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69F5C" w14:textId="77777777" w:rsidR="007E3B9A" w:rsidRPr="00824AF8" w:rsidRDefault="007E3B9A" w:rsidP="008C738D">
      <w:pPr>
        <w:pStyle w:val="Heading1"/>
        <w:rPr>
          <w:rFonts w:asciiTheme="minorHAnsi" w:hAnsiTheme="minorHAnsi" w:cstheme="minorHAnsi"/>
          <w:sz w:val="32"/>
          <w:szCs w:val="32"/>
        </w:rPr>
      </w:pPr>
      <w:bookmarkStart w:id="0" w:name="_top"/>
      <w:bookmarkEnd w:id="0"/>
      <w:r w:rsidRPr="00824AF8">
        <w:rPr>
          <w:rFonts w:asciiTheme="minorHAnsi" w:hAnsiTheme="minorHAnsi" w:cstheme="minorHAnsi"/>
          <w:noProof/>
          <w:sz w:val="36"/>
          <w:szCs w:val="32"/>
        </w:rPr>
        <w:drawing>
          <wp:anchor distT="0" distB="0" distL="114300" distR="114300" simplePos="0" relativeHeight="251659264" behindDoc="0" locked="0" layoutInCell="1" allowOverlap="1" wp14:anchorId="26205691" wp14:editId="41A5B84A">
            <wp:simplePos x="0" y="0"/>
            <wp:positionH relativeFrom="margin">
              <wp:posOffset>-47625</wp:posOffset>
            </wp:positionH>
            <wp:positionV relativeFrom="margin">
              <wp:posOffset>114300</wp:posOffset>
            </wp:positionV>
            <wp:extent cx="1097280" cy="1095375"/>
            <wp:effectExtent l="19050" t="0" r="7620" b="0"/>
            <wp:wrapSquare wrapText="bothSides"/>
            <wp:docPr id="2" name="Picture 0" descr="NCR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RALogo.JPG"/>
                    <pic:cNvPicPr/>
                  </pic:nvPicPr>
                  <pic:blipFill>
                    <a:blip r:embed="rId8" cstate="print"/>
                    <a:stretch>
                      <a:fillRect/>
                    </a:stretch>
                  </pic:blipFill>
                  <pic:spPr>
                    <a:xfrm>
                      <a:off x="0" y="0"/>
                      <a:ext cx="1097280" cy="1095375"/>
                    </a:xfrm>
                    <a:prstGeom prst="rect">
                      <a:avLst/>
                    </a:prstGeom>
                  </pic:spPr>
                </pic:pic>
              </a:graphicData>
            </a:graphic>
          </wp:anchor>
        </w:drawing>
      </w:r>
      <w:r w:rsidRPr="00824AF8">
        <w:rPr>
          <w:rFonts w:asciiTheme="minorHAnsi" w:hAnsiTheme="minorHAnsi" w:cstheme="minorHAnsi"/>
          <w:sz w:val="36"/>
          <w:szCs w:val="32"/>
        </w:rPr>
        <w:t>North Central Regional Association of State Agricultural Experiment Station Directors</w:t>
      </w:r>
    </w:p>
    <w:p w14:paraId="689D5403" w14:textId="537043C1" w:rsidR="009C03C6" w:rsidRPr="009C03C6" w:rsidRDefault="00824AF8" w:rsidP="00E65DED">
      <w:pPr>
        <w:pStyle w:val="Heading2"/>
      </w:pPr>
      <w:r>
        <w:rPr>
          <w:sz w:val="24"/>
        </w:rPr>
        <w:br/>
      </w:r>
      <w:r>
        <w:rPr>
          <w:sz w:val="24"/>
        </w:rPr>
        <w:br/>
      </w:r>
      <w:r w:rsidR="003B0A37" w:rsidRPr="00790484">
        <w:rPr>
          <w:sz w:val="24"/>
        </w:rPr>
        <w:t>2</w:t>
      </w:r>
      <w:r w:rsidR="000B6491">
        <w:rPr>
          <w:sz w:val="24"/>
        </w:rPr>
        <w:t>2</w:t>
      </w:r>
      <w:r w:rsidR="007545DD">
        <w:rPr>
          <w:sz w:val="24"/>
        </w:rPr>
        <w:t>5</w:t>
      </w:r>
      <w:r w:rsidR="007E3B9A" w:rsidRPr="00790484">
        <w:rPr>
          <w:sz w:val="24"/>
          <w:vertAlign w:val="superscript"/>
        </w:rPr>
        <w:t>th</w:t>
      </w:r>
      <w:r w:rsidR="007E3B9A" w:rsidRPr="00790484">
        <w:rPr>
          <w:sz w:val="24"/>
        </w:rPr>
        <w:t xml:space="preserve"> Meeting</w:t>
      </w:r>
      <w:r w:rsidR="00FF352E" w:rsidRPr="00790484">
        <w:rPr>
          <w:sz w:val="24"/>
        </w:rPr>
        <w:br/>
      </w:r>
      <w:r w:rsidR="00532F7B">
        <w:rPr>
          <w:sz w:val="24"/>
        </w:rPr>
        <w:t>Hilton San Diego Airport</w:t>
      </w:r>
      <w:r w:rsidR="00817ABD">
        <w:rPr>
          <w:sz w:val="24"/>
        </w:rPr>
        <w:t>/Harbor Island</w:t>
      </w:r>
      <w:r w:rsidR="000B6491">
        <w:rPr>
          <w:sz w:val="24"/>
        </w:rPr>
        <w:br/>
      </w:r>
      <w:r w:rsidR="00775451" w:rsidRPr="00790484">
        <w:rPr>
          <w:sz w:val="24"/>
        </w:rPr>
        <w:t xml:space="preserve">March </w:t>
      </w:r>
      <w:r w:rsidR="000B6491">
        <w:rPr>
          <w:sz w:val="24"/>
        </w:rPr>
        <w:t>2</w:t>
      </w:r>
      <w:r w:rsidR="007545DD">
        <w:rPr>
          <w:sz w:val="24"/>
        </w:rPr>
        <w:t>7</w:t>
      </w:r>
      <w:r w:rsidR="000B6491">
        <w:rPr>
          <w:sz w:val="24"/>
        </w:rPr>
        <w:t>-</w:t>
      </w:r>
      <w:r w:rsidR="007545DD">
        <w:rPr>
          <w:sz w:val="24"/>
        </w:rPr>
        <w:t>29</w:t>
      </w:r>
      <w:r w:rsidR="000B6491">
        <w:rPr>
          <w:sz w:val="24"/>
        </w:rPr>
        <w:t>, 202</w:t>
      </w:r>
      <w:r w:rsidR="007545DD">
        <w:rPr>
          <w:sz w:val="24"/>
        </w:rPr>
        <w:t>3</w:t>
      </w:r>
      <w:r w:rsidR="00F7723A">
        <w:rPr>
          <w:sz w:val="24"/>
        </w:rPr>
        <w:t xml:space="preserve"> (Note that all times listed are </w:t>
      </w:r>
      <w:r w:rsidR="007545DD">
        <w:rPr>
          <w:sz w:val="24"/>
        </w:rPr>
        <w:t>PT</w:t>
      </w:r>
      <w:r w:rsidR="00F7723A">
        <w:rPr>
          <w:sz w:val="24"/>
        </w:rPr>
        <w:t>)</w:t>
      </w:r>
      <w:r w:rsidR="00E65DED" w:rsidRPr="009C03C6">
        <w:t xml:space="preserve"> </w:t>
      </w:r>
    </w:p>
    <w:p w14:paraId="16446CEE" w14:textId="325B3CB8" w:rsidR="002D3E63" w:rsidRDefault="000663A8" w:rsidP="001D5BA8">
      <w:pPr>
        <w:pStyle w:val="Heading2"/>
        <w:rPr>
          <w:sz w:val="24"/>
        </w:rPr>
      </w:pPr>
      <w:r>
        <w:rPr>
          <w:sz w:val="24"/>
        </w:rPr>
        <w:t xml:space="preserve">FINAL </w:t>
      </w:r>
      <w:r w:rsidR="003B0A37" w:rsidRPr="00790484">
        <w:rPr>
          <w:sz w:val="24"/>
        </w:rPr>
        <w:t>AGENDA</w:t>
      </w:r>
      <w:r w:rsidR="00E65DED">
        <w:rPr>
          <w:sz w:val="24"/>
        </w:rPr>
        <w:t xml:space="preserve"> and </w:t>
      </w:r>
      <w:hyperlink w:anchor="MINUTES" w:history="1">
        <w:r w:rsidR="00E65DED" w:rsidRPr="00D61CF9">
          <w:rPr>
            <w:rStyle w:val="Hyperlink"/>
            <w:sz w:val="24"/>
          </w:rPr>
          <w:t>MINUTES</w:t>
        </w:r>
      </w:hyperlink>
    </w:p>
    <w:p w14:paraId="7980732E" w14:textId="77777777" w:rsidR="00691096" w:rsidRPr="00691096" w:rsidRDefault="00691096" w:rsidP="00691096"/>
    <w:tbl>
      <w:tblPr>
        <w:tblW w:w="14302"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40"/>
        <w:gridCol w:w="808"/>
        <w:gridCol w:w="5314"/>
        <w:gridCol w:w="2160"/>
        <w:gridCol w:w="4680"/>
      </w:tblGrid>
      <w:tr w:rsidR="00824AF8" w:rsidRPr="00BC49AB" w14:paraId="606CAD85" w14:textId="0C1A915F" w:rsidTr="0037548E">
        <w:trPr>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5A13B44F" w14:textId="77777777" w:rsidR="00824AF8" w:rsidRPr="00BC49AB" w:rsidRDefault="00824AF8" w:rsidP="0074059B">
            <w:pPr>
              <w:pStyle w:val="BodyText"/>
              <w:ind w:left="150"/>
              <w:rPr>
                <w:rFonts w:asciiTheme="minorHAnsi" w:hAnsiTheme="minorHAnsi" w:cstheme="minorHAnsi"/>
                <w:b/>
              </w:rPr>
            </w:pPr>
            <w:r w:rsidRPr="00BC49AB">
              <w:rPr>
                <w:rFonts w:asciiTheme="minorHAnsi" w:hAnsiTheme="minorHAnsi" w:cstheme="minorHAnsi"/>
                <w:b/>
              </w:rPr>
              <w:t xml:space="preserve">Date/Time </w:t>
            </w:r>
          </w:p>
        </w:tc>
        <w:tc>
          <w:tcPr>
            <w:tcW w:w="808"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40F93056" w14:textId="77777777" w:rsidR="00824AF8" w:rsidRPr="00BC49AB" w:rsidRDefault="00824AF8" w:rsidP="00A37D0F">
            <w:pPr>
              <w:pStyle w:val="BodyText"/>
              <w:ind w:left="84"/>
              <w:jc w:val="both"/>
              <w:rPr>
                <w:rFonts w:asciiTheme="minorHAnsi" w:hAnsiTheme="minorHAnsi" w:cstheme="minorHAnsi"/>
                <w:b/>
              </w:rPr>
            </w:pPr>
            <w:r w:rsidRPr="00BC49AB">
              <w:rPr>
                <w:rFonts w:asciiTheme="minorHAnsi" w:hAnsiTheme="minorHAnsi" w:cstheme="minorHAnsi"/>
                <w:b/>
              </w:rPr>
              <w:t>Agenda Item</w:t>
            </w:r>
          </w:p>
        </w:tc>
        <w:tc>
          <w:tcPr>
            <w:tcW w:w="5314"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32C033D3" w14:textId="77777777" w:rsidR="00824AF8" w:rsidRPr="00BC49AB" w:rsidRDefault="00824AF8" w:rsidP="00A37D0F">
            <w:pPr>
              <w:pStyle w:val="BodyText"/>
              <w:ind w:left="75"/>
              <w:rPr>
                <w:rFonts w:asciiTheme="minorHAnsi" w:hAnsiTheme="minorHAnsi" w:cstheme="minorHAnsi"/>
                <w:b/>
              </w:rPr>
            </w:pPr>
            <w:r w:rsidRPr="00BC49AB">
              <w:rPr>
                <w:rFonts w:asciiTheme="minorHAnsi" w:hAnsiTheme="minorHAnsi" w:cstheme="minorHAnsi"/>
                <w:b/>
              </w:rPr>
              <w:t>Topic</w:t>
            </w:r>
          </w:p>
        </w:tc>
        <w:tc>
          <w:tcPr>
            <w:tcW w:w="2160"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129104AA" w14:textId="77777777" w:rsidR="00824AF8" w:rsidRPr="00BC49AB" w:rsidRDefault="00824AF8" w:rsidP="00A37D0F">
            <w:pPr>
              <w:pStyle w:val="BodyText"/>
              <w:ind w:left="112"/>
              <w:rPr>
                <w:rFonts w:asciiTheme="minorHAnsi" w:hAnsiTheme="minorHAnsi" w:cstheme="minorHAnsi"/>
                <w:b/>
              </w:rPr>
            </w:pPr>
            <w:r w:rsidRPr="00BC49AB">
              <w:rPr>
                <w:rFonts w:asciiTheme="minorHAnsi" w:hAnsiTheme="minorHAnsi" w:cstheme="minorHAnsi"/>
                <w:b/>
              </w:rPr>
              <w:t>Presenter</w:t>
            </w:r>
          </w:p>
        </w:tc>
        <w:tc>
          <w:tcPr>
            <w:tcW w:w="4680" w:type="dxa"/>
            <w:tcBorders>
              <w:top w:val="outset" w:sz="6" w:space="0" w:color="auto"/>
              <w:left w:val="outset" w:sz="6" w:space="0" w:color="auto"/>
              <w:bottom w:val="outset" w:sz="6" w:space="0" w:color="auto"/>
              <w:right w:val="outset" w:sz="6" w:space="0" w:color="auto"/>
            </w:tcBorders>
            <w:shd w:val="clear" w:color="auto" w:fill="ACB9CA" w:themeFill="text2" w:themeFillTint="66"/>
          </w:tcPr>
          <w:p w14:paraId="7247A24E" w14:textId="2CA8C0D4" w:rsidR="00824AF8" w:rsidRPr="00BC49AB" w:rsidRDefault="00334056" w:rsidP="00A37D0F">
            <w:pPr>
              <w:pStyle w:val="BodyText"/>
              <w:ind w:left="112"/>
              <w:rPr>
                <w:rFonts w:asciiTheme="minorHAnsi" w:hAnsiTheme="minorHAnsi" w:cstheme="minorHAnsi"/>
                <w:b/>
              </w:rPr>
            </w:pPr>
            <w:r w:rsidRPr="00BC49AB">
              <w:rPr>
                <w:rFonts w:asciiTheme="minorHAnsi" w:hAnsiTheme="minorHAnsi" w:cstheme="minorHAnsi"/>
                <w:b/>
              </w:rPr>
              <w:t>Process or Action Needed</w:t>
            </w:r>
          </w:p>
        </w:tc>
      </w:tr>
      <w:tr w:rsidR="00824AF8" w:rsidRPr="00BC49AB" w14:paraId="5B08470D" w14:textId="412A7E66" w:rsidTr="0037548E">
        <w:trPr>
          <w:tblCellSpacing w:w="0" w:type="dxa"/>
        </w:trPr>
        <w:tc>
          <w:tcPr>
            <w:tcW w:w="9622" w:type="dxa"/>
            <w:gridSpan w:val="4"/>
            <w:tcBorders>
              <w:top w:val="outset" w:sz="6" w:space="0" w:color="auto"/>
              <w:left w:val="outset" w:sz="6" w:space="0" w:color="auto"/>
              <w:bottom w:val="outset" w:sz="6" w:space="0" w:color="auto"/>
              <w:right w:val="outset" w:sz="6" w:space="0" w:color="auto"/>
            </w:tcBorders>
            <w:hideMark/>
          </w:tcPr>
          <w:p w14:paraId="4449B742" w14:textId="1BBDF11B" w:rsidR="00824AF8" w:rsidRPr="00BC49AB" w:rsidRDefault="00824AF8" w:rsidP="0074059B">
            <w:pPr>
              <w:pStyle w:val="BodyText"/>
              <w:ind w:left="150"/>
              <w:rPr>
                <w:rFonts w:asciiTheme="minorHAnsi" w:hAnsiTheme="minorHAnsi" w:cstheme="minorHAnsi"/>
                <w:b/>
              </w:rPr>
            </w:pPr>
            <w:r w:rsidRPr="00BC49AB">
              <w:rPr>
                <w:rFonts w:asciiTheme="minorHAnsi" w:hAnsiTheme="minorHAnsi" w:cstheme="minorHAnsi"/>
                <w:b/>
                <w:i/>
              </w:rPr>
              <w:t>Monday, March 2</w:t>
            </w:r>
            <w:r w:rsidR="00E7455B" w:rsidRPr="00BC49AB">
              <w:rPr>
                <w:rFonts w:asciiTheme="minorHAnsi" w:hAnsiTheme="minorHAnsi" w:cstheme="minorHAnsi"/>
                <w:b/>
                <w:i/>
              </w:rPr>
              <w:t>7</w:t>
            </w:r>
          </w:p>
        </w:tc>
        <w:tc>
          <w:tcPr>
            <w:tcW w:w="4680" w:type="dxa"/>
            <w:tcBorders>
              <w:top w:val="outset" w:sz="6" w:space="0" w:color="auto"/>
              <w:left w:val="outset" w:sz="6" w:space="0" w:color="auto"/>
              <w:bottom w:val="outset" w:sz="6" w:space="0" w:color="auto"/>
              <w:right w:val="outset" w:sz="6" w:space="0" w:color="auto"/>
            </w:tcBorders>
          </w:tcPr>
          <w:p w14:paraId="163FF6D5" w14:textId="77777777" w:rsidR="00824AF8" w:rsidRPr="00BC49AB" w:rsidRDefault="00824AF8" w:rsidP="003B0A37">
            <w:pPr>
              <w:pStyle w:val="BodyText"/>
              <w:rPr>
                <w:rFonts w:asciiTheme="minorHAnsi" w:hAnsiTheme="minorHAnsi" w:cstheme="minorHAnsi"/>
                <w:b/>
                <w:i/>
              </w:rPr>
            </w:pPr>
          </w:p>
        </w:tc>
      </w:tr>
      <w:tr w:rsidR="00824AF8" w:rsidRPr="00BC49AB" w14:paraId="3C27EA99" w14:textId="2EED12CF" w:rsidTr="0037548E">
        <w:trPr>
          <w:tblCellSpacing w:w="0" w:type="dxa"/>
        </w:trPr>
        <w:tc>
          <w:tcPr>
            <w:tcW w:w="1340" w:type="dxa"/>
            <w:tcBorders>
              <w:top w:val="outset" w:sz="6" w:space="0" w:color="auto"/>
              <w:left w:val="outset" w:sz="6" w:space="0" w:color="auto"/>
              <w:bottom w:val="outset" w:sz="6" w:space="0" w:color="auto"/>
              <w:right w:val="outset" w:sz="6" w:space="0" w:color="auto"/>
            </w:tcBorders>
            <w:hideMark/>
          </w:tcPr>
          <w:p w14:paraId="679AA306" w14:textId="37C92D33" w:rsidR="00824AF8" w:rsidRPr="00BC49AB" w:rsidRDefault="00824AF8" w:rsidP="0074059B">
            <w:pPr>
              <w:pStyle w:val="BodyText"/>
              <w:ind w:left="150"/>
              <w:rPr>
                <w:rFonts w:asciiTheme="minorHAnsi" w:hAnsiTheme="minorHAnsi" w:cstheme="minorHAnsi"/>
              </w:rPr>
            </w:pPr>
            <w:r w:rsidRPr="00BC49AB">
              <w:rPr>
                <w:rFonts w:asciiTheme="minorHAnsi" w:hAnsiTheme="minorHAnsi" w:cstheme="minorHAnsi"/>
              </w:rPr>
              <w:t>2:00-5:00 pm</w:t>
            </w:r>
          </w:p>
        </w:tc>
        <w:tc>
          <w:tcPr>
            <w:tcW w:w="6122" w:type="dxa"/>
            <w:gridSpan w:val="2"/>
            <w:tcBorders>
              <w:top w:val="outset" w:sz="6" w:space="0" w:color="auto"/>
              <w:left w:val="outset" w:sz="6" w:space="0" w:color="auto"/>
              <w:bottom w:val="outset" w:sz="6" w:space="0" w:color="auto"/>
              <w:right w:val="outset" w:sz="6" w:space="0" w:color="auto"/>
            </w:tcBorders>
            <w:hideMark/>
          </w:tcPr>
          <w:p w14:paraId="326D0D33" w14:textId="372729C0" w:rsidR="00824AF8" w:rsidRPr="00BC49AB" w:rsidRDefault="00824AF8" w:rsidP="00A37D0F">
            <w:pPr>
              <w:pStyle w:val="BodyText"/>
              <w:rPr>
                <w:rFonts w:asciiTheme="minorHAnsi" w:hAnsiTheme="minorHAnsi" w:cstheme="minorHAnsi"/>
              </w:rPr>
            </w:pPr>
            <w:r w:rsidRPr="00BC49AB">
              <w:rPr>
                <w:rFonts w:asciiTheme="minorHAnsi" w:hAnsiTheme="minorHAnsi" w:cstheme="minorHAnsi"/>
              </w:rPr>
              <w:t>Multistate Research Committee (MRC) Meeting (for MRC members only, although others are welcome to attend if interested).</w:t>
            </w:r>
          </w:p>
          <w:p w14:paraId="1CA02636" w14:textId="77777777" w:rsidR="00824AF8" w:rsidRPr="00BC49AB" w:rsidRDefault="00824AF8" w:rsidP="00295064">
            <w:pPr>
              <w:pStyle w:val="BodyText"/>
              <w:numPr>
                <w:ilvl w:val="0"/>
                <w:numId w:val="1"/>
              </w:numPr>
              <w:rPr>
                <w:rFonts w:asciiTheme="minorHAnsi" w:eastAsia="Times New Roman" w:hAnsiTheme="minorHAnsi" w:cstheme="minorHAnsi"/>
              </w:rPr>
            </w:pPr>
            <w:r w:rsidRPr="00BC49AB">
              <w:rPr>
                <w:rFonts w:asciiTheme="minorHAnsi" w:eastAsia="Times New Roman" w:hAnsiTheme="minorHAnsi" w:cstheme="minorHAnsi"/>
              </w:rPr>
              <w:t>New/renewal multistate proposals</w:t>
            </w:r>
          </w:p>
          <w:p w14:paraId="46E6A070" w14:textId="77777777" w:rsidR="00824AF8" w:rsidRPr="00BC49AB" w:rsidRDefault="00824AF8" w:rsidP="00295064">
            <w:pPr>
              <w:pStyle w:val="BodyText"/>
              <w:numPr>
                <w:ilvl w:val="0"/>
                <w:numId w:val="1"/>
              </w:numPr>
              <w:rPr>
                <w:rFonts w:asciiTheme="minorHAnsi" w:eastAsia="Times New Roman" w:hAnsiTheme="minorHAnsi" w:cstheme="minorHAnsi"/>
              </w:rPr>
            </w:pPr>
            <w:r w:rsidRPr="00BC49AB">
              <w:rPr>
                <w:rFonts w:asciiTheme="minorHAnsi" w:eastAsia="Times New Roman" w:hAnsiTheme="minorHAnsi" w:cstheme="minorHAnsi"/>
              </w:rPr>
              <w:t>Midterm reviews</w:t>
            </w:r>
          </w:p>
          <w:p w14:paraId="4C27EAC1" w14:textId="77777777" w:rsidR="00824AF8" w:rsidRPr="00BC49AB" w:rsidRDefault="00824AF8" w:rsidP="00517409">
            <w:pPr>
              <w:pStyle w:val="BodyText"/>
              <w:numPr>
                <w:ilvl w:val="0"/>
                <w:numId w:val="1"/>
              </w:numPr>
              <w:rPr>
                <w:rFonts w:asciiTheme="minorHAnsi" w:hAnsiTheme="minorHAnsi" w:cstheme="minorHAnsi"/>
              </w:rPr>
            </w:pPr>
            <w:r w:rsidRPr="00BC49AB">
              <w:rPr>
                <w:rFonts w:asciiTheme="minorHAnsi" w:eastAsia="Times New Roman" w:hAnsiTheme="minorHAnsi" w:cstheme="minorHAnsi"/>
              </w:rPr>
              <w:t>NC Multistate Research Award</w:t>
            </w:r>
          </w:p>
          <w:p w14:paraId="03987350" w14:textId="77777777" w:rsidR="00C92784" w:rsidRPr="00BC49AB" w:rsidRDefault="00824AF8" w:rsidP="00517409">
            <w:pPr>
              <w:pStyle w:val="BodyText"/>
              <w:numPr>
                <w:ilvl w:val="0"/>
                <w:numId w:val="1"/>
              </w:numPr>
              <w:rPr>
                <w:rFonts w:asciiTheme="minorHAnsi" w:hAnsiTheme="minorHAnsi" w:cstheme="minorHAnsi"/>
              </w:rPr>
            </w:pPr>
            <w:r w:rsidRPr="00BC49AB">
              <w:rPr>
                <w:rFonts w:asciiTheme="minorHAnsi" w:eastAsia="Times New Roman" w:hAnsiTheme="minorHAnsi" w:cstheme="minorHAnsi"/>
              </w:rPr>
              <w:t>NC Emerging Issues Proposals Review</w:t>
            </w:r>
          </w:p>
          <w:p w14:paraId="7247ACF0" w14:textId="61263EAA" w:rsidR="00824AF8" w:rsidRPr="00BC49AB" w:rsidRDefault="000C3E5F" w:rsidP="00517409">
            <w:pPr>
              <w:pStyle w:val="BodyText"/>
              <w:numPr>
                <w:ilvl w:val="0"/>
                <w:numId w:val="1"/>
              </w:numPr>
              <w:rPr>
                <w:rFonts w:asciiTheme="minorHAnsi" w:hAnsiTheme="minorHAnsi" w:cstheme="minorHAnsi"/>
              </w:rPr>
            </w:pPr>
            <w:r>
              <w:rPr>
                <w:rFonts w:asciiTheme="minorHAnsi" w:eastAsia="Times New Roman" w:hAnsiTheme="minorHAnsi" w:cstheme="minorHAnsi"/>
              </w:rPr>
              <w:t>NCRA/KSU Seed Funding Agreement Review</w:t>
            </w:r>
            <w:r w:rsidR="00C92784" w:rsidRPr="00BC49AB">
              <w:rPr>
                <w:rFonts w:asciiTheme="minorHAnsi" w:eastAsia="Times New Roman" w:hAnsiTheme="minorHAnsi" w:cstheme="minorHAnsi"/>
              </w:rPr>
              <w:t xml:space="preserve"> </w:t>
            </w:r>
            <w:r w:rsidR="00824AF8" w:rsidRPr="00BC49AB">
              <w:rPr>
                <w:rFonts w:asciiTheme="minorHAnsi" w:eastAsia="Times New Roman" w:hAnsiTheme="minorHAnsi" w:cstheme="minorHAnsi"/>
              </w:rPr>
              <w:t xml:space="preserve"> </w:t>
            </w:r>
          </w:p>
        </w:tc>
        <w:tc>
          <w:tcPr>
            <w:tcW w:w="2160" w:type="dxa"/>
            <w:tcBorders>
              <w:top w:val="outset" w:sz="6" w:space="0" w:color="auto"/>
              <w:left w:val="outset" w:sz="6" w:space="0" w:color="auto"/>
              <w:bottom w:val="outset" w:sz="6" w:space="0" w:color="auto"/>
              <w:right w:val="outset" w:sz="6" w:space="0" w:color="auto"/>
            </w:tcBorders>
            <w:hideMark/>
          </w:tcPr>
          <w:p w14:paraId="36BAED21" w14:textId="6743C707" w:rsidR="00824AF8" w:rsidRPr="00BC49AB" w:rsidRDefault="00E7455B" w:rsidP="003B0A37">
            <w:pPr>
              <w:pStyle w:val="BodyText"/>
              <w:ind w:left="112"/>
              <w:rPr>
                <w:rFonts w:asciiTheme="minorHAnsi" w:hAnsiTheme="minorHAnsi" w:cstheme="minorHAnsi"/>
              </w:rPr>
            </w:pPr>
            <w:r w:rsidRPr="00BC49AB">
              <w:rPr>
                <w:rFonts w:asciiTheme="minorHAnsi" w:hAnsiTheme="minorHAnsi" w:cstheme="minorHAnsi"/>
              </w:rPr>
              <w:t>Bernie Engel, MRC Chair 2023</w:t>
            </w:r>
          </w:p>
        </w:tc>
        <w:tc>
          <w:tcPr>
            <w:tcW w:w="4680" w:type="dxa"/>
            <w:tcBorders>
              <w:top w:val="outset" w:sz="6" w:space="0" w:color="auto"/>
              <w:left w:val="outset" w:sz="6" w:space="0" w:color="auto"/>
              <w:bottom w:val="outset" w:sz="6" w:space="0" w:color="auto"/>
              <w:right w:val="outset" w:sz="6" w:space="0" w:color="auto"/>
            </w:tcBorders>
          </w:tcPr>
          <w:p w14:paraId="612A9755" w14:textId="77777777" w:rsidR="00E879B9" w:rsidRDefault="00824AF8" w:rsidP="00E879B9">
            <w:pPr>
              <w:pStyle w:val="BodyText"/>
              <w:ind w:left="112"/>
              <w:rPr>
                <w:rFonts w:asciiTheme="minorHAnsi" w:hAnsiTheme="minorHAnsi" w:cstheme="minorHAnsi"/>
              </w:rPr>
            </w:pPr>
            <w:r w:rsidRPr="00BC49AB">
              <w:rPr>
                <w:rFonts w:asciiTheme="minorHAnsi" w:hAnsiTheme="minorHAnsi" w:cstheme="minorHAnsi"/>
              </w:rPr>
              <w:t>Group Discussion, MRC passes seconded motion</w:t>
            </w:r>
            <w:r w:rsidR="00EB2072" w:rsidRPr="00BC49AB">
              <w:rPr>
                <w:rFonts w:asciiTheme="minorHAnsi" w:hAnsiTheme="minorHAnsi" w:cstheme="minorHAnsi"/>
              </w:rPr>
              <w:t>s</w:t>
            </w:r>
            <w:r w:rsidRPr="00BC49AB">
              <w:rPr>
                <w:rFonts w:asciiTheme="minorHAnsi" w:hAnsiTheme="minorHAnsi" w:cstheme="minorHAnsi"/>
              </w:rPr>
              <w:t xml:space="preserve"> </w:t>
            </w:r>
            <w:r w:rsidR="00EB2072" w:rsidRPr="00BC49AB">
              <w:rPr>
                <w:rFonts w:asciiTheme="minorHAnsi" w:hAnsiTheme="minorHAnsi" w:cstheme="minorHAnsi"/>
              </w:rPr>
              <w:t>as</w:t>
            </w:r>
            <w:r w:rsidRPr="00BC49AB">
              <w:rPr>
                <w:rFonts w:asciiTheme="minorHAnsi" w:hAnsiTheme="minorHAnsi" w:cstheme="minorHAnsi"/>
              </w:rPr>
              <w:t xml:space="preserve"> recommendations </w:t>
            </w:r>
            <w:r w:rsidR="00EB2072" w:rsidRPr="00BC49AB">
              <w:rPr>
                <w:rFonts w:asciiTheme="minorHAnsi" w:hAnsiTheme="minorHAnsi" w:cstheme="minorHAnsi"/>
              </w:rPr>
              <w:t>for NCRA action</w:t>
            </w:r>
            <w:r w:rsidR="000663A8">
              <w:rPr>
                <w:rFonts w:asciiTheme="minorHAnsi" w:hAnsiTheme="minorHAnsi" w:cstheme="minorHAnsi"/>
              </w:rPr>
              <w:t xml:space="preserve"> on 3/28/2023.</w:t>
            </w:r>
            <w:r w:rsidR="00E879B9">
              <w:rPr>
                <w:rFonts w:asciiTheme="minorHAnsi" w:hAnsiTheme="minorHAnsi" w:cstheme="minorHAnsi"/>
              </w:rPr>
              <w:t xml:space="preserve"> </w:t>
            </w:r>
          </w:p>
          <w:p w14:paraId="2994389D" w14:textId="77777777" w:rsidR="00E879B9" w:rsidRDefault="00E879B9" w:rsidP="00E879B9">
            <w:pPr>
              <w:pStyle w:val="BodyText"/>
              <w:ind w:left="112"/>
              <w:rPr>
                <w:rFonts w:asciiTheme="minorHAnsi" w:hAnsiTheme="minorHAnsi" w:cstheme="minorHAnsi"/>
              </w:rPr>
            </w:pPr>
          </w:p>
          <w:p w14:paraId="57F76956" w14:textId="39FC92B0" w:rsidR="00E879B9" w:rsidRPr="00BC49AB" w:rsidRDefault="00E879B9" w:rsidP="00E879B9">
            <w:pPr>
              <w:pStyle w:val="BodyText"/>
              <w:ind w:left="112"/>
              <w:rPr>
                <w:rFonts w:asciiTheme="minorHAnsi" w:hAnsiTheme="minorHAnsi" w:cstheme="minorHAnsi"/>
              </w:rPr>
            </w:pPr>
            <w:r>
              <w:rPr>
                <w:rFonts w:asciiTheme="minorHAnsi" w:hAnsiTheme="minorHAnsi" w:cstheme="minorHAnsi"/>
              </w:rPr>
              <w:t xml:space="preserve">MRC will also review and approve the </w:t>
            </w:r>
            <w:r w:rsidRPr="00E879B9">
              <w:rPr>
                <w:rFonts w:asciiTheme="minorHAnsi" w:hAnsiTheme="minorHAnsi" w:cstheme="minorHAnsi"/>
              </w:rPr>
              <w:t>NCRA</w:t>
            </w:r>
            <w:r>
              <w:rPr>
                <w:rFonts w:asciiTheme="minorHAnsi" w:hAnsiTheme="minorHAnsi" w:cstheme="minorHAnsi"/>
              </w:rPr>
              <w:t xml:space="preserve">/KSU </w:t>
            </w:r>
            <w:r w:rsidRPr="00E879B9">
              <w:rPr>
                <w:rFonts w:asciiTheme="minorHAnsi" w:hAnsiTheme="minorHAnsi" w:cstheme="minorHAnsi"/>
              </w:rPr>
              <w:t>Funding Agreement</w:t>
            </w:r>
            <w:r>
              <w:rPr>
                <w:rFonts w:asciiTheme="minorHAnsi" w:hAnsiTheme="minorHAnsi" w:cstheme="minorHAnsi"/>
              </w:rPr>
              <w:t>.</w:t>
            </w:r>
          </w:p>
        </w:tc>
      </w:tr>
      <w:tr w:rsidR="00824AF8" w:rsidRPr="00BC49AB" w14:paraId="366A735B" w14:textId="4990F5C9" w:rsidTr="00BC49AB">
        <w:trPr>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25FC0BA" w14:textId="77777777" w:rsidR="00824AF8" w:rsidRPr="00BC49AB" w:rsidRDefault="00824AF8" w:rsidP="0074059B">
            <w:pPr>
              <w:pStyle w:val="BodyText"/>
              <w:ind w:left="150"/>
              <w:rPr>
                <w:rFonts w:asciiTheme="minorHAnsi" w:hAnsiTheme="minorHAnsi" w:cstheme="minorHAnsi"/>
              </w:rPr>
            </w:pPr>
            <w:r w:rsidRPr="00BC49AB">
              <w:rPr>
                <w:rFonts w:asciiTheme="minorHAnsi" w:hAnsiTheme="minorHAnsi" w:cstheme="minorHAnsi"/>
              </w:rPr>
              <w:t>5:30 pm</w:t>
            </w:r>
          </w:p>
        </w:tc>
        <w:tc>
          <w:tcPr>
            <w:tcW w:w="12962" w:type="dxa"/>
            <w:gridSpan w:val="4"/>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59320F49" w14:textId="65A63440" w:rsidR="00824AF8" w:rsidRPr="00BC49AB" w:rsidRDefault="00824AF8" w:rsidP="00A37D0F">
            <w:pPr>
              <w:pStyle w:val="BodyText"/>
              <w:rPr>
                <w:rFonts w:asciiTheme="minorHAnsi" w:hAnsiTheme="minorHAnsi" w:cstheme="minorHAnsi"/>
                <w:i/>
              </w:rPr>
            </w:pPr>
            <w:r w:rsidRPr="00BC49AB">
              <w:rPr>
                <w:rFonts w:asciiTheme="minorHAnsi" w:hAnsiTheme="minorHAnsi" w:cstheme="minorHAnsi"/>
                <w:i/>
              </w:rPr>
              <w:t>Dinner on your own</w:t>
            </w:r>
            <w:r w:rsidR="001471EB" w:rsidRPr="00BC49AB">
              <w:rPr>
                <w:rFonts w:asciiTheme="minorHAnsi" w:hAnsiTheme="minorHAnsi" w:cstheme="minorHAnsi"/>
                <w:i/>
              </w:rPr>
              <w:t>; meet in the lobby if interested in dining as a group.</w:t>
            </w:r>
          </w:p>
        </w:tc>
      </w:tr>
      <w:tr w:rsidR="00824AF8" w:rsidRPr="00BC49AB" w14:paraId="7D309D10" w14:textId="7081599B" w:rsidTr="0037548E">
        <w:trPr>
          <w:trHeight w:val="300"/>
          <w:tblCellSpacing w:w="0" w:type="dxa"/>
        </w:trPr>
        <w:tc>
          <w:tcPr>
            <w:tcW w:w="9622" w:type="dxa"/>
            <w:gridSpan w:val="4"/>
            <w:tcBorders>
              <w:top w:val="outset" w:sz="6" w:space="0" w:color="auto"/>
              <w:left w:val="outset" w:sz="6" w:space="0" w:color="auto"/>
              <w:bottom w:val="outset" w:sz="6" w:space="0" w:color="auto"/>
              <w:right w:val="outset" w:sz="6" w:space="0" w:color="auto"/>
            </w:tcBorders>
            <w:hideMark/>
          </w:tcPr>
          <w:p w14:paraId="2CD83331" w14:textId="3F9BF26C" w:rsidR="00824AF8" w:rsidRPr="00BC49AB" w:rsidRDefault="00824AF8" w:rsidP="0074059B">
            <w:pPr>
              <w:pStyle w:val="BodyText"/>
              <w:ind w:left="150"/>
              <w:rPr>
                <w:rFonts w:asciiTheme="minorHAnsi" w:hAnsiTheme="minorHAnsi" w:cstheme="minorHAnsi"/>
                <w:b/>
              </w:rPr>
            </w:pPr>
            <w:r w:rsidRPr="00BC49AB">
              <w:rPr>
                <w:rFonts w:asciiTheme="minorHAnsi" w:hAnsiTheme="minorHAnsi" w:cstheme="minorHAnsi"/>
                <w:b/>
                <w:i/>
              </w:rPr>
              <w:t>Tuesday, March 2</w:t>
            </w:r>
            <w:r w:rsidR="00E7455B" w:rsidRPr="00BC49AB">
              <w:rPr>
                <w:rFonts w:asciiTheme="minorHAnsi" w:hAnsiTheme="minorHAnsi" w:cstheme="minorHAnsi"/>
                <w:b/>
                <w:i/>
              </w:rPr>
              <w:t>8</w:t>
            </w:r>
          </w:p>
        </w:tc>
        <w:tc>
          <w:tcPr>
            <w:tcW w:w="4680" w:type="dxa"/>
            <w:tcBorders>
              <w:top w:val="outset" w:sz="6" w:space="0" w:color="auto"/>
              <w:left w:val="outset" w:sz="6" w:space="0" w:color="auto"/>
              <w:bottom w:val="outset" w:sz="6" w:space="0" w:color="auto"/>
              <w:right w:val="outset" w:sz="6" w:space="0" w:color="auto"/>
            </w:tcBorders>
          </w:tcPr>
          <w:p w14:paraId="2D577357" w14:textId="77777777" w:rsidR="00824AF8" w:rsidRPr="00BC49AB" w:rsidRDefault="00824AF8" w:rsidP="003B0A37">
            <w:pPr>
              <w:pStyle w:val="BodyText"/>
              <w:rPr>
                <w:rFonts w:asciiTheme="minorHAnsi" w:hAnsiTheme="minorHAnsi" w:cstheme="minorHAnsi"/>
                <w:b/>
                <w:i/>
              </w:rPr>
            </w:pPr>
          </w:p>
        </w:tc>
      </w:tr>
      <w:tr w:rsidR="00824AF8" w:rsidRPr="00BC49AB" w14:paraId="79DF6BEC" w14:textId="0EF096F7" w:rsidTr="00BC49AB">
        <w:trPr>
          <w:tblCellSpacing w:w="0" w:type="dxa"/>
        </w:trPr>
        <w:tc>
          <w:tcPr>
            <w:tcW w:w="1340" w:type="dxa"/>
            <w:tcBorders>
              <w:top w:val="outset" w:sz="6" w:space="0" w:color="auto"/>
              <w:left w:val="outset" w:sz="6" w:space="0" w:color="auto"/>
              <w:bottom w:val="outset" w:sz="6" w:space="0" w:color="auto"/>
              <w:right w:val="outset" w:sz="6" w:space="0" w:color="auto"/>
            </w:tcBorders>
            <w:shd w:val="pct10" w:color="auto" w:fill="auto"/>
            <w:hideMark/>
          </w:tcPr>
          <w:p w14:paraId="4D066CD7" w14:textId="6A55AEA6" w:rsidR="00824AF8" w:rsidRPr="00BC49AB" w:rsidRDefault="00824AF8" w:rsidP="0074059B">
            <w:pPr>
              <w:pStyle w:val="BodyText"/>
              <w:ind w:left="150"/>
              <w:rPr>
                <w:rFonts w:asciiTheme="minorHAnsi" w:hAnsiTheme="minorHAnsi" w:cstheme="minorHAnsi"/>
              </w:rPr>
            </w:pPr>
            <w:r w:rsidRPr="00BC49AB">
              <w:rPr>
                <w:rFonts w:asciiTheme="minorHAnsi" w:hAnsiTheme="minorHAnsi" w:cstheme="minorHAnsi"/>
              </w:rPr>
              <w:t xml:space="preserve">7:00 am </w:t>
            </w:r>
          </w:p>
        </w:tc>
        <w:tc>
          <w:tcPr>
            <w:tcW w:w="12962" w:type="dxa"/>
            <w:gridSpan w:val="4"/>
            <w:tcBorders>
              <w:top w:val="outset" w:sz="6" w:space="0" w:color="auto"/>
              <w:left w:val="outset" w:sz="6" w:space="0" w:color="auto"/>
              <w:bottom w:val="outset" w:sz="6" w:space="0" w:color="auto"/>
              <w:right w:val="outset" w:sz="6" w:space="0" w:color="auto"/>
            </w:tcBorders>
            <w:shd w:val="pct10" w:color="auto" w:fill="auto"/>
            <w:hideMark/>
          </w:tcPr>
          <w:p w14:paraId="3EDC4AB6" w14:textId="4DB37DFA" w:rsidR="00824AF8" w:rsidRPr="00BC49AB" w:rsidRDefault="00824AF8" w:rsidP="003B0A37">
            <w:pPr>
              <w:pStyle w:val="BodyText"/>
              <w:ind w:left="220"/>
              <w:rPr>
                <w:rFonts w:asciiTheme="minorHAnsi" w:hAnsiTheme="minorHAnsi" w:cstheme="minorHAnsi"/>
                <w:i/>
              </w:rPr>
            </w:pPr>
            <w:r w:rsidRPr="00BC49AB">
              <w:rPr>
                <w:rFonts w:asciiTheme="minorHAnsi" w:hAnsiTheme="minorHAnsi" w:cstheme="minorHAnsi"/>
                <w:i/>
              </w:rPr>
              <w:t xml:space="preserve"> Breakfast provided in the meeting room</w:t>
            </w:r>
            <w:r w:rsidR="006A68FD">
              <w:rPr>
                <w:rFonts w:asciiTheme="minorHAnsi" w:hAnsiTheme="minorHAnsi" w:cstheme="minorHAnsi"/>
                <w:i/>
              </w:rPr>
              <w:t xml:space="preserve"> - Spouses/partners/guests welcome to join!</w:t>
            </w:r>
          </w:p>
        </w:tc>
      </w:tr>
      <w:tr w:rsidR="00824AF8" w:rsidRPr="00BC49AB" w14:paraId="4668BE7A" w14:textId="242AFED0" w:rsidTr="0037548E">
        <w:trPr>
          <w:tblCellSpacing w:w="0" w:type="dxa"/>
        </w:trPr>
        <w:tc>
          <w:tcPr>
            <w:tcW w:w="1340" w:type="dxa"/>
            <w:tcBorders>
              <w:top w:val="outset" w:sz="6" w:space="0" w:color="auto"/>
              <w:left w:val="outset" w:sz="6" w:space="0" w:color="auto"/>
              <w:bottom w:val="outset" w:sz="6" w:space="0" w:color="auto"/>
              <w:right w:val="outset" w:sz="6" w:space="0" w:color="auto"/>
            </w:tcBorders>
            <w:hideMark/>
          </w:tcPr>
          <w:p w14:paraId="0B3C4495" w14:textId="77777777" w:rsidR="00824AF8" w:rsidRPr="00BC49AB" w:rsidRDefault="00824AF8" w:rsidP="0074059B">
            <w:pPr>
              <w:pStyle w:val="BodyText"/>
              <w:ind w:left="150"/>
              <w:rPr>
                <w:rFonts w:asciiTheme="minorHAnsi" w:hAnsiTheme="minorHAnsi" w:cstheme="minorHAnsi"/>
              </w:rPr>
            </w:pPr>
            <w:r w:rsidRPr="00BC49AB">
              <w:rPr>
                <w:rFonts w:asciiTheme="minorHAnsi" w:hAnsiTheme="minorHAnsi" w:cstheme="minorHAnsi"/>
              </w:rPr>
              <w:t>8:00 am</w:t>
            </w:r>
          </w:p>
        </w:tc>
        <w:tc>
          <w:tcPr>
            <w:tcW w:w="808" w:type="dxa"/>
            <w:tcBorders>
              <w:top w:val="outset" w:sz="6" w:space="0" w:color="auto"/>
              <w:left w:val="outset" w:sz="6" w:space="0" w:color="auto"/>
              <w:bottom w:val="outset" w:sz="6" w:space="0" w:color="auto"/>
              <w:right w:val="outset" w:sz="6" w:space="0" w:color="auto"/>
            </w:tcBorders>
          </w:tcPr>
          <w:p w14:paraId="221FC7BF" w14:textId="1A19DEE6" w:rsidR="00824AF8" w:rsidRPr="00BC49AB" w:rsidRDefault="00B66170" w:rsidP="005911E5">
            <w:pPr>
              <w:pStyle w:val="BodyText"/>
              <w:ind w:left="0"/>
              <w:jc w:val="center"/>
              <w:rPr>
                <w:rFonts w:asciiTheme="minorHAnsi" w:hAnsiTheme="minorHAnsi" w:cstheme="minorHAnsi"/>
              </w:rPr>
            </w:pPr>
            <w:r w:rsidRPr="00BC49AB">
              <w:rPr>
                <w:rFonts w:asciiTheme="minorHAnsi" w:hAnsiTheme="minorHAnsi" w:cstheme="minorHAnsi"/>
              </w:rPr>
              <w:t>1.0</w:t>
            </w:r>
          </w:p>
        </w:tc>
        <w:tc>
          <w:tcPr>
            <w:tcW w:w="5314" w:type="dxa"/>
            <w:tcBorders>
              <w:top w:val="outset" w:sz="6" w:space="0" w:color="auto"/>
              <w:left w:val="outset" w:sz="6" w:space="0" w:color="auto"/>
              <w:bottom w:val="outset" w:sz="6" w:space="0" w:color="auto"/>
              <w:right w:val="outset" w:sz="6" w:space="0" w:color="auto"/>
            </w:tcBorders>
            <w:hideMark/>
          </w:tcPr>
          <w:p w14:paraId="383EA608" w14:textId="77777777" w:rsidR="00824AF8" w:rsidRPr="00BC49AB" w:rsidRDefault="00824AF8" w:rsidP="00A37D0F">
            <w:pPr>
              <w:pStyle w:val="BodyText"/>
              <w:rPr>
                <w:rFonts w:asciiTheme="minorHAnsi" w:hAnsiTheme="minorHAnsi" w:cstheme="minorHAnsi"/>
              </w:rPr>
            </w:pPr>
            <w:r w:rsidRPr="00BC49AB">
              <w:rPr>
                <w:rFonts w:asciiTheme="minorHAnsi" w:hAnsiTheme="minorHAnsi" w:cstheme="minorHAnsi"/>
              </w:rPr>
              <w:t>Call to Order and Introductions</w:t>
            </w:r>
          </w:p>
        </w:tc>
        <w:tc>
          <w:tcPr>
            <w:tcW w:w="2160" w:type="dxa"/>
            <w:tcBorders>
              <w:top w:val="outset" w:sz="6" w:space="0" w:color="auto"/>
              <w:left w:val="outset" w:sz="6" w:space="0" w:color="auto"/>
              <w:bottom w:val="outset" w:sz="6" w:space="0" w:color="auto"/>
              <w:right w:val="outset" w:sz="6" w:space="0" w:color="auto"/>
            </w:tcBorders>
            <w:hideMark/>
          </w:tcPr>
          <w:p w14:paraId="56744ADC" w14:textId="77A48A4B" w:rsidR="00824AF8" w:rsidRPr="00BC49AB" w:rsidRDefault="007B7243" w:rsidP="00A37D0F">
            <w:pPr>
              <w:pStyle w:val="BodyText"/>
              <w:ind w:left="112"/>
              <w:rPr>
                <w:rFonts w:asciiTheme="minorHAnsi" w:hAnsiTheme="minorHAnsi" w:cstheme="minorHAnsi"/>
              </w:rPr>
            </w:pPr>
            <w:r w:rsidRPr="00BC49AB">
              <w:rPr>
                <w:rFonts w:asciiTheme="minorHAnsi" w:hAnsiTheme="minorHAnsi" w:cstheme="minorHAnsi"/>
              </w:rPr>
              <w:t>Germán Bollero</w:t>
            </w:r>
            <w:r w:rsidR="00824AF8" w:rsidRPr="00BC49AB">
              <w:rPr>
                <w:rFonts w:asciiTheme="minorHAnsi" w:hAnsiTheme="minorHAnsi" w:cstheme="minorHAnsi"/>
              </w:rPr>
              <w:t xml:space="preserve"> NCRA Chair 202</w:t>
            </w:r>
            <w:r w:rsidRPr="00BC49AB">
              <w:rPr>
                <w:rFonts w:asciiTheme="minorHAnsi" w:hAnsiTheme="minorHAnsi" w:cstheme="minorHAnsi"/>
              </w:rPr>
              <w:t>3</w:t>
            </w:r>
          </w:p>
        </w:tc>
        <w:tc>
          <w:tcPr>
            <w:tcW w:w="4680" w:type="dxa"/>
            <w:tcBorders>
              <w:top w:val="outset" w:sz="6" w:space="0" w:color="auto"/>
              <w:left w:val="outset" w:sz="6" w:space="0" w:color="auto"/>
              <w:bottom w:val="outset" w:sz="6" w:space="0" w:color="auto"/>
              <w:right w:val="outset" w:sz="6" w:space="0" w:color="auto"/>
            </w:tcBorders>
          </w:tcPr>
          <w:p w14:paraId="207E2B1C" w14:textId="77777777" w:rsidR="00824AF8" w:rsidRPr="00BC49AB" w:rsidRDefault="00824AF8" w:rsidP="00A37D0F">
            <w:pPr>
              <w:pStyle w:val="BodyText"/>
              <w:ind w:left="112"/>
              <w:rPr>
                <w:rFonts w:asciiTheme="minorHAnsi" w:hAnsiTheme="minorHAnsi" w:cstheme="minorHAnsi"/>
              </w:rPr>
            </w:pPr>
          </w:p>
        </w:tc>
      </w:tr>
      <w:tr w:rsidR="00824AF8" w:rsidRPr="00BC49AB" w14:paraId="12F9D407" w14:textId="234897D5" w:rsidTr="0037548E">
        <w:trPr>
          <w:tblCellSpacing w:w="0" w:type="dxa"/>
        </w:trPr>
        <w:tc>
          <w:tcPr>
            <w:tcW w:w="1340" w:type="dxa"/>
            <w:tcBorders>
              <w:top w:val="outset" w:sz="6" w:space="0" w:color="auto"/>
              <w:left w:val="outset" w:sz="6" w:space="0" w:color="auto"/>
              <w:bottom w:val="outset" w:sz="6" w:space="0" w:color="auto"/>
              <w:right w:val="outset" w:sz="6" w:space="0" w:color="auto"/>
            </w:tcBorders>
            <w:hideMark/>
          </w:tcPr>
          <w:p w14:paraId="3B601F05" w14:textId="11B7357F" w:rsidR="00824AF8" w:rsidRPr="00BC49AB" w:rsidRDefault="00824AF8" w:rsidP="0074059B">
            <w:pPr>
              <w:pStyle w:val="BodyText"/>
              <w:ind w:left="150"/>
              <w:rPr>
                <w:rFonts w:asciiTheme="minorHAnsi" w:eastAsia="Times New Roman" w:hAnsiTheme="minorHAnsi" w:cstheme="minorHAnsi"/>
              </w:rPr>
            </w:pPr>
            <w:r w:rsidRPr="00BC49AB">
              <w:rPr>
                <w:rFonts w:asciiTheme="minorHAnsi" w:eastAsia="Times New Roman" w:hAnsiTheme="minorHAnsi" w:cstheme="minorHAnsi"/>
              </w:rPr>
              <w:t> </w:t>
            </w:r>
            <w:r w:rsidR="00C563FA" w:rsidRPr="00BC49AB">
              <w:rPr>
                <w:rFonts w:asciiTheme="minorHAnsi" w:eastAsia="Times New Roman" w:hAnsiTheme="minorHAnsi" w:cstheme="minorHAnsi"/>
              </w:rPr>
              <w:t>8:05 am</w:t>
            </w:r>
          </w:p>
        </w:tc>
        <w:tc>
          <w:tcPr>
            <w:tcW w:w="808" w:type="dxa"/>
            <w:tcBorders>
              <w:top w:val="outset" w:sz="6" w:space="0" w:color="auto"/>
              <w:left w:val="outset" w:sz="6" w:space="0" w:color="auto"/>
              <w:bottom w:val="outset" w:sz="6" w:space="0" w:color="auto"/>
              <w:right w:val="outset" w:sz="6" w:space="0" w:color="auto"/>
            </w:tcBorders>
          </w:tcPr>
          <w:p w14:paraId="7192CE57" w14:textId="318819EE" w:rsidR="00824AF8" w:rsidRPr="00BC49AB" w:rsidRDefault="00C563FA" w:rsidP="005911E5">
            <w:pPr>
              <w:pStyle w:val="BodyText"/>
              <w:ind w:left="0"/>
              <w:jc w:val="center"/>
              <w:rPr>
                <w:rFonts w:asciiTheme="minorHAnsi" w:hAnsiTheme="minorHAnsi" w:cstheme="minorHAnsi"/>
              </w:rPr>
            </w:pPr>
            <w:r w:rsidRPr="00BC49AB">
              <w:rPr>
                <w:rFonts w:asciiTheme="minorHAnsi" w:hAnsiTheme="minorHAnsi" w:cstheme="minorHAnsi"/>
              </w:rPr>
              <w:t>2.0</w:t>
            </w:r>
          </w:p>
        </w:tc>
        <w:tc>
          <w:tcPr>
            <w:tcW w:w="5314" w:type="dxa"/>
            <w:tcBorders>
              <w:top w:val="outset" w:sz="6" w:space="0" w:color="auto"/>
              <w:left w:val="outset" w:sz="6" w:space="0" w:color="auto"/>
              <w:bottom w:val="outset" w:sz="6" w:space="0" w:color="auto"/>
              <w:right w:val="outset" w:sz="6" w:space="0" w:color="auto"/>
            </w:tcBorders>
            <w:hideMark/>
          </w:tcPr>
          <w:p w14:paraId="2802E368" w14:textId="69075363" w:rsidR="00824AF8" w:rsidRPr="00BC49AB" w:rsidRDefault="00824AF8" w:rsidP="00993652">
            <w:pPr>
              <w:pStyle w:val="BodyText"/>
              <w:rPr>
                <w:rFonts w:asciiTheme="minorHAnsi" w:hAnsiTheme="minorHAnsi" w:cstheme="minorHAnsi"/>
              </w:rPr>
            </w:pPr>
            <w:r w:rsidRPr="00BC49AB">
              <w:rPr>
                <w:rFonts w:asciiTheme="minorHAnsi" w:hAnsiTheme="minorHAnsi" w:cstheme="minorHAnsi"/>
              </w:rPr>
              <w:t>Approval of Fall 202</w:t>
            </w:r>
            <w:r w:rsidR="007B7243" w:rsidRPr="00BC49AB">
              <w:rPr>
                <w:rFonts w:asciiTheme="minorHAnsi" w:hAnsiTheme="minorHAnsi" w:cstheme="minorHAnsi"/>
              </w:rPr>
              <w:t>2</w:t>
            </w:r>
            <w:r w:rsidRPr="00BC49AB">
              <w:rPr>
                <w:rFonts w:asciiTheme="minorHAnsi" w:hAnsiTheme="minorHAnsi" w:cstheme="minorHAnsi"/>
              </w:rPr>
              <w:t xml:space="preserve"> Minutes: (</w:t>
            </w:r>
            <w:hyperlink r:id="rId9" w:history="1">
              <w:r w:rsidRPr="00BC49AB">
                <w:rPr>
                  <w:rStyle w:val="Hyperlink"/>
                  <w:rFonts w:asciiTheme="minorHAnsi" w:hAnsiTheme="minorHAnsi" w:cstheme="minorHAnsi"/>
                </w:rPr>
                <w:t>https://www.ncra-saes.org/agendas-minutes</w:t>
              </w:r>
            </w:hyperlink>
            <w:r w:rsidRPr="00BC49AB">
              <w:rPr>
                <w:rFonts w:asciiTheme="minorHAnsi" w:hAnsiTheme="minorHAnsi" w:cstheme="minorHAnsi"/>
              </w:rPr>
              <w:t xml:space="preserve">) </w:t>
            </w:r>
          </w:p>
        </w:tc>
        <w:tc>
          <w:tcPr>
            <w:tcW w:w="2160" w:type="dxa"/>
            <w:tcBorders>
              <w:top w:val="outset" w:sz="6" w:space="0" w:color="auto"/>
              <w:left w:val="outset" w:sz="6" w:space="0" w:color="auto"/>
              <w:bottom w:val="outset" w:sz="6" w:space="0" w:color="auto"/>
              <w:right w:val="outset" w:sz="6" w:space="0" w:color="auto"/>
            </w:tcBorders>
            <w:hideMark/>
          </w:tcPr>
          <w:p w14:paraId="11DAD3BE" w14:textId="77777777" w:rsidR="00824AF8" w:rsidRPr="00BC49AB" w:rsidRDefault="00824AF8" w:rsidP="00A37D0F">
            <w:pPr>
              <w:pStyle w:val="BodyText"/>
              <w:rPr>
                <w:rFonts w:asciiTheme="minorHAnsi" w:eastAsia="Times New Roman" w:hAnsiTheme="minorHAnsi" w:cstheme="minorHAnsi"/>
              </w:rPr>
            </w:pPr>
            <w:r w:rsidRPr="00BC49AB">
              <w:rPr>
                <w:rFonts w:asciiTheme="minorHAnsi" w:eastAsia="Times New Roman" w:hAnsiTheme="minorHAnsi" w:cstheme="minorHAnsi"/>
              </w:rPr>
              <w:t> </w:t>
            </w:r>
          </w:p>
        </w:tc>
        <w:tc>
          <w:tcPr>
            <w:tcW w:w="4680" w:type="dxa"/>
            <w:tcBorders>
              <w:top w:val="outset" w:sz="6" w:space="0" w:color="auto"/>
              <w:left w:val="outset" w:sz="6" w:space="0" w:color="auto"/>
              <w:bottom w:val="outset" w:sz="6" w:space="0" w:color="auto"/>
              <w:right w:val="outset" w:sz="6" w:space="0" w:color="auto"/>
            </w:tcBorders>
          </w:tcPr>
          <w:p w14:paraId="32F584DF" w14:textId="5DAB5DF4" w:rsidR="00824AF8" w:rsidRPr="00BC49AB" w:rsidRDefault="00DF246C" w:rsidP="008505CD">
            <w:pPr>
              <w:pStyle w:val="BodyText"/>
              <w:ind w:left="169"/>
              <w:rPr>
                <w:rFonts w:asciiTheme="minorHAnsi" w:eastAsia="Times New Roman" w:hAnsiTheme="minorHAnsi" w:cstheme="minorHAnsi"/>
              </w:rPr>
            </w:pPr>
            <w:r w:rsidRPr="00BC49AB">
              <w:rPr>
                <w:rFonts w:asciiTheme="minorHAnsi" w:eastAsia="Times New Roman" w:hAnsiTheme="minorHAnsi" w:cstheme="minorHAnsi"/>
              </w:rPr>
              <w:t>Approval</w:t>
            </w:r>
            <w:r w:rsidR="00824AF8" w:rsidRPr="00BC49AB">
              <w:rPr>
                <w:rFonts w:asciiTheme="minorHAnsi" w:eastAsia="Times New Roman" w:hAnsiTheme="minorHAnsi" w:cstheme="minorHAnsi"/>
              </w:rPr>
              <w:t xml:space="preserve"> of fall 202</w:t>
            </w:r>
            <w:r w:rsidR="007B7243" w:rsidRPr="00BC49AB">
              <w:rPr>
                <w:rFonts w:asciiTheme="minorHAnsi" w:eastAsia="Times New Roman" w:hAnsiTheme="minorHAnsi" w:cstheme="minorHAnsi"/>
              </w:rPr>
              <w:t>2</w:t>
            </w:r>
            <w:r w:rsidR="00824AF8" w:rsidRPr="00BC49AB">
              <w:rPr>
                <w:rFonts w:asciiTheme="minorHAnsi" w:eastAsia="Times New Roman" w:hAnsiTheme="minorHAnsi" w:cstheme="minorHAnsi"/>
              </w:rPr>
              <w:t xml:space="preserve"> minutes</w:t>
            </w:r>
          </w:p>
        </w:tc>
      </w:tr>
      <w:tr w:rsidR="00824AF8" w:rsidRPr="00BC49AB" w14:paraId="21C576B9" w14:textId="0FF72539" w:rsidTr="0037548E">
        <w:trPr>
          <w:tblCellSpacing w:w="0" w:type="dxa"/>
        </w:trPr>
        <w:tc>
          <w:tcPr>
            <w:tcW w:w="1340" w:type="dxa"/>
            <w:tcBorders>
              <w:top w:val="outset" w:sz="6" w:space="0" w:color="auto"/>
              <w:left w:val="outset" w:sz="6" w:space="0" w:color="auto"/>
              <w:bottom w:val="outset" w:sz="6" w:space="0" w:color="auto"/>
              <w:right w:val="outset" w:sz="6" w:space="0" w:color="auto"/>
            </w:tcBorders>
            <w:hideMark/>
          </w:tcPr>
          <w:p w14:paraId="1547C645" w14:textId="77777777" w:rsidR="00824AF8" w:rsidRPr="00BC49AB" w:rsidRDefault="00824AF8" w:rsidP="0074059B">
            <w:pPr>
              <w:pStyle w:val="BodyText"/>
              <w:ind w:left="150"/>
              <w:rPr>
                <w:rFonts w:asciiTheme="minorHAnsi" w:eastAsia="Times New Roman" w:hAnsiTheme="minorHAnsi" w:cstheme="minorHAnsi"/>
              </w:rPr>
            </w:pPr>
            <w:r w:rsidRPr="00BC49AB">
              <w:rPr>
                <w:rFonts w:asciiTheme="minorHAnsi" w:eastAsia="Times New Roman" w:hAnsiTheme="minorHAnsi" w:cstheme="minorHAnsi"/>
              </w:rPr>
              <w:t> </w:t>
            </w:r>
          </w:p>
        </w:tc>
        <w:tc>
          <w:tcPr>
            <w:tcW w:w="808" w:type="dxa"/>
            <w:tcBorders>
              <w:top w:val="outset" w:sz="6" w:space="0" w:color="auto"/>
              <w:left w:val="outset" w:sz="6" w:space="0" w:color="auto"/>
              <w:bottom w:val="outset" w:sz="6" w:space="0" w:color="auto"/>
              <w:right w:val="outset" w:sz="6" w:space="0" w:color="auto"/>
            </w:tcBorders>
          </w:tcPr>
          <w:p w14:paraId="7D8E019B" w14:textId="728B5E2D" w:rsidR="00824AF8" w:rsidRPr="00BC49AB" w:rsidRDefault="00C563FA" w:rsidP="005911E5">
            <w:pPr>
              <w:pStyle w:val="BodyText"/>
              <w:ind w:left="0"/>
              <w:jc w:val="center"/>
              <w:rPr>
                <w:rFonts w:asciiTheme="minorHAnsi" w:hAnsiTheme="minorHAnsi" w:cstheme="minorHAnsi"/>
              </w:rPr>
            </w:pPr>
            <w:r w:rsidRPr="00BC49AB">
              <w:rPr>
                <w:rFonts w:asciiTheme="minorHAnsi" w:hAnsiTheme="minorHAnsi" w:cstheme="minorHAnsi"/>
              </w:rPr>
              <w:t>3.0</w:t>
            </w:r>
          </w:p>
        </w:tc>
        <w:tc>
          <w:tcPr>
            <w:tcW w:w="5314" w:type="dxa"/>
            <w:tcBorders>
              <w:top w:val="outset" w:sz="6" w:space="0" w:color="auto"/>
              <w:left w:val="outset" w:sz="6" w:space="0" w:color="auto"/>
              <w:bottom w:val="outset" w:sz="6" w:space="0" w:color="auto"/>
              <w:right w:val="outset" w:sz="6" w:space="0" w:color="auto"/>
            </w:tcBorders>
            <w:hideMark/>
          </w:tcPr>
          <w:p w14:paraId="4BE08E85" w14:textId="77777777" w:rsidR="00824AF8" w:rsidRPr="00BC49AB" w:rsidRDefault="00824AF8" w:rsidP="00A37D0F">
            <w:pPr>
              <w:pStyle w:val="BodyText"/>
              <w:rPr>
                <w:rFonts w:asciiTheme="minorHAnsi" w:hAnsiTheme="minorHAnsi" w:cstheme="minorHAnsi"/>
              </w:rPr>
            </w:pPr>
            <w:r w:rsidRPr="00BC49AB">
              <w:rPr>
                <w:rFonts w:asciiTheme="minorHAnsi" w:hAnsiTheme="minorHAnsi" w:cstheme="minorHAnsi"/>
              </w:rPr>
              <w:t>Adoption of the Agenda</w:t>
            </w:r>
          </w:p>
        </w:tc>
        <w:tc>
          <w:tcPr>
            <w:tcW w:w="2160" w:type="dxa"/>
            <w:tcBorders>
              <w:top w:val="outset" w:sz="6" w:space="0" w:color="auto"/>
              <w:left w:val="outset" w:sz="6" w:space="0" w:color="auto"/>
              <w:bottom w:val="outset" w:sz="6" w:space="0" w:color="auto"/>
              <w:right w:val="outset" w:sz="6" w:space="0" w:color="auto"/>
            </w:tcBorders>
            <w:hideMark/>
          </w:tcPr>
          <w:p w14:paraId="00C85DDC" w14:textId="77777777" w:rsidR="00824AF8" w:rsidRPr="00BC49AB" w:rsidRDefault="00824AF8" w:rsidP="00A37D0F">
            <w:pPr>
              <w:pStyle w:val="BodyText"/>
              <w:rPr>
                <w:rFonts w:asciiTheme="minorHAnsi" w:eastAsia="Times New Roman" w:hAnsiTheme="minorHAnsi" w:cstheme="minorHAnsi"/>
              </w:rPr>
            </w:pPr>
            <w:r w:rsidRPr="00BC49AB">
              <w:rPr>
                <w:rFonts w:asciiTheme="minorHAnsi" w:eastAsia="Times New Roman" w:hAnsiTheme="minorHAnsi" w:cstheme="minorHAnsi"/>
              </w:rPr>
              <w:t> </w:t>
            </w:r>
          </w:p>
        </w:tc>
        <w:tc>
          <w:tcPr>
            <w:tcW w:w="4680" w:type="dxa"/>
            <w:tcBorders>
              <w:top w:val="outset" w:sz="6" w:space="0" w:color="auto"/>
              <w:left w:val="outset" w:sz="6" w:space="0" w:color="auto"/>
              <w:bottom w:val="outset" w:sz="6" w:space="0" w:color="auto"/>
              <w:right w:val="outset" w:sz="6" w:space="0" w:color="auto"/>
            </w:tcBorders>
          </w:tcPr>
          <w:p w14:paraId="175BB6C1" w14:textId="4265F71F" w:rsidR="00824AF8" w:rsidRPr="00BC49AB" w:rsidRDefault="00DF246C" w:rsidP="008505CD">
            <w:pPr>
              <w:pStyle w:val="BodyText"/>
              <w:ind w:left="169"/>
              <w:rPr>
                <w:rFonts w:asciiTheme="minorHAnsi" w:eastAsia="Times New Roman" w:hAnsiTheme="minorHAnsi" w:cstheme="minorHAnsi"/>
              </w:rPr>
            </w:pPr>
            <w:r w:rsidRPr="00BC49AB">
              <w:rPr>
                <w:rFonts w:asciiTheme="minorHAnsi" w:eastAsia="Times New Roman" w:hAnsiTheme="minorHAnsi" w:cstheme="minorHAnsi"/>
              </w:rPr>
              <w:t>A</w:t>
            </w:r>
            <w:r w:rsidR="00824AF8" w:rsidRPr="00BC49AB">
              <w:rPr>
                <w:rFonts w:asciiTheme="minorHAnsi" w:eastAsia="Times New Roman" w:hAnsiTheme="minorHAnsi" w:cstheme="minorHAnsi"/>
              </w:rPr>
              <w:t>pproval of agenda</w:t>
            </w:r>
          </w:p>
        </w:tc>
      </w:tr>
      <w:tr w:rsidR="00824AF8" w:rsidRPr="00BC49AB" w14:paraId="249D4099" w14:textId="347EC2AF" w:rsidTr="0037548E">
        <w:trPr>
          <w:tblCellSpacing w:w="0" w:type="dxa"/>
        </w:trPr>
        <w:tc>
          <w:tcPr>
            <w:tcW w:w="1340" w:type="dxa"/>
            <w:tcBorders>
              <w:top w:val="outset" w:sz="6" w:space="0" w:color="auto"/>
              <w:left w:val="outset" w:sz="6" w:space="0" w:color="auto"/>
              <w:bottom w:val="outset" w:sz="6" w:space="0" w:color="auto"/>
              <w:right w:val="outset" w:sz="6" w:space="0" w:color="auto"/>
            </w:tcBorders>
            <w:hideMark/>
          </w:tcPr>
          <w:p w14:paraId="2F685AB8" w14:textId="77777777" w:rsidR="00824AF8" w:rsidRPr="00BC49AB" w:rsidRDefault="00824AF8" w:rsidP="0074059B">
            <w:pPr>
              <w:pStyle w:val="BodyText"/>
              <w:ind w:left="150"/>
              <w:rPr>
                <w:rFonts w:asciiTheme="minorHAnsi" w:eastAsia="Times New Roman" w:hAnsiTheme="minorHAnsi" w:cstheme="minorHAnsi"/>
              </w:rPr>
            </w:pPr>
            <w:r w:rsidRPr="00BC49AB">
              <w:rPr>
                <w:rFonts w:asciiTheme="minorHAnsi" w:eastAsia="Times New Roman" w:hAnsiTheme="minorHAnsi" w:cstheme="minorHAnsi"/>
              </w:rPr>
              <w:t> </w:t>
            </w:r>
          </w:p>
        </w:tc>
        <w:tc>
          <w:tcPr>
            <w:tcW w:w="808" w:type="dxa"/>
            <w:tcBorders>
              <w:top w:val="outset" w:sz="6" w:space="0" w:color="auto"/>
              <w:left w:val="outset" w:sz="6" w:space="0" w:color="auto"/>
              <w:bottom w:val="outset" w:sz="6" w:space="0" w:color="auto"/>
              <w:right w:val="outset" w:sz="6" w:space="0" w:color="auto"/>
            </w:tcBorders>
          </w:tcPr>
          <w:p w14:paraId="516D1D12" w14:textId="3CC439B1" w:rsidR="00824AF8" w:rsidRPr="00BC49AB" w:rsidRDefault="00C563FA" w:rsidP="005911E5">
            <w:pPr>
              <w:pStyle w:val="BodyText"/>
              <w:ind w:left="0"/>
              <w:jc w:val="center"/>
              <w:rPr>
                <w:rFonts w:asciiTheme="minorHAnsi" w:hAnsiTheme="minorHAnsi" w:cstheme="minorHAnsi"/>
              </w:rPr>
            </w:pPr>
            <w:r w:rsidRPr="00BC49AB">
              <w:rPr>
                <w:rFonts w:asciiTheme="minorHAnsi" w:hAnsiTheme="minorHAnsi" w:cstheme="minorHAnsi"/>
              </w:rPr>
              <w:t>4.0</w:t>
            </w:r>
          </w:p>
        </w:tc>
        <w:tc>
          <w:tcPr>
            <w:tcW w:w="5314" w:type="dxa"/>
            <w:tcBorders>
              <w:top w:val="outset" w:sz="6" w:space="0" w:color="auto"/>
              <w:left w:val="outset" w:sz="6" w:space="0" w:color="auto"/>
              <w:bottom w:val="outset" w:sz="6" w:space="0" w:color="auto"/>
              <w:right w:val="outset" w:sz="6" w:space="0" w:color="auto"/>
            </w:tcBorders>
            <w:hideMark/>
          </w:tcPr>
          <w:p w14:paraId="312B578C" w14:textId="422C9E70" w:rsidR="00131736" w:rsidRPr="00BC49AB" w:rsidRDefault="00824AF8" w:rsidP="009B40CE">
            <w:pPr>
              <w:pStyle w:val="BodyText"/>
              <w:rPr>
                <w:rFonts w:asciiTheme="minorHAnsi" w:hAnsiTheme="minorHAnsi" w:cstheme="minorHAnsi"/>
              </w:rPr>
            </w:pPr>
            <w:r w:rsidRPr="00BC49AB">
              <w:rPr>
                <w:rFonts w:asciiTheme="minorHAnsi" w:hAnsiTheme="minorHAnsi" w:cstheme="minorHAnsi"/>
              </w:rPr>
              <w:t>Interim Actions of the Chair</w:t>
            </w:r>
            <w:r w:rsidRPr="00BC49AB">
              <w:rPr>
                <w:rFonts w:asciiTheme="minorHAnsi" w:hAnsiTheme="minorHAnsi" w:cstheme="minorHAnsi"/>
              </w:rPr>
              <w:br/>
            </w:r>
            <w:hyperlink w:anchor="NCRA_office_FY24_budget" w:history="1">
              <w:r w:rsidRPr="00BC49AB">
                <w:rPr>
                  <w:rStyle w:val="Hyperlink"/>
                  <w:rFonts w:asciiTheme="minorHAnsi" w:hAnsiTheme="minorHAnsi" w:cstheme="minorHAnsi"/>
                </w:rPr>
                <w:t>4.</w:t>
              </w:r>
              <w:r w:rsidR="00131736" w:rsidRPr="00BC49AB">
                <w:rPr>
                  <w:rStyle w:val="Hyperlink"/>
                  <w:rFonts w:asciiTheme="minorHAnsi" w:hAnsiTheme="minorHAnsi" w:cstheme="minorHAnsi"/>
                </w:rPr>
                <w:t>1</w:t>
              </w:r>
            </w:hyperlink>
            <w:r w:rsidRPr="00BC49AB">
              <w:rPr>
                <w:rFonts w:asciiTheme="minorHAnsi" w:hAnsiTheme="minorHAnsi" w:cstheme="minorHAnsi"/>
              </w:rPr>
              <w:t xml:space="preserve"> NCRA FY202</w:t>
            </w:r>
            <w:r w:rsidR="007B7243" w:rsidRPr="00BC49AB">
              <w:rPr>
                <w:rFonts w:asciiTheme="minorHAnsi" w:hAnsiTheme="minorHAnsi" w:cstheme="minorHAnsi"/>
              </w:rPr>
              <w:t>4</w:t>
            </w:r>
            <w:r w:rsidRPr="00BC49AB">
              <w:rPr>
                <w:rFonts w:asciiTheme="minorHAnsi" w:hAnsiTheme="minorHAnsi" w:cstheme="minorHAnsi"/>
              </w:rPr>
              <w:t xml:space="preserve"> Office Budget</w:t>
            </w:r>
          </w:p>
          <w:p w14:paraId="72818243" w14:textId="77777777" w:rsidR="008B4B83" w:rsidRDefault="008B4B83" w:rsidP="009B40CE">
            <w:pPr>
              <w:pStyle w:val="BodyText"/>
              <w:rPr>
                <w:rFonts w:asciiTheme="minorHAnsi" w:hAnsiTheme="minorHAnsi" w:cstheme="minorHAnsi"/>
              </w:rPr>
            </w:pPr>
            <w:r w:rsidRPr="00BC49AB">
              <w:rPr>
                <w:rFonts w:asciiTheme="minorHAnsi" w:hAnsiTheme="minorHAnsi" w:cstheme="minorHAnsi"/>
              </w:rPr>
              <w:t xml:space="preserve">4.2 </w:t>
            </w:r>
            <w:r w:rsidR="00A163E6">
              <w:rPr>
                <w:rFonts w:asciiTheme="minorHAnsi" w:hAnsiTheme="minorHAnsi" w:cstheme="minorHAnsi"/>
              </w:rPr>
              <w:t xml:space="preserve">Solicitation of MRC </w:t>
            </w:r>
            <w:r w:rsidR="005F0524">
              <w:rPr>
                <w:rFonts w:asciiTheme="minorHAnsi" w:hAnsiTheme="minorHAnsi" w:cstheme="minorHAnsi"/>
              </w:rPr>
              <w:t>volunteers (three needed)</w:t>
            </w:r>
          </w:p>
          <w:p w14:paraId="62012406" w14:textId="05A67059" w:rsidR="005F0524" w:rsidRPr="00BC49AB" w:rsidRDefault="005F0524" w:rsidP="009B40CE">
            <w:pPr>
              <w:pStyle w:val="BodyText"/>
              <w:rPr>
                <w:rFonts w:asciiTheme="minorHAnsi" w:hAnsiTheme="minorHAnsi" w:cstheme="minorHAnsi"/>
              </w:rPr>
            </w:pPr>
            <w:r>
              <w:rPr>
                <w:rFonts w:asciiTheme="minorHAnsi" w:hAnsiTheme="minorHAnsi" w:cstheme="minorHAnsi"/>
              </w:rPr>
              <w:t>4.3 Other items, as needed</w:t>
            </w:r>
          </w:p>
        </w:tc>
        <w:tc>
          <w:tcPr>
            <w:tcW w:w="2160" w:type="dxa"/>
            <w:tcBorders>
              <w:top w:val="outset" w:sz="6" w:space="0" w:color="auto"/>
              <w:left w:val="outset" w:sz="6" w:space="0" w:color="auto"/>
              <w:bottom w:val="outset" w:sz="6" w:space="0" w:color="auto"/>
              <w:right w:val="outset" w:sz="6" w:space="0" w:color="auto"/>
            </w:tcBorders>
            <w:hideMark/>
          </w:tcPr>
          <w:p w14:paraId="60CFF2AA" w14:textId="6D923E1B" w:rsidR="00824AF8" w:rsidRPr="00BC49AB" w:rsidRDefault="007B7243" w:rsidP="00C83B69">
            <w:pPr>
              <w:pStyle w:val="BodyText"/>
              <w:ind w:left="75"/>
              <w:rPr>
                <w:rFonts w:asciiTheme="minorHAnsi" w:eastAsia="Times New Roman" w:hAnsiTheme="minorHAnsi" w:cstheme="minorHAnsi"/>
              </w:rPr>
            </w:pPr>
            <w:r w:rsidRPr="00BC49AB">
              <w:rPr>
                <w:rFonts w:asciiTheme="minorHAnsi" w:hAnsiTheme="minorHAnsi" w:cstheme="minorHAnsi"/>
              </w:rPr>
              <w:t>Germán Bollero</w:t>
            </w:r>
          </w:p>
        </w:tc>
        <w:tc>
          <w:tcPr>
            <w:tcW w:w="4680" w:type="dxa"/>
            <w:tcBorders>
              <w:top w:val="outset" w:sz="6" w:space="0" w:color="auto"/>
              <w:left w:val="outset" w:sz="6" w:space="0" w:color="auto"/>
              <w:bottom w:val="outset" w:sz="6" w:space="0" w:color="auto"/>
              <w:right w:val="outset" w:sz="6" w:space="0" w:color="auto"/>
            </w:tcBorders>
          </w:tcPr>
          <w:p w14:paraId="7DFF92BB" w14:textId="2EF9EF89" w:rsidR="00824AF8" w:rsidRPr="00BC49AB" w:rsidRDefault="00DF246C" w:rsidP="008B4B83">
            <w:pPr>
              <w:pStyle w:val="BodyText"/>
              <w:ind w:left="169"/>
              <w:rPr>
                <w:rFonts w:asciiTheme="minorHAnsi" w:eastAsia="Times New Roman" w:hAnsiTheme="minorHAnsi" w:cstheme="minorHAnsi"/>
              </w:rPr>
            </w:pPr>
            <w:r w:rsidRPr="00BC49AB">
              <w:rPr>
                <w:rFonts w:asciiTheme="minorHAnsi" w:eastAsia="Times New Roman" w:hAnsiTheme="minorHAnsi" w:cstheme="minorHAnsi"/>
              </w:rPr>
              <w:t xml:space="preserve">Discussion, then </w:t>
            </w:r>
            <w:r w:rsidR="00EB2072" w:rsidRPr="00BC49AB">
              <w:rPr>
                <w:rFonts w:asciiTheme="minorHAnsi" w:eastAsia="Times New Roman" w:hAnsiTheme="minorHAnsi" w:cstheme="minorHAnsi"/>
              </w:rPr>
              <w:t xml:space="preserve">NCRA </w:t>
            </w:r>
            <w:r w:rsidR="00824AF8" w:rsidRPr="00BC49AB">
              <w:rPr>
                <w:rFonts w:asciiTheme="minorHAnsi" w:eastAsia="Times New Roman" w:hAnsiTheme="minorHAnsi" w:cstheme="minorHAnsi"/>
              </w:rPr>
              <w:t>approval of</w:t>
            </w:r>
            <w:r w:rsidR="00EB2072" w:rsidRPr="00BC49AB">
              <w:rPr>
                <w:rFonts w:asciiTheme="minorHAnsi" w:eastAsia="Times New Roman" w:hAnsiTheme="minorHAnsi" w:cstheme="minorHAnsi"/>
              </w:rPr>
              <w:t xml:space="preserve">: </w:t>
            </w:r>
            <w:r w:rsidRPr="00BC49AB">
              <w:rPr>
                <w:rFonts w:asciiTheme="minorHAnsi" w:eastAsia="Times New Roman" w:hAnsiTheme="minorHAnsi" w:cstheme="minorHAnsi"/>
              </w:rPr>
              <w:t>NCRA FY2</w:t>
            </w:r>
            <w:r w:rsidR="007B7243" w:rsidRPr="00BC49AB">
              <w:rPr>
                <w:rFonts w:asciiTheme="minorHAnsi" w:eastAsia="Times New Roman" w:hAnsiTheme="minorHAnsi" w:cstheme="minorHAnsi"/>
              </w:rPr>
              <w:t>4</w:t>
            </w:r>
            <w:r w:rsidRPr="00BC49AB">
              <w:rPr>
                <w:rFonts w:asciiTheme="minorHAnsi" w:eastAsia="Times New Roman" w:hAnsiTheme="minorHAnsi" w:cstheme="minorHAnsi"/>
              </w:rPr>
              <w:t xml:space="preserve"> office budget</w:t>
            </w:r>
          </w:p>
        </w:tc>
      </w:tr>
      <w:tr w:rsidR="00266B7F" w:rsidRPr="00BC49AB" w14:paraId="609C818F" w14:textId="50AD03FF" w:rsidTr="0037548E">
        <w:trPr>
          <w:tblCellSpacing w:w="0" w:type="dxa"/>
        </w:trPr>
        <w:tc>
          <w:tcPr>
            <w:tcW w:w="1340" w:type="dxa"/>
            <w:tcBorders>
              <w:top w:val="outset" w:sz="6" w:space="0" w:color="auto"/>
              <w:left w:val="outset" w:sz="6" w:space="0" w:color="auto"/>
              <w:bottom w:val="outset" w:sz="6" w:space="0" w:color="auto"/>
              <w:right w:val="outset" w:sz="6" w:space="0" w:color="auto"/>
            </w:tcBorders>
            <w:hideMark/>
          </w:tcPr>
          <w:p w14:paraId="3FC3E315" w14:textId="66AA0975" w:rsidR="00266B7F" w:rsidRPr="00BC49AB" w:rsidRDefault="00266B7F" w:rsidP="0074059B">
            <w:pPr>
              <w:pStyle w:val="BodyText"/>
              <w:ind w:left="150"/>
              <w:rPr>
                <w:rFonts w:asciiTheme="minorHAnsi" w:hAnsiTheme="minorHAnsi" w:cstheme="minorHAnsi"/>
              </w:rPr>
            </w:pPr>
            <w:r w:rsidRPr="00BC49AB">
              <w:rPr>
                <w:rFonts w:asciiTheme="minorHAnsi" w:hAnsiTheme="minorHAnsi" w:cstheme="minorHAnsi"/>
              </w:rPr>
              <w:lastRenderedPageBreak/>
              <w:t>8:</w:t>
            </w:r>
            <w:r w:rsidR="00131736" w:rsidRPr="00BC49AB">
              <w:rPr>
                <w:rFonts w:asciiTheme="minorHAnsi" w:hAnsiTheme="minorHAnsi" w:cstheme="minorHAnsi"/>
              </w:rPr>
              <w:t>20</w:t>
            </w:r>
            <w:r w:rsidRPr="00BC49AB">
              <w:rPr>
                <w:rFonts w:asciiTheme="minorHAnsi" w:hAnsiTheme="minorHAnsi" w:cstheme="minorHAnsi"/>
              </w:rPr>
              <w:t xml:space="preserve"> am</w:t>
            </w:r>
          </w:p>
        </w:tc>
        <w:tc>
          <w:tcPr>
            <w:tcW w:w="808" w:type="dxa"/>
            <w:tcBorders>
              <w:top w:val="outset" w:sz="6" w:space="0" w:color="auto"/>
              <w:left w:val="outset" w:sz="6" w:space="0" w:color="auto"/>
              <w:bottom w:val="outset" w:sz="6" w:space="0" w:color="auto"/>
              <w:right w:val="outset" w:sz="6" w:space="0" w:color="auto"/>
            </w:tcBorders>
          </w:tcPr>
          <w:p w14:paraId="58EB6AA1" w14:textId="0E967B5B" w:rsidR="00266B7F" w:rsidRPr="00BC49AB" w:rsidRDefault="00C563FA" w:rsidP="00266B7F">
            <w:pPr>
              <w:pStyle w:val="BodyText"/>
              <w:ind w:left="0"/>
              <w:jc w:val="center"/>
              <w:rPr>
                <w:rFonts w:asciiTheme="minorHAnsi" w:hAnsiTheme="minorHAnsi" w:cstheme="minorHAnsi"/>
              </w:rPr>
            </w:pPr>
            <w:r w:rsidRPr="00BC49AB">
              <w:rPr>
                <w:rFonts w:asciiTheme="minorHAnsi" w:hAnsiTheme="minorHAnsi" w:cstheme="minorHAnsi"/>
              </w:rPr>
              <w:t>5.0</w:t>
            </w:r>
          </w:p>
        </w:tc>
        <w:tc>
          <w:tcPr>
            <w:tcW w:w="5314" w:type="dxa"/>
            <w:tcBorders>
              <w:top w:val="outset" w:sz="6" w:space="0" w:color="auto"/>
              <w:left w:val="outset" w:sz="6" w:space="0" w:color="auto"/>
              <w:bottom w:val="outset" w:sz="6" w:space="0" w:color="auto"/>
              <w:right w:val="outset" w:sz="6" w:space="0" w:color="auto"/>
            </w:tcBorders>
          </w:tcPr>
          <w:p w14:paraId="293DCE5F" w14:textId="3177D9C3" w:rsidR="0089172D" w:rsidRPr="00BC49AB" w:rsidRDefault="00571DC1" w:rsidP="000647A1">
            <w:pPr>
              <w:pStyle w:val="BodyText"/>
              <w:rPr>
                <w:rFonts w:asciiTheme="minorHAnsi" w:hAnsiTheme="minorHAnsi" w:cstheme="minorHAnsi"/>
              </w:rPr>
            </w:pPr>
            <w:r w:rsidRPr="00BC49AB">
              <w:rPr>
                <w:rFonts w:asciiTheme="minorHAnsi" w:hAnsiTheme="minorHAnsi" w:cstheme="minorHAnsi"/>
              </w:rPr>
              <w:t>NIFA Update</w:t>
            </w:r>
            <w:r w:rsidR="006A4326" w:rsidRPr="00BC49AB">
              <w:rPr>
                <w:rFonts w:asciiTheme="minorHAnsi" w:hAnsiTheme="minorHAnsi" w:cstheme="minorHAnsi"/>
              </w:rPr>
              <w:t>/Q&amp;A/</w:t>
            </w:r>
            <w:r w:rsidR="00131736" w:rsidRPr="00BC49AB">
              <w:rPr>
                <w:rFonts w:asciiTheme="minorHAnsi" w:hAnsiTheme="minorHAnsi" w:cstheme="minorHAnsi"/>
              </w:rPr>
              <w:t>Discussion</w:t>
            </w:r>
          </w:p>
        </w:tc>
        <w:tc>
          <w:tcPr>
            <w:tcW w:w="2160" w:type="dxa"/>
            <w:tcBorders>
              <w:top w:val="outset" w:sz="6" w:space="0" w:color="auto"/>
              <w:left w:val="outset" w:sz="6" w:space="0" w:color="auto"/>
              <w:bottom w:val="outset" w:sz="6" w:space="0" w:color="auto"/>
              <w:right w:val="outset" w:sz="6" w:space="0" w:color="auto"/>
            </w:tcBorders>
          </w:tcPr>
          <w:p w14:paraId="68CB76E1" w14:textId="326AAC08" w:rsidR="00266B7F" w:rsidRPr="00BC49AB" w:rsidRDefault="00571DC1" w:rsidP="00571DC1">
            <w:pPr>
              <w:pStyle w:val="BodyText"/>
              <w:ind w:left="75"/>
              <w:rPr>
                <w:rFonts w:asciiTheme="minorHAnsi" w:hAnsiTheme="minorHAnsi" w:cstheme="minorHAnsi"/>
              </w:rPr>
            </w:pPr>
            <w:r w:rsidRPr="00BC49AB">
              <w:rPr>
                <w:rFonts w:asciiTheme="minorHAnsi" w:hAnsiTheme="minorHAnsi" w:cstheme="minorHAnsi"/>
              </w:rPr>
              <w:t>Deb Hamernik</w:t>
            </w:r>
            <w:r w:rsidR="005F0524">
              <w:rPr>
                <w:rFonts w:asciiTheme="minorHAnsi" w:hAnsiTheme="minorHAnsi" w:cstheme="minorHAnsi"/>
              </w:rPr>
              <w:t>, via Zoom</w:t>
            </w:r>
          </w:p>
        </w:tc>
        <w:tc>
          <w:tcPr>
            <w:tcW w:w="4680" w:type="dxa"/>
            <w:tcBorders>
              <w:top w:val="outset" w:sz="6" w:space="0" w:color="auto"/>
              <w:left w:val="outset" w:sz="6" w:space="0" w:color="auto"/>
              <w:bottom w:val="outset" w:sz="6" w:space="0" w:color="auto"/>
              <w:right w:val="outset" w:sz="6" w:space="0" w:color="auto"/>
            </w:tcBorders>
          </w:tcPr>
          <w:p w14:paraId="187F356A" w14:textId="5B9C0546" w:rsidR="00266B7F" w:rsidRPr="00BC49AB" w:rsidRDefault="00D83606" w:rsidP="00D83606">
            <w:pPr>
              <w:pStyle w:val="BodyText"/>
              <w:ind w:left="165"/>
              <w:rPr>
                <w:rFonts w:asciiTheme="minorHAnsi" w:hAnsiTheme="minorHAnsi" w:cstheme="minorHAnsi"/>
              </w:rPr>
            </w:pPr>
            <w:r w:rsidRPr="00BC49AB">
              <w:rPr>
                <w:rFonts w:asciiTheme="minorHAnsi" w:hAnsiTheme="minorHAnsi" w:cstheme="minorHAnsi"/>
              </w:rPr>
              <w:t>For information</w:t>
            </w:r>
            <w:r w:rsidR="001F0765" w:rsidRPr="00BC49AB">
              <w:rPr>
                <w:rFonts w:asciiTheme="minorHAnsi" w:hAnsiTheme="minorHAnsi" w:cstheme="minorHAnsi"/>
              </w:rPr>
              <w:t xml:space="preserve"> and discussion</w:t>
            </w:r>
          </w:p>
        </w:tc>
      </w:tr>
      <w:tr w:rsidR="00266B7F" w:rsidRPr="00BC49AB" w14:paraId="60469FEC" w14:textId="77777777" w:rsidTr="0037548E">
        <w:trPr>
          <w:tblCellSpacing w:w="0" w:type="dxa"/>
        </w:trPr>
        <w:tc>
          <w:tcPr>
            <w:tcW w:w="1340" w:type="dxa"/>
            <w:tcBorders>
              <w:top w:val="outset" w:sz="6" w:space="0" w:color="auto"/>
              <w:left w:val="outset" w:sz="6" w:space="0" w:color="auto"/>
              <w:bottom w:val="outset" w:sz="6" w:space="0" w:color="auto"/>
              <w:right w:val="outset" w:sz="6" w:space="0" w:color="auto"/>
            </w:tcBorders>
          </w:tcPr>
          <w:p w14:paraId="5769871E" w14:textId="472D41A3" w:rsidR="00266B7F" w:rsidRPr="00BC49AB" w:rsidRDefault="00266B7F" w:rsidP="0074059B">
            <w:pPr>
              <w:pStyle w:val="BodyText"/>
              <w:ind w:left="150"/>
              <w:rPr>
                <w:rFonts w:asciiTheme="minorHAnsi" w:hAnsiTheme="minorHAnsi" w:cstheme="minorHAnsi"/>
              </w:rPr>
            </w:pPr>
            <w:r w:rsidRPr="00BC49AB">
              <w:rPr>
                <w:rFonts w:asciiTheme="minorHAnsi" w:hAnsiTheme="minorHAnsi" w:cstheme="minorHAnsi"/>
              </w:rPr>
              <w:t>9:</w:t>
            </w:r>
            <w:r w:rsidR="004F7C03" w:rsidRPr="00BC49AB">
              <w:rPr>
                <w:rFonts w:asciiTheme="minorHAnsi" w:hAnsiTheme="minorHAnsi" w:cstheme="minorHAnsi"/>
              </w:rPr>
              <w:t>05</w:t>
            </w:r>
            <w:r w:rsidRPr="00BC49AB">
              <w:rPr>
                <w:rFonts w:asciiTheme="minorHAnsi" w:hAnsiTheme="minorHAnsi" w:cstheme="minorHAnsi"/>
              </w:rPr>
              <w:t xml:space="preserve"> am</w:t>
            </w:r>
          </w:p>
        </w:tc>
        <w:tc>
          <w:tcPr>
            <w:tcW w:w="808" w:type="dxa"/>
            <w:tcBorders>
              <w:top w:val="outset" w:sz="6" w:space="0" w:color="auto"/>
              <w:left w:val="outset" w:sz="6" w:space="0" w:color="auto"/>
              <w:bottom w:val="outset" w:sz="6" w:space="0" w:color="auto"/>
              <w:right w:val="outset" w:sz="6" w:space="0" w:color="auto"/>
            </w:tcBorders>
          </w:tcPr>
          <w:p w14:paraId="06718024" w14:textId="054D96EA" w:rsidR="00266B7F" w:rsidRPr="00BC49AB" w:rsidRDefault="0055727E" w:rsidP="00266B7F">
            <w:pPr>
              <w:pStyle w:val="BodyText"/>
              <w:ind w:left="0"/>
              <w:jc w:val="center"/>
              <w:rPr>
                <w:rFonts w:asciiTheme="minorHAnsi" w:hAnsiTheme="minorHAnsi" w:cstheme="minorHAnsi"/>
              </w:rPr>
            </w:pPr>
            <w:hyperlink w:anchor="ARS_report" w:history="1">
              <w:r w:rsidR="00C563FA" w:rsidRPr="00BC49AB">
                <w:rPr>
                  <w:rStyle w:val="Hyperlink"/>
                  <w:rFonts w:asciiTheme="minorHAnsi" w:hAnsiTheme="minorHAnsi" w:cstheme="minorHAnsi"/>
                </w:rPr>
                <w:t>6.0</w:t>
              </w:r>
            </w:hyperlink>
          </w:p>
        </w:tc>
        <w:tc>
          <w:tcPr>
            <w:tcW w:w="5314" w:type="dxa"/>
            <w:tcBorders>
              <w:top w:val="outset" w:sz="6" w:space="0" w:color="auto"/>
              <w:left w:val="outset" w:sz="6" w:space="0" w:color="auto"/>
              <w:bottom w:val="outset" w:sz="6" w:space="0" w:color="auto"/>
              <w:right w:val="outset" w:sz="6" w:space="0" w:color="auto"/>
            </w:tcBorders>
          </w:tcPr>
          <w:p w14:paraId="4B4D8A51" w14:textId="3628F7B7" w:rsidR="00121CE5" w:rsidRPr="00BC49AB" w:rsidRDefault="00AF1678" w:rsidP="006A4326">
            <w:pPr>
              <w:pStyle w:val="BodyText"/>
              <w:rPr>
                <w:rFonts w:asciiTheme="minorHAnsi" w:hAnsiTheme="minorHAnsi" w:cstheme="minorHAnsi"/>
              </w:rPr>
            </w:pPr>
            <w:r w:rsidRPr="00AF1678">
              <w:rPr>
                <w:rFonts w:asciiTheme="minorHAnsi" w:hAnsiTheme="minorHAnsi" w:cstheme="minorHAnsi"/>
              </w:rPr>
              <w:t>ARS Report/Facilities, Agreements and Areas of Collaboration</w:t>
            </w:r>
          </w:p>
        </w:tc>
        <w:tc>
          <w:tcPr>
            <w:tcW w:w="2160" w:type="dxa"/>
            <w:tcBorders>
              <w:top w:val="outset" w:sz="6" w:space="0" w:color="auto"/>
              <w:left w:val="outset" w:sz="6" w:space="0" w:color="auto"/>
              <w:bottom w:val="outset" w:sz="6" w:space="0" w:color="auto"/>
              <w:right w:val="outset" w:sz="6" w:space="0" w:color="auto"/>
            </w:tcBorders>
          </w:tcPr>
          <w:p w14:paraId="78C029D4" w14:textId="3B8F6A10" w:rsidR="00266B7F" w:rsidRPr="00BC49AB" w:rsidRDefault="00936B47" w:rsidP="001673B3">
            <w:pPr>
              <w:pStyle w:val="BodyText"/>
              <w:ind w:left="75"/>
              <w:rPr>
                <w:rFonts w:asciiTheme="minorHAnsi" w:hAnsiTheme="minorHAnsi" w:cstheme="minorHAnsi"/>
              </w:rPr>
            </w:pPr>
            <w:r w:rsidRPr="00BC49AB">
              <w:rPr>
                <w:rFonts w:asciiTheme="minorHAnsi" w:hAnsiTheme="minorHAnsi" w:cstheme="minorHAnsi"/>
              </w:rPr>
              <w:t>Larry Chandler</w:t>
            </w:r>
            <w:r w:rsidR="00E532C6" w:rsidRPr="00BC49AB">
              <w:rPr>
                <w:rFonts w:asciiTheme="minorHAnsi" w:hAnsiTheme="minorHAnsi" w:cstheme="minorHAnsi"/>
              </w:rPr>
              <w:t>/Steve Kappes (</w:t>
            </w:r>
            <w:r w:rsidR="0051726D" w:rsidRPr="00BC49AB">
              <w:rPr>
                <w:rFonts w:asciiTheme="minorHAnsi" w:hAnsiTheme="minorHAnsi" w:cstheme="minorHAnsi"/>
              </w:rPr>
              <w:t>Associate Administrator for National Programs</w:t>
            </w:r>
            <w:r w:rsidR="00E532C6" w:rsidRPr="00BC49AB">
              <w:rPr>
                <w:rFonts w:asciiTheme="minorHAnsi" w:hAnsiTheme="minorHAnsi" w:cstheme="minorHAnsi"/>
              </w:rPr>
              <w:t>)</w:t>
            </w:r>
            <w:r w:rsidR="0051726D" w:rsidRPr="00BC49AB">
              <w:rPr>
                <w:rFonts w:asciiTheme="minorHAnsi" w:hAnsiTheme="minorHAnsi" w:cstheme="minorHAnsi"/>
              </w:rPr>
              <w:t>/ Alberto</w:t>
            </w:r>
            <w:r w:rsidR="004B654E" w:rsidRPr="00BC49AB">
              <w:rPr>
                <w:rFonts w:asciiTheme="minorHAnsi" w:hAnsiTheme="minorHAnsi" w:cstheme="minorHAnsi"/>
              </w:rPr>
              <w:t xml:space="preserve"> Pan</w:t>
            </w:r>
            <w:r w:rsidR="00905725" w:rsidRPr="00BC49AB">
              <w:rPr>
                <w:rFonts w:asciiTheme="minorHAnsi" w:hAnsiTheme="minorHAnsi" w:cstheme="minorHAnsi"/>
              </w:rPr>
              <w:t>toja</w:t>
            </w:r>
            <w:r w:rsidR="00E532C6" w:rsidRPr="00BC49AB">
              <w:rPr>
                <w:rFonts w:asciiTheme="minorHAnsi" w:hAnsiTheme="minorHAnsi" w:cstheme="minorHAnsi"/>
              </w:rPr>
              <w:t xml:space="preserve"> </w:t>
            </w:r>
          </w:p>
        </w:tc>
        <w:tc>
          <w:tcPr>
            <w:tcW w:w="4680" w:type="dxa"/>
            <w:tcBorders>
              <w:top w:val="outset" w:sz="6" w:space="0" w:color="auto"/>
              <w:left w:val="outset" w:sz="6" w:space="0" w:color="auto"/>
              <w:bottom w:val="outset" w:sz="6" w:space="0" w:color="auto"/>
              <w:right w:val="outset" w:sz="6" w:space="0" w:color="auto"/>
            </w:tcBorders>
          </w:tcPr>
          <w:p w14:paraId="7F119323" w14:textId="4D65FD88" w:rsidR="00266B7F" w:rsidRPr="00BC49AB" w:rsidRDefault="00D83606" w:rsidP="00D83606">
            <w:pPr>
              <w:pStyle w:val="BodyText"/>
              <w:ind w:left="165"/>
              <w:rPr>
                <w:rFonts w:asciiTheme="minorHAnsi" w:hAnsiTheme="minorHAnsi" w:cstheme="minorHAnsi"/>
              </w:rPr>
            </w:pPr>
            <w:r w:rsidRPr="00BC49AB">
              <w:rPr>
                <w:rFonts w:asciiTheme="minorHAnsi" w:hAnsiTheme="minorHAnsi" w:cstheme="minorHAnsi"/>
              </w:rPr>
              <w:t>For information</w:t>
            </w:r>
            <w:r w:rsidR="001F0765" w:rsidRPr="00BC49AB">
              <w:rPr>
                <w:rFonts w:asciiTheme="minorHAnsi" w:hAnsiTheme="minorHAnsi" w:cstheme="minorHAnsi"/>
              </w:rPr>
              <w:t xml:space="preserve"> and discussion</w:t>
            </w:r>
          </w:p>
        </w:tc>
      </w:tr>
      <w:tr w:rsidR="00B4275C" w:rsidRPr="00BC49AB" w14:paraId="496C919C" w14:textId="77777777" w:rsidTr="00BC49AB">
        <w:trPr>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25504EF6" w14:textId="57847CD5" w:rsidR="00B4275C" w:rsidRPr="00BC49AB" w:rsidRDefault="00B4275C" w:rsidP="00B4275C">
            <w:pPr>
              <w:pStyle w:val="BodyText"/>
              <w:ind w:left="150"/>
              <w:rPr>
                <w:rFonts w:asciiTheme="minorHAnsi" w:hAnsiTheme="minorHAnsi" w:cstheme="minorHAnsi"/>
              </w:rPr>
            </w:pPr>
            <w:r w:rsidRPr="00BC49AB">
              <w:rPr>
                <w:rFonts w:asciiTheme="minorHAnsi" w:hAnsiTheme="minorHAnsi" w:cstheme="minorHAnsi"/>
              </w:rPr>
              <w:t>10:05 am</w:t>
            </w:r>
          </w:p>
        </w:tc>
        <w:tc>
          <w:tcPr>
            <w:tcW w:w="12962" w:type="dxa"/>
            <w:gridSpan w:val="4"/>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757CA255" w14:textId="6AC6728E" w:rsidR="00B4275C" w:rsidRPr="00BC49AB" w:rsidRDefault="00B4275C" w:rsidP="00D83606">
            <w:pPr>
              <w:pStyle w:val="BodyText"/>
              <w:ind w:left="165"/>
              <w:rPr>
                <w:rFonts w:asciiTheme="minorHAnsi" w:hAnsiTheme="minorHAnsi" w:cstheme="minorHAnsi"/>
                <w:i/>
                <w:iCs/>
              </w:rPr>
            </w:pPr>
            <w:r w:rsidRPr="00BC49AB">
              <w:rPr>
                <w:rFonts w:asciiTheme="minorHAnsi" w:hAnsiTheme="minorHAnsi" w:cstheme="minorHAnsi"/>
                <w:i/>
                <w:iCs/>
              </w:rPr>
              <w:t>Break</w:t>
            </w:r>
          </w:p>
        </w:tc>
      </w:tr>
      <w:tr w:rsidR="008A7CAC" w:rsidRPr="00BC49AB" w14:paraId="375B2E6F" w14:textId="77777777" w:rsidTr="0037548E">
        <w:trPr>
          <w:tblCellSpacing w:w="0" w:type="dxa"/>
        </w:trPr>
        <w:tc>
          <w:tcPr>
            <w:tcW w:w="1340" w:type="dxa"/>
            <w:tcBorders>
              <w:top w:val="outset" w:sz="6" w:space="0" w:color="auto"/>
              <w:left w:val="outset" w:sz="6" w:space="0" w:color="auto"/>
              <w:bottom w:val="outset" w:sz="6" w:space="0" w:color="auto"/>
              <w:right w:val="outset" w:sz="6" w:space="0" w:color="auto"/>
            </w:tcBorders>
          </w:tcPr>
          <w:p w14:paraId="6C3A9DF5" w14:textId="4EE83072" w:rsidR="008A7CAC" w:rsidRPr="00BC49AB" w:rsidRDefault="008A7CAC" w:rsidP="0074059B">
            <w:pPr>
              <w:pStyle w:val="BodyText"/>
              <w:ind w:left="150"/>
              <w:rPr>
                <w:rFonts w:asciiTheme="minorHAnsi" w:hAnsiTheme="minorHAnsi" w:cstheme="minorHAnsi"/>
              </w:rPr>
            </w:pPr>
            <w:r w:rsidRPr="00BC49AB">
              <w:rPr>
                <w:rFonts w:asciiTheme="minorHAnsi" w:hAnsiTheme="minorHAnsi" w:cstheme="minorHAnsi"/>
              </w:rPr>
              <w:t>10:</w:t>
            </w:r>
            <w:r w:rsidR="00B4275C" w:rsidRPr="00BC49AB">
              <w:rPr>
                <w:rFonts w:asciiTheme="minorHAnsi" w:hAnsiTheme="minorHAnsi" w:cstheme="minorHAnsi"/>
              </w:rPr>
              <w:t>20</w:t>
            </w:r>
            <w:r w:rsidRPr="00BC49AB">
              <w:rPr>
                <w:rFonts w:asciiTheme="minorHAnsi" w:hAnsiTheme="minorHAnsi" w:cstheme="minorHAnsi"/>
              </w:rPr>
              <w:t xml:space="preserve"> am</w:t>
            </w:r>
          </w:p>
        </w:tc>
        <w:tc>
          <w:tcPr>
            <w:tcW w:w="808" w:type="dxa"/>
            <w:tcBorders>
              <w:top w:val="outset" w:sz="6" w:space="0" w:color="auto"/>
              <w:left w:val="outset" w:sz="6" w:space="0" w:color="auto"/>
              <w:bottom w:val="outset" w:sz="6" w:space="0" w:color="auto"/>
              <w:right w:val="outset" w:sz="6" w:space="0" w:color="auto"/>
            </w:tcBorders>
          </w:tcPr>
          <w:p w14:paraId="1FCAC00F" w14:textId="6EFCE5B4" w:rsidR="00F268B3" w:rsidRPr="00BC49AB" w:rsidRDefault="00F268B3" w:rsidP="00F268B3">
            <w:pPr>
              <w:pStyle w:val="BodyText"/>
              <w:ind w:left="0"/>
              <w:jc w:val="center"/>
              <w:rPr>
                <w:rFonts w:asciiTheme="minorHAnsi" w:hAnsiTheme="minorHAnsi" w:cstheme="minorHAnsi"/>
              </w:rPr>
            </w:pPr>
            <w:r w:rsidRPr="00BC49AB">
              <w:rPr>
                <w:rFonts w:asciiTheme="minorHAnsi" w:hAnsiTheme="minorHAnsi" w:cstheme="minorHAnsi"/>
              </w:rPr>
              <w:t>7.0</w:t>
            </w:r>
          </w:p>
        </w:tc>
        <w:tc>
          <w:tcPr>
            <w:tcW w:w="5314" w:type="dxa"/>
            <w:tcBorders>
              <w:top w:val="outset" w:sz="6" w:space="0" w:color="auto"/>
              <w:left w:val="outset" w:sz="6" w:space="0" w:color="auto"/>
              <w:bottom w:val="outset" w:sz="6" w:space="0" w:color="auto"/>
              <w:right w:val="outset" w:sz="6" w:space="0" w:color="auto"/>
            </w:tcBorders>
          </w:tcPr>
          <w:p w14:paraId="4036C342" w14:textId="55FF8CA7" w:rsidR="008A7CAC" w:rsidRPr="00BC49AB" w:rsidRDefault="008A7CAC" w:rsidP="008A7CAC">
            <w:pPr>
              <w:pStyle w:val="BodyText"/>
              <w:rPr>
                <w:rFonts w:asciiTheme="minorHAnsi" w:eastAsia="Times New Roman" w:hAnsiTheme="minorHAnsi" w:cstheme="minorHAnsi"/>
              </w:rPr>
            </w:pPr>
            <w:r w:rsidRPr="00BC49AB">
              <w:t>FFAR Update</w:t>
            </w:r>
          </w:p>
        </w:tc>
        <w:tc>
          <w:tcPr>
            <w:tcW w:w="2160" w:type="dxa"/>
            <w:tcBorders>
              <w:top w:val="outset" w:sz="6" w:space="0" w:color="auto"/>
              <w:left w:val="outset" w:sz="6" w:space="0" w:color="auto"/>
              <w:bottom w:val="outset" w:sz="6" w:space="0" w:color="auto"/>
              <w:right w:val="outset" w:sz="6" w:space="0" w:color="auto"/>
            </w:tcBorders>
          </w:tcPr>
          <w:p w14:paraId="0FEDA394" w14:textId="47C3C127" w:rsidR="008A7CAC" w:rsidRPr="00BC49AB" w:rsidRDefault="008A7CAC" w:rsidP="008A7CAC">
            <w:pPr>
              <w:pStyle w:val="BodyText"/>
              <w:ind w:left="140" w:hanging="65"/>
              <w:rPr>
                <w:rFonts w:asciiTheme="minorHAnsi" w:eastAsia="Times New Roman" w:hAnsiTheme="minorHAnsi" w:cstheme="minorHAnsi"/>
              </w:rPr>
            </w:pPr>
            <w:r w:rsidRPr="00BC49AB">
              <w:rPr>
                <w:rFonts w:asciiTheme="minorHAnsi" w:hAnsiTheme="minorHAnsi" w:cstheme="minorHAnsi"/>
              </w:rPr>
              <w:t>Carolyn Lawrence-Dill</w:t>
            </w:r>
          </w:p>
        </w:tc>
        <w:tc>
          <w:tcPr>
            <w:tcW w:w="4680" w:type="dxa"/>
            <w:tcBorders>
              <w:top w:val="outset" w:sz="6" w:space="0" w:color="auto"/>
              <w:left w:val="outset" w:sz="6" w:space="0" w:color="auto"/>
              <w:bottom w:val="outset" w:sz="6" w:space="0" w:color="auto"/>
              <w:right w:val="outset" w:sz="6" w:space="0" w:color="auto"/>
            </w:tcBorders>
          </w:tcPr>
          <w:p w14:paraId="2AA92E1F" w14:textId="5499A177" w:rsidR="008A7CAC" w:rsidRPr="00BC49AB" w:rsidRDefault="008A7CAC" w:rsidP="00E610E9">
            <w:pPr>
              <w:pStyle w:val="BodyText"/>
              <w:ind w:left="0" w:firstLine="75"/>
              <w:rPr>
                <w:rFonts w:asciiTheme="minorHAnsi" w:eastAsia="Times New Roman" w:hAnsiTheme="minorHAnsi" w:cstheme="minorHAnsi"/>
              </w:rPr>
            </w:pPr>
            <w:r w:rsidRPr="00BC49AB">
              <w:rPr>
                <w:rFonts w:asciiTheme="minorHAnsi" w:eastAsia="Times New Roman" w:hAnsiTheme="minorHAnsi" w:cstheme="minorHAnsi"/>
              </w:rPr>
              <w:t>For information</w:t>
            </w:r>
          </w:p>
        </w:tc>
      </w:tr>
      <w:tr w:rsidR="008A7CAC" w:rsidRPr="00BC49AB" w14:paraId="2DADEB6F" w14:textId="77777777" w:rsidTr="0037548E">
        <w:trPr>
          <w:tblCellSpacing w:w="0" w:type="dxa"/>
        </w:trPr>
        <w:tc>
          <w:tcPr>
            <w:tcW w:w="1340" w:type="dxa"/>
            <w:tcBorders>
              <w:top w:val="outset" w:sz="6" w:space="0" w:color="auto"/>
              <w:left w:val="outset" w:sz="6" w:space="0" w:color="auto"/>
              <w:bottom w:val="outset" w:sz="6" w:space="0" w:color="auto"/>
              <w:right w:val="outset" w:sz="6" w:space="0" w:color="auto"/>
            </w:tcBorders>
          </w:tcPr>
          <w:p w14:paraId="7C069502" w14:textId="0BFBE92D" w:rsidR="008A7CAC" w:rsidRPr="00BC49AB" w:rsidRDefault="008A7CAC" w:rsidP="008B6BD9">
            <w:pPr>
              <w:pStyle w:val="BodyText"/>
              <w:ind w:left="150"/>
              <w:rPr>
                <w:rFonts w:asciiTheme="minorHAnsi" w:hAnsiTheme="minorHAnsi" w:cstheme="minorHAnsi"/>
              </w:rPr>
            </w:pPr>
            <w:r w:rsidRPr="00BC49AB">
              <w:rPr>
                <w:rFonts w:asciiTheme="minorHAnsi" w:hAnsiTheme="minorHAnsi" w:cstheme="minorHAnsi"/>
              </w:rPr>
              <w:t>10:30 am</w:t>
            </w:r>
          </w:p>
        </w:tc>
        <w:tc>
          <w:tcPr>
            <w:tcW w:w="808" w:type="dxa"/>
            <w:tcBorders>
              <w:top w:val="outset" w:sz="6" w:space="0" w:color="auto"/>
              <w:left w:val="outset" w:sz="6" w:space="0" w:color="auto"/>
              <w:bottom w:val="outset" w:sz="6" w:space="0" w:color="auto"/>
              <w:right w:val="outset" w:sz="6" w:space="0" w:color="auto"/>
            </w:tcBorders>
          </w:tcPr>
          <w:p w14:paraId="238F5A86" w14:textId="76FB0A9D" w:rsidR="008A7CAC" w:rsidRPr="00BC49AB" w:rsidRDefault="00F268B3" w:rsidP="008A7CAC">
            <w:pPr>
              <w:pStyle w:val="BodyText"/>
              <w:ind w:left="0"/>
              <w:jc w:val="center"/>
              <w:rPr>
                <w:rFonts w:asciiTheme="minorHAnsi" w:hAnsiTheme="minorHAnsi" w:cstheme="minorHAnsi"/>
              </w:rPr>
            </w:pPr>
            <w:r w:rsidRPr="00BC49AB">
              <w:rPr>
                <w:rFonts w:asciiTheme="minorHAnsi" w:hAnsiTheme="minorHAnsi" w:cstheme="minorHAnsi"/>
              </w:rPr>
              <w:t>8.0</w:t>
            </w:r>
          </w:p>
        </w:tc>
        <w:tc>
          <w:tcPr>
            <w:tcW w:w="5314" w:type="dxa"/>
            <w:tcBorders>
              <w:top w:val="outset" w:sz="6" w:space="0" w:color="auto"/>
              <w:left w:val="outset" w:sz="6" w:space="0" w:color="auto"/>
              <w:bottom w:val="outset" w:sz="6" w:space="0" w:color="auto"/>
              <w:right w:val="outset" w:sz="6" w:space="0" w:color="auto"/>
            </w:tcBorders>
          </w:tcPr>
          <w:p w14:paraId="4D9096A1" w14:textId="7D7DBCB6" w:rsidR="008A7CAC" w:rsidRPr="00BC49AB" w:rsidRDefault="008A7CAC" w:rsidP="003050F9">
            <w:pPr>
              <w:pStyle w:val="BodyText"/>
            </w:pPr>
            <w:r w:rsidRPr="00BC49AB">
              <w:rPr>
                <w:rFonts w:asciiTheme="minorHAnsi" w:eastAsia="Times New Roman" w:hAnsiTheme="minorHAnsi" w:cstheme="minorHAnsi"/>
              </w:rPr>
              <w:t xml:space="preserve">ESS </w:t>
            </w:r>
            <w:r w:rsidR="00265357" w:rsidRPr="00BC49AB">
              <w:rPr>
                <w:rFonts w:asciiTheme="minorHAnsi" w:eastAsia="Times New Roman" w:hAnsiTheme="minorHAnsi" w:cstheme="minorHAnsi"/>
              </w:rPr>
              <w:t xml:space="preserve">Standing Committee </w:t>
            </w:r>
            <w:r w:rsidRPr="00BC49AB">
              <w:rPr>
                <w:rFonts w:asciiTheme="minorHAnsi" w:eastAsia="Times New Roman" w:hAnsiTheme="minorHAnsi" w:cstheme="minorHAnsi"/>
              </w:rPr>
              <w:t>Updates (only as needed)</w:t>
            </w:r>
          </w:p>
        </w:tc>
        <w:tc>
          <w:tcPr>
            <w:tcW w:w="2160" w:type="dxa"/>
            <w:tcBorders>
              <w:top w:val="outset" w:sz="6" w:space="0" w:color="auto"/>
              <w:left w:val="outset" w:sz="6" w:space="0" w:color="auto"/>
              <w:bottom w:val="outset" w:sz="6" w:space="0" w:color="auto"/>
              <w:right w:val="outset" w:sz="6" w:space="0" w:color="auto"/>
            </w:tcBorders>
          </w:tcPr>
          <w:p w14:paraId="3EEF710F" w14:textId="4D494B1D" w:rsidR="008A7CAC" w:rsidRPr="00BC49AB" w:rsidRDefault="008A7CAC" w:rsidP="008A7CAC">
            <w:pPr>
              <w:pStyle w:val="BodyText"/>
              <w:ind w:left="112"/>
              <w:rPr>
                <w:rFonts w:asciiTheme="minorHAnsi" w:hAnsiTheme="minorHAnsi" w:cstheme="minorHAnsi"/>
              </w:rPr>
            </w:pPr>
            <w:r w:rsidRPr="00BC49AB">
              <w:rPr>
                <w:rFonts w:asciiTheme="minorHAnsi" w:eastAsia="Times New Roman" w:hAnsiTheme="minorHAnsi" w:cstheme="minorHAnsi"/>
              </w:rPr>
              <w:t>Jeanette Thurston, ESCOP Standing Committee Members</w:t>
            </w:r>
          </w:p>
        </w:tc>
        <w:tc>
          <w:tcPr>
            <w:tcW w:w="4680" w:type="dxa"/>
            <w:tcBorders>
              <w:top w:val="outset" w:sz="6" w:space="0" w:color="auto"/>
              <w:left w:val="outset" w:sz="6" w:space="0" w:color="auto"/>
              <w:bottom w:val="outset" w:sz="6" w:space="0" w:color="auto"/>
              <w:right w:val="outset" w:sz="6" w:space="0" w:color="auto"/>
            </w:tcBorders>
          </w:tcPr>
          <w:p w14:paraId="02D12CBC" w14:textId="0FD3737A" w:rsidR="008A7CAC" w:rsidRPr="00BC49AB" w:rsidRDefault="008A7CAC" w:rsidP="008A7CAC">
            <w:pPr>
              <w:pStyle w:val="BodyText"/>
              <w:ind w:left="112"/>
              <w:rPr>
                <w:rFonts w:asciiTheme="minorHAnsi" w:hAnsiTheme="minorHAnsi" w:cstheme="minorHAnsi"/>
              </w:rPr>
            </w:pPr>
            <w:r w:rsidRPr="00BC49AB">
              <w:rPr>
                <w:rFonts w:asciiTheme="minorHAnsi" w:eastAsia="Times New Roman" w:hAnsiTheme="minorHAnsi" w:cstheme="minorHAnsi"/>
              </w:rPr>
              <w:t>For information and discussion</w:t>
            </w:r>
          </w:p>
        </w:tc>
      </w:tr>
      <w:tr w:rsidR="00B87F12" w:rsidRPr="00BC49AB" w14:paraId="54C4C831" w14:textId="77777777" w:rsidTr="0037548E">
        <w:trPr>
          <w:tblCellSpacing w:w="0" w:type="dxa"/>
        </w:trPr>
        <w:tc>
          <w:tcPr>
            <w:tcW w:w="1340" w:type="dxa"/>
            <w:tcBorders>
              <w:top w:val="outset" w:sz="6" w:space="0" w:color="auto"/>
              <w:left w:val="outset" w:sz="6" w:space="0" w:color="auto"/>
              <w:bottom w:val="outset" w:sz="6" w:space="0" w:color="auto"/>
              <w:right w:val="outset" w:sz="6" w:space="0" w:color="auto"/>
            </w:tcBorders>
          </w:tcPr>
          <w:p w14:paraId="39E10EE5" w14:textId="060264A0" w:rsidR="00B87F12" w:rsidRPr="00BC49AB" w:rsidRDefault="00B87F12" w:rsidP="008B6BD9">
            <w:pPr>
              <w:pStyle w:val="BodyText"/>
              <w:ind w:left="150"/>
              <w:rPr>
                <w:rFonts w:asciiTheme="minorHAnsi" w:hAnsiTheme="minorHAnsi" w:cstheme="minorHAnsi"/>
              </w:rPr>
            </w:pPr>
            <w:r w:rsidRPr="00BC49AB">
              <w:rPr>
                <w:rFonts w:asciiTheme="minorHAnsi" w:hAnsiTheme="minorHAnsi" w:cstheme="minorHAnsi"/>
              </w:rPr>
              <w:t>10:45 am</w:t>
            </w:r>
          </w:p>
        </w:tc>
        <w:tc>
          <w:tcPr>
            <w:tcW w:w="808" w:type="dxa"/>
            <w:tcBorders>
              <w:top w:val="outset" w:sz="6" w:space="0" w:color="auto"/>
              <w:left w:val="outset" w:sz="6" w:space="0" w:color="auto"/>
              <w:bottom w:val="outset" w:sz="6" w:space="0" w:color="auto"/>
              <w:right w:val="outset" w:sz="6" w:space="0" w:color="auto"/>
            </w:tcBorders>
          </w:tcPr>
          <w:p w14:paraId="0A052709" w14:textId="49DC77E9" w:rsidR="00B87F12" w:rsidRPr="00BC49AB" w:rsidRDefault="00F268B3" w:rsidP="00B87F12">
            <w:pPr>
              <w:pStyle w:val="BodyText"/>
              <w:ind w:left="0"/>
              <w:jc w:val="center"/>
              <w:rPr>
                <w:rFonts w:asciiTheme="minorHAnsi" w:hAnsiTheme="minorHAnsi" w:cstheme="minorHAnsi"/>
              </w:rPr>
            </w:pPr>
            <w:r w:rsidRPr="00BC49AB">
              <w:rPr>
                <w:rFonts w:asciiTheme="minorHAnsi" w:hAnsiTheme="minorHAnsi" w:cstheme="minorHAnsi"/>
              </w:rPr>
              <w:t>9.0</w:t>
            </w:r>
          </w:p>
        </w:tc>
        <w:tc>
          <w:tcPr>
            <w:tcW w:w="5314" w:type="dxa"/>
            <w:tcBorders>
              <w:top w:val="outset" w:sz="6" w:space="0" w:color="auto"/>
              <w:left w:val="outset" w:sz="6" w:space="0" w:color="auto"/>
              <w:bottom w:val="outset" w:sz="6" w:space="0" w:color="auto"/>
              <w:right w:val="outset" w:sz="6" w:space="0" w:color="auto"/>
            </w:tcBorders>
          </w:tcPr>
          <w:p w14:paraId="02B72E75" w14:textId="14A86482" w:rsidR="00B87F12" w:rsidRPr="00BC49AB" w:rsidRDefault="00B87F12" w:rsidP="00B87F12">
            <w:pPr>
              <w:pStyle w:val="BodyText"/>
              <w:rPr>
                <w:rFonts w:asciiTheme="minorHAnsi" w:eastAsia="Times New Roman" w:hAnsiTheme="minorHAnsi" w:cstheme="minorHAnsi"/>
              </w:rPr>
            </w:pPr>
            <w:r w:rsidRPr="00BC49AB">
              <w:rPr>
                <w:rFonts w:asciiTheme="minorHAnsi" w:eastAsia="Times New Roman" w:hAnsiTheme="minorHAnsi" w:cstheme="minorHAnsi"/>
              </w:rPr>
              <w:t>NRSP-RC Report</w:t>
            </w:r>
          </w:p>
        </w:tc>
        <w:tc>
          <w:tcPr>
            <w:tcW w:w="2160" w:type="dxa"/>
            <w:tcBorders>
              <w:top w:val="outset" w:sz="6" w:space="0" w:color="auto"/>
              <w:left w:val="outset" w:sz="6" w:space="0" w:color="auto"/>
              <w:bottom w:val="outset" w:sz="6" w:space="0" w:color="auto"/>
              <w:right w:val="outset" w:sz="6" w:space="0" w:color="auto"/>
            </w:tcBorders>
          </w:tcPr>
          <w:p w14:paraId="487DFC18" w14:textId="1B248C39" w:rsidR="00B87F12" w:rsidRPr="00BC49AB" w:rsidRDefault="00B87F12" w:rsidP="00B87F12">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Carolyn Lawrence-Dill</w:t>
            </w:r>
          </w:p>
        </w:tc>
        <w:tc>
          <w:tcPr>
            <w:tcW w:w="4680" w:type="dxa"/>
            <w:tcBorders>
              <w:top w:val="outset" w:sz="6" w:space="0" w:color="auto"/>
              <w:left w:val="outset" w:sz="6" w:space="0" w:color="auto"/>
              <w:bottom w:val="outset" w:sz="6" w:space="0" w:color="auto"/>
              <w:right w:val="outset" w:sz="6" w:space="0" w:color="auto"/>
            </w:tcBorders>
          </w:tcPr>
          <w:p w14:paraId="243D0A67" w14:textId="642414A3" w:rsidR="00B87F12" w:rsidRPr="00BC49AB" w:rsidRDefault="00B87F12" w:rsidP="00B87F12">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For information and discussion</w:t>
            </w:r>
          </w:p>
        </w:tc>
      </w:tr>
      <w:tr w:rsidR="00B87F12" w:rsidRPr="00BC49AB" w14:paraId="2E5EBD30" w14:textId="7FAD55BB" w:rsidTr="0037548E">
        <w:trPr>
          <w:tblCellSpacing w:w="0" w:type="dxa"/>
        </w:trPr>
        <w:tc>
          <w:tcPr>
            <w:tcW w:w="1340" w:type="dxa"/>
            <w:tcBorders>
              <w:top w:val="outset" w:sz="6" w:space="0" w:color="auto"/>
              <w:left w:val="outset" w:sz="6" w:space="0" w:color="auto"/>
              <w:bottom w:val="outset" w:sz="6" w:space="0" w:color="auto"/>
              <w:right w:val="outset" w:sz="6" w:space="0" w:color="auto"/>
            </w:tcBorders>
          </w:tcPr>
          <w:p w14:paraId="7DA94DE7" w14:textId="41574C51" w:rsidR="00B87F12" w:rsidRPr="00BC49AB" w:rsidRDefault="00B87F12" w:rsidP="008B6BD9">
            <w:pPr>
              <w:pStyle w:val="BodyText"/>
              <w:ind w:left="150"/>
              <w:rPr>
                <w:rFonts w:asciiTheme="minorHAnsi" w:hAnsiTheme="minorHAnsi" w:cstheme="minorHAnsi"/>
              </w:rPr>
            </w:pPr>
            <w:r w:rsidRPr="00BC49AB">
              <w:rPr>
                <w:rFonts w:asciiTheme="minorHAnsi" w:hAnsiTheme="minorHAnsi" w:cstheme="minorHAnsi"/>
              </w:rPr>
              <w:t xml:space="preserve">11:00 am </w:t>
            </w:r>
          </w:p>
        </w:tc>
        <w:tc>
          <w:tcPr>
            <w:tcW w:w="808" w:type="dxa"/>
            <w:tcBorders>
              <w:top w:val="outset" w:sz="6" w:space="0" w:color="auto"/>
              <w:left w:val="outset" w:sz="6" w:space="0" w:color="auto"/>
              <w:bottom w:val="outset" w:sz="6" w:space="0" w:color="auto"/>
              <w:right w:val="outset" w:sz="6" w:space="0" w:color="auto"/>
            </w:tcBorders>
          </w:tcPr>
          <w:p w14:paraId="631E9240" w14:textId="0B356BB8" w:rsidR="00B87F12" w:rsidRPr="00BC49AB" w:rsidRDefault="00F268B3" w:rsidP="00B87F12">
            <w:pPr>
              <w:pStyle w:val="BodyText"/>
              <w:ind w:left="0"/>
              <w:jc w:val="center"/>
              <w:rPr>
                <w:rFonts w:asciiTheme="minorHAnsi" w:hAnsiTheme="minorHAnsi" w:cstheme="minorHAnsi"/>
              </w:rPr>
            </w:pPr>
            <w:r w:rsidRPr="00BC49AB">
              <w:rPr>
                <w:rFonts w:asciiTheme="minorHAnsi" w:hAnsiTheme="minorHAnsi" w:cstheme="minorHAnsi"/>
              </w:rPr>
              <w:t>10.0</w:t>
            </w:r>
          </w:p>
        </w:tc>
        <w:tc>
          <w:tcPr>
            <w:tcW w:w="5314" w:type="dxa"/>
            <w:tcBorders>
              <w:top w:val="outset" w:sz="6" w:space="0" w:color="auto"/>
              <w:left w:val="outset" w:sz="6" w:space="0" w:color="auto"/>
              <w:bottom w:val="outset" w:sz="6" w:space="0" w:color="auto"/>
              <w:right w:val="outset" w:sz="6" w:space="0" w:color="auto"/>
            </w:tcBorders>
          </w:tcPr>
          <w:p w14:paraId="26DD85E1" w14:textId="400513FF" w:rsidR="00B87F12" w:rsidRPr="00BC49AB" w:rsidRDefault="00B87F12" w:rsidP="00B87F12">
            <w:pPr>
              <w:pStyle w:val="BodyText"/>
              <w:rPr>
                <w:rFonts w:asciiTheme="minorHAnsi" w:eastAsia="Times New Roman" w:hAnsiTheme="minorHAnsi" w:cstheme="minorHAnsi"/>
              </w:rPr>
            </w:pPr>
            <w:r w:rsidRPr="00BC49AB">
              <w:rPr>
                <w:rFonts w:asciiTheme="minorHAnsi" w:eastAsia="Times New Roman" w:hAnsiTheme="minorHAnsi" w:cstheme="minorHAnsi"/>
              </w:rPr>
              <w:t>Advocacy Update and Training Session</w:t>
            </w:r>
          </w:p>
        </w:tc>
        <w:tc>
          <w:tcPr>
            <w:tcW w:w="2160" w:type="dxa"/>
            <w:tcBorders>
              <w:top w:val="outset" w:sz="6" w:space="0" w:color="auto"/>
              <w:left w:val="outset" w:sz="6" w:space="0" w:color="auto"/>
              <w:bottom w:val="outset" w:sz="6" w:space="0" w:color="auto"/>
              <w:right w:val="outset" w:sz="6" w:space="0" w:color="auto"/>
            </w:tcBorders>
          </w:tcPr>
          <w:p w14:paraId="1B65E068" w14:textId="0BC7F518" w:rsidR="00B87F12" w:rsidRPr="00BC49AB" w:rsidRDefault="00B87F12" w:rsidP="00B87F12">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LBA</w:t>
            </w:r>
            <w:r w:rsidR="00DA2064" w:rsidRPr="00BC49AB">
              <w:rPr>
                <w:rFonts w:asciiTheme="minorHAnsi" w:eastAsia="Times New Roman" w:hAnsiTheme="minorHAnsi" w:cstheme="minorHAnsi"/>
              </w:rPr>
              <w:t xml:space="preserve"> via Zoom</w:t>
            </w:r>
          </w:p>
        </w:tc>
        <w:tc>
          <w:tcPr>
            <w:tcW w:w="4680" w:type="dxa"/>
            <w:tcBorders>
              <w:top w:val="outset" w:sz="6" w:space="0" w:color="auto"/>
              <w:left w:val="outset" w:sz="6" w:space="0" w:color="auto"/>
              <w:bottom w:val="outset" w:sz="6" w:space="0" w:color="auto"/>
              <w:right w:val="outset" w:sz="6" w:space="0" w:color="auto"/>
            </w:tcBorders>
          </w:tcPr>
          <w:p w14:paraId="37BEE317" w14:textId="245A6D67" w:rsidR="00B87F12" w:rsidRPr="00BC49AB" w:rsidRDefault="00B87F12" w:rsidP="00B87F12">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For information</w:t>
            </w:r>
          </w:p>
        </w:tc>
      </w:tr>
      <w:tr w:rsidR="00B87F12" w:rsidRPr="00BC49AB" w14:paraId="1F8D5A30" w14:textId="73819639" w:rsidTr="00BC49AB">
        <w:trPr>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FFE599" w:themeFill="accent4" w:themeFillTint="66"/>
            <w:hideMark/>
          </w:tcPr>
          <w:p w14:paraId="5722B814" w14:textId="77777777" w:rsidR="00B87F12" w:rsidRPr="00BC49AB" w:rsidRDefault="00B87F12" w:rsidP="0074059B">
            <w:pPr>
              <w:pStyle w:val="BodyText"/>
              <w:ind w:left="150"/>
              <w:rPr>
                <w:rFonts w:asciiTheme="minorHAnsi" w:hAnsiTheme="minorHAnsi" w:cstheme="minorHAnsi"/>
              </w:rPr>
            </w:pPr>
            <w:r w:rsidRPr="00BC49AB">
              <w:rPr>
                <w:rFonts w:asciiTheme="minorHAnsi" w:hAnsiTheme="minorHAnsi" w:cstheme="minorHAnsi"/>
              </w:rPr>
              <w:t>12:00 pm</w:t>
            </w:r>
          </w:p>
        </w:tc>
        <w:tc>
          <w:tcPr>
            <w:tcW w:w="12962" w:type="dxa"/>
            <w:gridSpan w:val="4"/>
            <w:tcBorders>
              <w:top w:val="outset" w:sz="6" w:space="0" w:color="auto"/>
              <w:left w:val="outset" w:sz="6" w:space="0" w:color="auto"/>
              <w:bottom w:val="outset" w:sz="6" w:space="0" w:color="auto"/>
              <w:right w:val="outset" w:sz="6" w:space="0" w:color="auto"/>
            </w:tcBorders>
            <w:shd w:val="clear" w:color="auto" w:fill="FFE599" w:themeFill="accent4" w:themeFillTint="66"/>
            <w:hideMark/>
          </w:tcPr>
          <w:p w14:paraId="4D6CF98C" w14:textId="3DC8FDFA" w:rsidR="00B87F12" w:rsidRPr="00BC49AB" w:rsidRDefault="00B87F12" w:rsidP="00B87F12">
            <w:pPr>
              <w:pStyle w:val="BodyText"/>
              <w:rPr>
                <w:rFonts w:asciiTheme="minorHAnsi" w:hAnsiTheme="minorHAnsi" w:cstheme="minorHAnsi"/>
                <w:i/>
              </w:rPr>
            </w:pPr>
            <w:r w:rsidRPr="00BC49AB">
              <w:rPr>
                <w:rFonts w:asciiTheme="minorHAnsi" w:hAnsiTheme="minorHAnsi" w:cstheme="minorHAnsi"/>
                <w:i/>
              </w:rPr>
              <w:t>Lunch – buffet style, provided in meeting room.</w:t>
            </w:r>
            <w:r w:rsidR="0064343C">
              <w:rPr>
                <w:rFonts w:asciiTheme="minorHAnsi" w:hAnsiTheme="minorHAnsi" w:cstheme="minorHAnsi"/>
                <w:i/>
              </w:rPr>
              <w:t xml:space="preserve"> Spouses/</w:t>
            </w:r>
            <w:r w:rsidR="006A68FD">
              <w:rPr>
                <w:rFonts w:asciiTheme="minorHAnsi" w:hAnsiTheme="minorHAnsi" w:cstheme="minorHAnsi"/>
                <w:i/>
              </w:rPr>
              <w:t>partners/guests welcome to join!</w:t>
            </w:r>
          </w:p>
        </w:tc>
      </w:tr>
      <w:tr w:rsidR="00B87F12" w:rsidRPr="00BC49AB" w14:paraId="70A3D757" w14:textId="68AE5EFA" w:rsidTr="0037548E">
        <w:trPr>
          <w:trHeight w:val="262"/>
          <w:tblCellSpacing w:w="0" w:type="dxa"/>
        </w:trPr>
        <w:tc>
          <w:tcPr>
            <w:tcW w:w="1340" w:type="dxa"/>
            <w:tcBorders>
              <w:top w:val="outset" w:sz="6" w:space="0" w:color="auto"/>
              <w:left w:val="outset" w:sz="6" w:space="0" w:color="auto"/>
              <w:bottom w:val="outset" w:sz="6" w:space="0" w:color="auto"/>
              <w:right w:val="outset" w:sz="6" w:space="0" w:color="auto"/>
            </w:tcBorders>
          </w:tcPr>
          <w:p w14:paraId="0CC9A84D" w14:textId="4B307CC1" w:rsidR="00B87F12" w:rsidRPr="00BC49AB" w:rsidRDefault="00B87F12" w:rsidP="0074059B">
            <w:pPr>
              <w:pStyle w:val="BodyText"/>
              <w:ind w:left="150"/>
              <w:rPr>
                <w:rFonts w:asciiTheme="minorHAnsi" w:eastAsia="Times New Roman" w:hAnsiTheme="minorHAnsi" w:cstheme="minorHAnsi"/>
              </w:rPr>
            </w:pPr>
            <w:r w:rsidRPr="00BC49AB">
              <w:rPr>
                <w:rFonts w:asciiTheme="minorHAnsi" w:eastAsia="Times New Roman" w:hAnsiTheme="minorHAnsi" w:cstheme="minorHAnsi"/>
              </w:rPr>
              <w:t>1:00 pm</w:t>
            </w:r>
          </w:p>
        </w:tc>
        <w:tc>
          <w:tcPr>
            <w:tcW w:w="808" w:type="dxa"/>
            <w:tcBorders>
              <w:top w:val="outset" w:sz="6" w:space="0" w:color="auto"/>
              <w:left w:val="outset" w:sz="6" w:space="0" w:color="auto"/>
              <w:bottom w:val="outset" w:sz="6" w:space="0" w:color="auto"/>
              <w:right w:val="outset" w:sz="6" w:space="0" w:color="auto"/>
            </w:tcBorders>
          </w:tcPr>
          <w:p w14:paraId="2F4A42AD" w14:textId="18EC7733" w:rsidR="00B87F12" w:rsidRPr="00BC49AB" w:rsidRDefault="007C37C7" w:rsidP="00B87F12">
            <w:pPr>
              <w:pStyle w:val="BodyText"/>
              <w:ind w:left="0"/>
              <w:jc w:val="center"/>
              <w:rPr>
                <w:rFonts w:asciiTheme="minorHAnsi" w:eastAsia="Times New Roman" w:hAnsiTheme="minorHAnsi" w:cstheme="minorHAnsi"/>
              </w:rPr>
            </w:pPr>
            <w:r w:rsidRPr="00BC49AB">
              <w:rPr>
                <w:rFonts w:asciiTheme="minorHAnsi" w:eastAsia="Times New Roman" w:hAnsiTheme="minorHAnsi" w:cstheme="minorHAnsi"/>
              </w:rPr>
              <w:t>11.0</w:t>
            </w:r>
          </w:p>
        </w:tc>
        <w:tc>
          <w:tcPr>
            <w:tcW w:w="5314" w:type="dxa"/>
            <w:tcBorders>
              <w:top w:val="outset" w:sz="6" w:space="0" w:color="auto"/>
              <w:left w:val="outset" w:sz="6" w:space="0" w:color="auto"/>
              <w:bottom w:val="outset" w:sz="6" w:space="0" w:color="auto"/>
              <w:right w:val="outset" w:sz="6" w:space="0" w:color="auto"/>
            </w:tcBorders>
          </w:tcPr>
          <w:p w14:paraId="4EECC33C" w14:textId="27137238" w:rsidR="00B87F12" w:rsidRPr="00BC49AB" w:rsidRDefault="00B87F12" w:rsidP="00B87F12">
            <w:pPr>
              <w:pStyle w:val="BodyText"/>
              <w:rPr>
                <w:rFonts w:asciiTheme="minorHAnsi" w:hAnsiTheme="minorHAnsi" w:cstheme="minorHAnsi"/>
              </w:rPr>
            </w:pPr>
            <w:r w:rsidRPr="00BC49AB">
              <w:rPr>
                <w:rFonts w:asciiTheme="minorHAnsi" w:hAnsiTheme="minorHAnsi" w:cstheme="minorHAnsi"/>
              </w:rPr>
              <w:t xml:space="preserve">NASA – Ag in Space/Earth/Collaborations </w:t>
            </w:r>
          </w:p>
        </w:tc>
        <w:tc>
          <w:tcPr>
            <w:tcW w:w="2160" w:type="dxa"/>
            <w:tcBorders>
              <w:top w:val="outset" w:sz="6" w:space="0" w:color="auto"/>
              <w:left w:val="outset" w:sz="6" w:space="0" w:color="auto"/>
              <w:bottom w:val="outset" w:sz="6" w:space="0" w:color="auto"/>
              <w:right w:val="outset" w:sz="6" w:space="0" w:color="auto"/>
            </w:tcBorders>
          </w:tcPr>
          <w:p w14:paraId="6C0AAD36" w14:textId="17186993" w:rsidR="00B87F12" w:rsidRPr="00BC49AB" w:rsidRDefault="00A361E4" w:rsidP="00B87F12">
            <w:pPr>
              <w:pStyle w:val="BodyText"/>
              <w:ind w:left="112"/>
              <w:rPr>
                <w:rFonts w:asciiTheme="minorHAnsi" w:hAnsiTheme="minorHAnsi" w:cstheme="minorHAnsi"/>
              </w:rPr>
            </w:pPr>
            <w:r w:rsidRPr="00BC49AB">
              <w:rPr>
                <w:rFonts w:asciiTheme="minorHAnsi" w:hAnsiTheme="minorHAnsi" w:cstheme="minorHAnsi"/>
              </w:rPr>
              <w:t>Bradley Doorn, NASA</w:t>
            </w:r>
            <w:r w:rsidR="00963CDD" w:rsidRPr="00BC49AB">
              <w:rPr>
                <w:rFonts w:asciiTheme="minorHAnsi" w:hAnsiTheme="minorHAnsi" w:cstheme="minorHAnsi"/>
              </w:rPr>
              <w:t xml:space="preserve"> Water Resources/Ag Application</w:t>
            </w:r>
            <w:r w:rsidR="005F0524">
              <w:rPr>
                <w:rFonts w:asciiTheme="minorHAnsi" w:hAnsiTheme="minorHAnsi" w:cstheme="minorHAnsi"/>
              </w:rPr>
              <w:t>, via Zoom</w:t>
            </w:r>
          </w:p>
        </w:tc>
        <w:tc>
          <w:tcPr>
            <w:tcW w:w="4680" w:type="dxa"/>
            <w:tcBorders>
              <w:top w:val="outset" w:sz="6" w:space="0" w:color="auto"/>
              <w:left w:val="outset" w:sz="6" w:space="0" w:color="auto"/>
              <w:bottom w:val="outset" w:sz="6" w:space="0" w:color="auto"/>
              <w:right w:val="outset" w:sz="6" w:space="0" w:color="auto"/>
            </w:tcBorders>
          </w:tcPr>
          <w:p w14:paraId="047E84F9" w14:textId="4BB162C3" w:rsidR="00B87F12" w:rsidRPr="00BC49AB" w:rsidRDefault="00B87F12" w:rsidP="00B87F12">
            <w:pPr>
              <w:pStyle w:val="BodyText"/>
              <w:ind w:left="112"/>
              <w:rPr>
                <w:rFonts w:asciiTheme="minorHAnsi" w:hAnsiTheme="minorHAnsi" w:cstheme="minorHAnsi"/>
              </w:rPr>
            </w:pPr>
            <w:r w:rsidRPr="00BC49AB">
              <w:rPr>
                <w:rFonts w:asciiTheme="minorHAnsi" w:hAnsiTheme="minorHAnsi" w:cstheme="minorHAnsi"/>
              </w:rPr>
              <w:t>For information and discussion</w:t>
            </w:r>
          </w:p>
        </w:tc>
      </w:tr>
      <w:tr w:rsidR="00C7485D" w:rsidRPr="00BC49AB" w14:paraId="7026C7A3" w14:textId="77777777" w:rsidTr="0037548E">
        <w:trPr>
          <w:trHeight w:val="316"/>
          <w:tblCellSpacing w:w="0" w:type="dxa"/>
        </w:trPr>
        <w:tc>
          <w:tcPr>
            <w:tcW w:w="1340" w:type="dxa"/>
            <w:tcBorders>
              <w:top w:val="outset" w:sz="6" w:space="0" w:color="auto"/>
              <w:left w:val="outset" w:sz="6" w:space="0" w:color="auto"/>
              <w:bottom w:val="outset" w:sz="6" w:space="0" w:color="auto"/>
              <w:right w:val="outset" w:sz="6" w:space="0" w:color="auto"/>
            </w:tcBorders>
          </w:tcPr>
          <w:p w14:paraId="35B43F60" w14:textId="3F3BA8CB" w:rsidR="00C7485D" w:rsidRPr="00BC49AB" w:rsidRDefault="00C7485D" w:rsidP="00C7485D">
            <w:pPr>
              <w:pStyle w:val="BodyText"/>
              <w:ind w:left="150"/>
              <w:rPr>
                <w:rFonts w:asciiTheme="minorHAnsi" w:eastAsia="Times New Roman" w:hAnsiTheme="minorHAnsi" w:cstheme="minorHAnsi"/>
              </w:rPr>
            </w:pPr>
            <w:r w:rsidRPr="00BC49AB">
              <w:rPr>
                <w:rFonts w:asciiTheme="minorHAnsi" w:hAnsiTheme="minorHAnsi" w:cstheme="minorHAnsi"/>
              </w:rPr>
              <w:t>2:00 pm</w:t>
            </w:r>
          </w:p>
        </w:tc>
        <w:tc>
          <w:tcPr>
            <w:tcW w:w="808" w:type="dxa"/>
            <w:tcBorders>
              <w:top w:val="outset" w:sz="6" w:space="0" w:color="auto"/>
              <w:left w:val="outset" w:sz="6" w:space="0" w:color="auto"/>
              <w:bottom w:val="outset" w:sz="6" w:space="0" w:color="auto"/>
              <w:right w:val="outset" w:sz="6" w:space="0" w:color="auto"/>
            </w:tcBorders>
          </w:tcPr>
          <w:p w14:paraId="5EF01A8B" w14:textId="660294E7" w:rsidR="00C7485D" w:rsidRPr="00BC49AB" w:rsidRDefault="007C37C7" w:rsidP="00C7485D">
            <w:pPr>
              <w:pStyle w:val="BodyText"/>
              <w:ind w:left="0"/>
              <w:jc w:val="center"/>
              <w:rPr>
                <w:rFonts w:asciiTheme="minorHAnsi" w:eastAsia="Times New Roman" w:hAnsiTheme="minorHAnsi" w:cstheme="minorHAnsi"/>
              </w:rPr>
            </w:pPr>
            <w:r w:rsidRPr="00BC49AB">
              <w:rPr>
                <w:rFonts w:asciiTheme="minorHAnsi" w:eastAsia="Times New Roman" w:hAnsiTheme="minorHAnsi" w:cstheme="minorHAnsi"/>
              </w:rPr>
              <w:t>12.0</w:t>
            </w:r>
          </w:p>
        </w:tc>
        <w:tc>
          <w:tcPr>
            <w:tcW w:w="5314" w:type="dxa"/>
            <w:tcBorders>
              <w:top w:val="outset" w:sz="6" w:space="0" w:color="auto"/>
              <w:left w:val="outset" w:sz="6" w:space="0" w:color="auto"/>
              <w:bottom w:val="outset" w:sz="6" w:space="0" w:color="auto"/>
              <w:right w:val="outset" w:sz="6" w:space="0" w:color="auto"/>
            </w:tcBorders>
          </w:tcPr>
          <w:p w14:paraId="3C372A14" w14:textId="56ACDBD7" w:rsidR="00C7485D" w:rsidRPr="00BC49AB" w:rsidRDefault="00C7485D" w:rsidP="00C7485D">
            <w:pPr>
              <w:pStyle w:val="BodyText"/>
              <w:rPr>
                <w:rFonts w:asciiTheme="minorHAnsi" w:hAnsiTheme="minorHAnsi" w:cstheme="minorHAnsi"/>
              </w:rPr>
            </w:pPr>
            <w:r w:rsidRPr="00BC49AB">
              <w:rPr>
                <w:rFonts w:asciiTheme="minorHAnsi" w:eastAsia="Times New Roman" w:hAnsiTheme="minorHAnsi" w:cstheme="minorHAnsi"/>
              </w:rPr>
              <w:t>NC 2023 Summer Mini LGU Update</w:t>
            </w:r>
          </w:p>
        </w:tc>
        <w:tc>
          <w:tcPr>
            <w:tcW w:w="2160" w:type="dxa"/>
            <w:tcBorders>
              <w:top w:val="outset" w:sz="6" w:space="0" w:color="auto"/>
              <w:left w:val="outset" w:sz="6" w:space="0" w:color="auto"/>
              <w:bottom w:val="outset" w:sz="6" w:space="0" w:color="auto"/>
              <w:right w:val="outset" w:sz="6" w:space="0" w:color="auto"/>
            </w:tcBorders>
          </w:tcPr>
          <w:p w14:paraId="2B56041A" w14:textId="407AA5D1" w:rsidR="00C7485D" w:rsidRPr="00BC49AB" w:rsidRDefault="00C7485D" w:rsidP="00C7485D">
            <w:pPr>
              <w:pStyle w:val="BodyText"/>
              <w:ind w:left="112"/>
              <w:rPr>
                <w:rFonts w:asciiTheme="minorHAnsi" w:hAnsiTheme="minorHAnsi" w:cstheme="minorHAnsi"/>
              </w:rPr>
            </w:pPr>
            <w:r w:rsidRPr="00BC49AB">
              <w:rPr>
                <w:rFonts w:asciiTheme="minorHAnsi" w:eastAsia="Times New Roman" w:hAnsiTheme="minorHAnsi" w:cstheme="minorHAnsi"/>
              </w:rPr>
              <w:t>Joleen Hadrich</w:t>
            </w:r>
          </w:p>
        </w:tc>
        <w:tc>
          <w:tcPr>
            <w:tcW w:w="4680" w:type="dxa"/>
            <w:tcBorders>
              <w:top w:val="outset" w:sz="6" w:space="0" w:color="auto"/>
              <w:left w:val="outset" w:sz="6" w:space="0" w:color="auto"/>
              <w:bottom w:val="outset" w:sz="6" w:space="0" w:color="auto"/>
              <w:right w:val="outset" w:sz="6" w:space="0" w:color="auto"/>
            </w:tcBorders>
          </w:tcPr>
          <w:p w14:paraId="1DE83430" w14:textId="3C380D2E" w:rsidR="00C7485D" w:rsidRPr="00BC49AB" w:rsidRDefault="00C7485D" w:rsidP="00C7485D">
            <w:pPr>
              <w:pStyle w:val="BodyText"/>
              <w:ind w:left="112"/>
              <w:rPr>
                <w:rFonts w:asciiTheme="minorHAnsi" w:hAnsiTheme="minorHAnsi" w:cstheme="minorHAnsi"/>
              </w:rPr>
            </w:pPr>
            <w:r w:rsidRPr="00BC49AB">
              <w:rPr>
                <w:rFonts w:asciiTheme="minorHAnsi" w:eastAsia="Times New Roman" w:hAnsiTheme="minorHAnsi" w:cstheme="minorHAnsi"/>
              </w:rPr>
              <w:t>For information</w:t>
            </w:r>
          </w:p>
        </w:tc>
      </w:tr>
      <w:tr w:rsidR="00C7485D" w:rsidRPr="00BC49AB" w14:paraId="7E4B9C36" w14:textId="77777777" w:rsidTr="0037548E">
        <w:trPr>
          <w:trHeight w:val="316"/>
          <w:tblCellSpacing w:w="0" w:type="dxa"/>
        </w:trPr>
        <w:tc>
          <w:tcPr>
            <w:tcW w:w="1340" w:type="dxa"/>
            <w:tcBorders>
              <w:top w:val="outset" w:sz="6" w:space="0" w:color="auto"/>
              <w:left w:val="outset" w:sz="6" w:space="0" w:color="auto"/>
              <w:bottom w:val="outset" w:sz="6" w:space="0" w:color="auto"/>
              <w:right w:val="outset" w:sz="6" w:space="0" w:color="auto"/>
            </w:tcBorders>
          </w:tcPr>
          <w:p w14:paraId="1AC0FB02" w14:textId="0473BCD8" w:rsidR="00C7485D" w:rsidRPr="00BC49AB" w:rsidRDefault="00C7485D" w:rsidP="00C7485D">
            <w:pPr>
              <w:pStyle w:val="BodyText"/>
              <w:ind w:left="150"/>
              <w:rPr>
                <w:rFonts w:asciiTheme="minorHAnsi" w:eastAsia="Times New Roman" w:hAnsiTheme="minorHAnsi" w:cstheme="minorHAnsi"/>
              </w:rPr>
            </w:pPr>
            <w:r w:rsidRPr="00BC49AB">
              <w:rPr>
                <w:rFonts w:asciiTheme="minorHAnsi" w:eastAsia="Times New Roman" w:hAnsiTheme="minorHAnsi" w:cstheme="minorHAnsi"/>
              </w:rPr>
              <w:t>2:15 pm</w:t>
            </w:r>
          </w:p>
        </w:tc>
        <w:tc>
          <w:tcPr>
            <w:tcW w:w="808" w:type="dxa"/>
            <w:tcBorders>
              <w:top w:val="outset" w:sz="6" w:space="0" w:color="auto"/>
              <w:left w:val="outset" w:sz="6" w:space="0" w:color="auto"/>
              <w:bottom w:val="outset" w:sz="6" w:space="0" w:color="auto"/>
              <w:right w:val="outset" w:sz="6" w:space="0" w:color="auto"/>
            </w:tcBorders>
          </w:tcPr>
          <w:p w14:paraId="786A37F7" w14:textId="7E6CE5B5" w:rsidR="00C7485D" w:rsidRPr="00BC49AB" w:rsidRDefault="0055727E" w:rsidP="00C7485D">
            <w:pPr>
              <w:pStyle w:val="BodyText"/>
              <w:ind w:left="0"/>
              <w:jc w:val="center"/>
              <w:rPr>
                <w:rFonts w:asciiTheme="minorHAnsi" w:eastAsia="Times New Roman" w:hAnsiTheme="minorHAnsi" w:cstheme="minorHAnsi"/>
              </w:rPr>
            </w:pPr>
            <w:hyperlink w:anchor="NCRA_action_plan" w:history="1">
              <w:r w:rsidR="007C37C7" w:rsidRPr="002577D1">
                <w:rPr>
                  <w:rStyle w:val="Hyperlink"/>
                  <w:rFonts w:asciiTheme="minorHAnsi" w:eastAsia="Times New Roman" w:hAnsiTheme="minorHAnsi" w:cstheme="minorHAnsi"/>
                </w:rPr>
                <w:t>13.0</w:t>
              </w:r>
            </w:hyperlink>
          </w:p>
        </w:tc>
        <w:tc>
          <w:tcPr>
            <w:tcW w:w="5314" w:type="dxa"/>
            <w:tcBorders>
              <w:top w:val="outset" w:sz="6" w:space="0" w:color="auto"/>
              <w:left w:val="outset" w:sz="6" w:space="0" w:color="auto"/>
              <w:bottom w:val="outset" w:sz="6" w:space="0" w:color="auto"/>
              <w:right w:val="outset" w:sz="6" w:space="0" w:color="auto"/>
            </w:tcBorders>
          </w:tcPr>
          <w:p w14:paraId="1DF2006F" w14:textId="7EA7DC9D" w:rsidR="00C7485D" w:rsidRPr="00BC49AB" w:rsidRDefault="00FA6970" w:rsidP="00C7485D">
            <w:pPr>
              <w:pStyle w:val="BodyText"/>
              <w:rPr>
                <w:rFonts w:asciiTheme="minorHAnsi" w:hAnsiTheme="minorHAnsi" w:cstheme="minorHAnsi"/>
              </w:rPr>
            </w:pPr>
            <w:r w:rsidRPr="00FA6970">
              <w:rPr>
                <w:rFonts w:asciiTheme="minorHAnsi" w:hAnsiTheme="minorHAnsi" w:cstheme="minorHAnsi"/>
              </w:rPr>
              <w:t>NCRA Vision, Mission, Goals and Strategies</w:t>
            </w:r>
          </w:p>
        </w:tc>
        <w:tc>
          <w:tcPr>
            <w:tcW w:w="2160" w:type="dxa"/>
            <w:tcBorders>
              <w:top w:val="outset" w:sz="6" w:space="0" w:color="auto"/>
              <w:left w:val="outset" w:sz="6" w:space="0" w:color="auto"/>
              <w:bottom w:val="outset" w:sz="6" w:space="0" w:color="auto"/>
              <w:right w:val="outset" w:sz="6" w:space="0" w:color="auto"/>
            </w:tcBorders>
          </w:tcPr>
          <w:p w14:paraId="680765FB" w14:textId="2E0FE340" w:rsidR="00C7485D" w:rsidRPr="00BC49AB" w:rsidRDefault="00533474" w:rsidP="00C7485D">
            <w:pPr>
              <w:pStyle w:val="BodyText"/>
              <w:ind w:left="112"/>
              <w:rPr>
                <w:rFonts w:asciiTheme="minorHAnsi" w:hAnsiTheme="minorHAnsi" w:cstheme="minorHAnsi"/>
              </w:rPr>
            </w:pPr>
            <w:r>
              <w:rPr>
                <w:rFonts w:asciiTheme="minorHAnsi" w:hAnsiTheme="minorHAnsi" w:cstheme="minorHAnsi"/>
              </w:rPr>
              <w:t xml:space="preserve">Jeanette Thurston, </w:t>
            </w:r>
            <w:r w:rsidR="00C7485D" w:rsidRPr="00BC49AB">
              <w:rPr>
                <w:rFonts w:asciiTheme="minorHAnsi" w:hAnsiTheme="minorHAnsi" w:cstheme="minorHAnsi"/>
              </w:rPr>
              <w:t>All</w:t>
            </w:r>
          </w:p>
        </w:tc>
        <w:tc>
          <w:tcPr>
            <w:tcW w:w="4680" w:type="dxa"/>
            <w:tcBorders>
              <w:top w:val="outset" w:sz="6" w:space="0" w:color="auto"/>
              <w:left w:val="outset" w:sz="6" w:space="0" w:color="auto"/>
              <w:bottom w:val="outset" w:sz="6" w:space="0" w:color="auto"/>
              <w:right w:val="outset" w:sz="6" w:space="0" w:color="auto"/>
            </w:tcBorders>
          </w:tcPr>
          <w:p w14:paraId="7EE04F35" w14:textId="77F47A02" w:rsidR="00C7485D" w:rsidRPr="00BC49AB" w:rsidRDefault="00C7485D" w:rsidP="00C7485D">
            <w:pPr>
              <w:pStyle w:val="BodyText"/>
              <w:ind w:left="112"/>
              <w:rPr>
                <w:rFonts w:asciiTheme="minorHAnsi" w:hAnsiTheme="minorHAnsi" w:cstheme="minorHAnsi"/>
              </w:rPr>
            </w:pPr>
            <w:r w:rsidRPr="00BC49AB">
              <w:rPr>
                <w:rFonts w:asciiTheme="minorHAnsi" w:hAnsiTheme="minorHAnsi" w:cstheme="minorHAnsi"/>
              </w:rPr>
              <w:t>For discussion</w:t>
            </w:r>
            <w:r w:rsidR="00533474">
              <w:rPr>
                <w:rFonts w:asciiTheme="minorHAnsi" w:hAnsiTheme="minorHAnsi" w:cstheme="minorHAnsi"/>
              </w:rPr>
              <w:t>, revision (as needed)</w:t>
            </w:r>
          </w:p>
        </w:tc>
      </w:tr>
      <w:tr w:rsidR="00C7485D" w:rsidRPr="00BC49AB" w14:paraId="2D67F284" w14:textId="04C00A5E" w:rsidTr="00BC49AB">
        <w:trPr>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D9D9D9" w:themeFill="background1" w:themeFillShade="D9"/>
            <w:hideMark/>
          </w:tcPr>
          <w:p w14:paraId="2C14F263" w14:textId="3FD7DE8A"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t xml:space="preserve">3:00 pm </w:t>
            </w:r>
          </w:p>
        </w:tc>
        <w:tc>
          <w:tcPr>
            <w:tcW w:w="12962" w:type="dxa"/>
            <w:gridSpan w:val="4"/>
            <w:tcBorders>
              <w:top w:val="outset" w:sz="6" w:space="0" w:color="auto"/>
              <w:left w:val="outset" w:sz="6" w:space="0" w:color="auto"/>
              <w:bottom w:val="outset" w:sz="6" w:space="0" w:color="auto"/>
              <w:right w:val="outset" w:sz="6" w:space="0" w:color="auto"/>
            </w:tcBorders>
            <w:shd w:val="clear" w:color="auto" w:fill="D9D9D9" w:themeFill="background1" w:themeFillShade="D9"/>
            <w:hideMark/>
          </w:tcPr>
          <w:p w14:paraId="565A7DAE" w14:textId="0486BFEF" w:rsidR="00C7485D" w:rsidRPr="00BC49AB" w:rsidRDefault="00C7485D" w:rsidP="00C7485D">
            <w:pPr>
              <w:pStyle w:val="BodyText"/>
              <w:rPr>
                <w:rFonts w:asciiTheme="minorHAnsi" w:hAnsiTheme="minorHAnsi" w:cstheme="minorHAnsi"/>
                <w:i/>
              </w:rPr>
            </w:pPr>
            <w:r w:rsidRPr="00BC49AB">
              <w:rPr>
                <w:rFonts w:asciiTheme="minorHAnsi" w:hAnsiTheme="minorHAnsi" w:cstheme="minorHAnsi"/>
                <w:i/>
              </w:rPr>
              <w:t>Break</w:t>
            </w:r>
          </w:p>
        </w:tc>
      </w:tr>
      <w:tr w:rsidR="00C7485D" w:rsidRPr="00BC49AB" w14:paraId="6B8AE163" w14:textId="77777777" w:rsidTr="0037548E">
        <w:trPr>
          <w:trHeight w:val="273"/>
          <w:tblCellSpacing w:w="0" w:type="dxa"/>
        </w:trPr>
        <w:tc>
          <w:tcPr>
            <w:tcW w:w="1340" w:type="dxa"/>
            <w:tcBorders>
              <w:top w:val="outset" w:sz="6" w:space="0" w:color="auto"/>
              <w:left w:val="outset" w:sz="6" w:space="0" w:color="auto"/>
              <w:bottom w:val="outset" w:sz="6" w:space="0" w:color="auto"/>
              <w:right w:val="outset" w:sz="6" w:space="0" w:color="auto"/>
            </w:tcBorders>
          </w:tcPr>
          <w:p w14:paraId="494F3B4F" w14:textId="5E583392" w:rsidR="00C7485D" w:rsidRPr="00BC49AB" w:rsidRDefault="00C7485D" w:rsidP="00C7485D">
            <w:pPr>
              <w:pStyle w:val="BodyText"/>
              <w:ind w:left="150"/>
              <w:rPr>
                <w:rFonts w:asciiTheme="minorHAnsi" w:eastAsia="Times New Roman" w:hAnsiTheme="minorHAnsi" w:cstheme="minorHAnsi"/>
              </w:rPr>
            </w:pPr>
            <w:r w:rsidRPr="00BC49AB">
              <w:rPr>
                <w:rFonts w:asciiTheme="minorHAnsi" w:eastAsia="Times New Roman" w:hAnsiTheme="minorHAnsi" w:cstheme="minorHAnsi"/>
              </w:rPr>
              <w:t>3:15 pm</w:t>
            </w:r>
          </w:p>
        </w:tc>
        <w:tc>
          <w:tcPr>
            <w:tcW w:w="808" w:type="dxa"/>
            <w:tcBorders>
              <w:top w:val="outset" w:sz="6" w:space="0" w:color="auto"/>
              <w:left w:val="outset" w:sz="6" w:space="0" w:color="auto"/>
              <w:bottom w:val="outset" w:sz="6" w:space="0" w:color="auto"/>
              <w:right w:val="outset" w:sz="6" w:space="0" w:color="auto"/>
            </w:tcBorders>
          </w:tcPr>
          <w:p w14:paraId="7FA31C17" w14:textId="18A42A2B" w:rsidR="00C7485D" w:rsidRPr="00BC49AB" w:rsidRDefault="0055727E" w:rsidP="00C7485D">
            <w:pPr>
              <w:pStyle w:val="BodyText"/>
              <w:ind w:left="0"/>
              <w:jc w:val="center"/>
              <w:rPr>
                <w:rFonts w:asciiTheme="minorHAnsi" w:eastAsia="Times New Roman" w:hAnsiTheme="minorHAnsi" w:cstheme="minorHAnsi"/>
              </w:rPr>
            </w:pPr>
            <w:hyperlink w:anchor="MRC_report" w:history="1">
              <w:r w:rsidR="007C37C7" w:rsidRPr="004E0814">
                <w:rPr>
                  <w:rStyle w:val="Hyperlink"/>
                  <w:rFonts w:asciiTheme="minorHAnsi" w:eastAsia="Times New Roman" w:hAnsiTheme="minorHAnsi" w:cstheme="minorHAnsi"/>
                </w:rPr>
                <w:t>14.0</w:t>
              </w:r>
            </w:hyperlink>
          </w:p>
        </w:tc>
        <w:tc>
          <w:tcPr>
            <w:tcW w:w="5314" w:type="dxa"/>
            <w:tcBorders>
              <w:top w:val="outset" w:sz="6" w:space="0" w:color="auto"/>
              <w:left w:val="outset" w:sz="6" w:space="0" w:color="auto"/>
              <w:bottom w:val="outset" w:sz="6" w:space="0" w:color="auto"/>
              <w:right w:val="outset" w:sz="6" w:space="0" w:color="auto"/>
            </w:tcBorders>
          </w:tcPr>
          <w:p w14:paraId="20DB1B4D" w14:textId="77777777" w:rsidR="00C7485D" w:rsidRPr="00BC49AB" w:rsidRDefault="00C7485D" w:rsidP="00C7485D">
            <w:pPr>
              <w:pStyle w:val="BodyText"/>
              <w:rPr>
                <w:rFonts w:asciiTheme="minorHAnsi" w:eastAsia="Times New Roman" w:hAnsiTheme="minorHAnsi" w:cstheme="minorHAnsi"/>
              </w:rPr>
            </w:pPr>
            <w:r w:rsidRPr="00BC49AB">
              <w:rPr>
                <w:rFonts w:asciiTheme="minorHAnsi" w:eastAsia="Times New Roman" w:hAnsiTheme="minorHAnsi" w:cstheme="minorHAnsi"/>
              </w:rPr>
              <w:t>MRC Report and Recommendations Approval Votes</w:t>
            </w:r>
          </w:p>
          <w:p w14:paraId="10B32D7F" w14:textId="04423C75" w:rsidR="00C7485D" w:rsidRPr="00BC49AB" w:rsidRDefault="0055727E" w:rsidP="00C7485D">
            <w:pPr>
              <w:pStyle w:val="BodyText"/>
              <w:numPr>
                <w:ilvl w:val="0"/>
                <w:numId w:val="3"/>
              </w:numPr>
              <w:rPr>
                <w:rFonts w:asciiTheme="minorHAnsi" w:eastAsia="Times New Roman" w:hAnsiTheme="minorHAnsi" w:cstheme="minorHAnsi"/>
              </w:rPr>
            </w:pPr>
            <w:hyperlink w:anchor="MRC_renewals_table" w:history="1">
              <w:r w:rsidR="00C7485D" w:rsidRPr="004E0814">
                <w:rPr>
                  <w:rStyle w:val="Hyperlink"/>
                  <w:rFonts w:asciiTheme="minorHAnsi" w:eastAsia="Times New Roman" w:hAnsiTheme="minorHAnsi" w:cstheme="minorHAnsi"/>
                </w:rPr>
                <w:t>New/renewal multistate proposals</w:t>
              </w:r>
            </w:hyperlink>
          </w:p>
          <w:p w14:paraId="44E5106B" w14:textId="657A45E2" w:rsidR="00C7485D" w:rsidRPr="00BC49AB" w:rsidRDefault="0055727E" w:rsidP="00C7485D">
            <w:pPr>
              <w:pStyle w:val="BodyText"/>
              <w:numPr>
                <w:ilvl w:val="0"/>
                <w:numId w:val="3"/>
              </w:numPr>
              <w:rPr>
                <w:rFonts w:asciiTheme="minorHAnsi" w:hAnsiTheme="minorHAnsi" w:cstheme="minorHAnsi"/>
              </w:rPr>
            </w:pPr>
            <w:hyperlink w:anchor="MRC_midterm_reviews" w:history="1">
              <w:r w:rsidR="00C7485D" w:rsidRPr="00220A0B">
                <w:rPr>
                  <w:rStyle w:val="Hyperlink"/>
                  <w:rFonts w:asciiTheme="minorHAnsi" w:eastAsia="Times New Roman" w:hAnsiTheme="minorHAnsi" w:cstheme="minorHAnsi"/>
                </w:rPr>
                <w:t>Midterm reviews</w:t>
              </w:r>
            </w:hyperlink>
          </w:p>
          <w:p w14:paraId="092ADA8A" w14:textId="77777777" w:rsidR="00C7485D" w:rsidRPr="00BC49AB" w:rsidRDefault="00C7485D" w:rsidP="00C7485D">
            <w:pPr>
              <w:pStyle w:val="BodyText"/>
              <w:numPr>
                <w:ilvl w:val="0"/>
                <w:numId w:val="3"/>
              </w:numPr>
              <w:rPr>
                <w:rFonts w:asciiTheme="minorHAnsi" w:eastAsia="Times New Roman" w:hAnsiTheme="minorHAnsi" w:cstheme="minorHAnsi"/>
              </w:rPr>
            </w:pPr>
            <w:r w:rsidRPr="00BC49AB">
              <w:rPr>
                <w:rFonts w:asciiTheme="minorHAnsi" w:eastAsia="Times New Roman" w:hAnsiTheme="minorHAnsi" w:cstheme="minorHAnsi"/>
              </w:rPr>
              <w:t>NC Multistate Research Award Winner</w:t>
            </w:r>
          </w:p>
          <w:p w14:paraId="54EC1424" w14:textId="77777777" w:rsidR="00C7485D" w:rsidRPr="00E75405" w:rsidRDefault="00C7485D" w:rsidP="00C7485D">
            <w:pPr>
              <w:pStyle w:val="BodyText"/>
              <w:numPr>
                <w:ilvl w:val="0"/>
                <w:numId w:val="3"/>
              </w:numPr>
              <w:rPr>
                <w:rFonts w:asciiTheme="minorHAnsi" w:eastAsia="Times New Roman" w:hAnsiTheme="minorHAnsi" w:cstheme="minorHAnsi"/>
              </w:rPr>
            </w:pPr>
            <w:r w:rsidRPr="00BC49AB">
              <w:rPr>
                <w:rFonts w:asciiTheme="minorHAnsi" w:hAnsiTheme="minorHAnsi" w:cstheme="minorHAnsi"/>
              </w:rPr>
              <w:t>NC Emerging Issues Climate Proposal Selection</w:t>
            </w:r>
          </w:p>
          <w:p w14:paraId="2F7988C1" w14:textId="0E181586" w:rsidR="00E75405" w:rsidRPr="00BC49AB" w:rsidRDefault="00E75405" w:rsidP="00C7485D">
            <w:pPr>
              <w:pStyle w:val="BodyText"/>
              <w:numPr>
                <w:ilvl w:val="0"/>
                <w:numId w:val="3"/>
              </w:numPr>
              <w:rPr>
                <w:rFonts w:asciiTheme="minorHAnsi" w:eastAsia="Times New Roman" w:hAnsiTheme="minorHAnsi" w:cstheme="minorHAnsi"/>
              </w:rPr>
            </w:pPr>
            <w:r>
              <w:rPr>
                <w:rFonts w:asciiTheme="minorHAnsi" w:eastAsia="Times New Roman" w:hAnsiTheme="minorHAnsi" w:cstheme="minorHAnsi"/>
              </w:rPr>
              <w:t>NCRA/KSU Seed Funding Agreement Review</w:t>
            </w:r>
            <w:r w:rsidRPr="00BC49AB">
              <w:rPr>
                <w:rFonts w:asciiTheme="minorHAnsi" w:eastAsia="Times New Roman" w:hAnsiTheme="minorHAnsi" w:cstheme="minorHAnsi"/>
              </w:rPr>
              <w:t xml:space="preserve"> </w:t>
            </w:r>
          </w:p>
        </w:tc>
        <w:tc>
          <w:tcPr>
            <w:tcW w:w="2160" w:type="dxa"/>
            <w:tcBorders>
              <w:top w:val="outset" w:sz="6" w:space="0" w:color="auto"/>
              <w:left w:val="outset" w:sz="6" w:space="0" w:color="auto"/>
              <w:bottom w:val="outset" w:sz="6" w:space="0" w:color="auto"/>
              <w:right w:val="outset" w:sz="6" w:space="0" w:color="auto"/>
            </w:tcBorders>
          </w:tcPr>
          <w:p w14:paraId="64802B41" w14:textId="31963136"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Bernie Engel, Chris Hamilton</w:t>
            </w:r>
          </w:p>
        </w:tc>
        <w:tc>
          <w:tcPr>
            <w:tcW w:w="4680" w:type="dxa"/>
            <w:tcBorders>
              <w:top w:val="outset" w:sz="6" w:space="0" w:color="auto"/>
              <w:left w:val="outset" w:sz="6" w:space="0" w:color="auto"/>
              <w:bottom w:val="outset" w:sz="6" w:space="0" w:color="auto"/>
              <w:right w:val="outset" w:sz="6" w:space="0" w:color="auto"/>
            </w:tcBorders>
          </w:tcPr>
          <w:p w14:paraId="24083FF8" w14:textId="6BF892ED"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Approval of all MRC recommendations as presented</w:t>
            </w:r>
          </w:p>
        </w:tc>
      </w:tr>
      <w:tr w:rsidR="00C7485D" w:rsidRPr="00BC49AB" w14:paraId="145DB696" w14:textId="79BDD697" w:rsidTr="0037548E">
        <w:trPr>
          <w:trHeight w:val="271"/>
          <w:tblCellSpacing w:w="0" w:type="dxa"/>
        </w:trPr>
        <w:tc>
          <w:tcPr>
            <w:tcW w:w="1340" w:type="dxa"/>
            <w:tcBorders>
              <w:top w:val="outset" w:sz="6" w:space="0" w:color="auto"/>
              <w:left w:val="outset" w:sz="6" w:space="0" w:color="auto"/>
              <w:bottom w:val="outset" w:sz="6" w:space="0" w:color="auto"/>
              <w:right w:val="outset" w:sz="6" w:space="0" w:color="auto"/>
            </w:tcBorders>
          </w:tcPr>
          <w:p w14:paraId="57B94DEC" w14:textId="2FF7729E"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t>3:40 pm</w:t>
            </w:r>
          </w:p>
        </w:tc>
        <w:tc>
          <w:tcPr>
            <w:tcW w:w="808" w:type="dxa"/>
            <w:tcBorders>
              <w:top w:val="outset" w:sz="6" w:space="0" w:color="auto"/>
              <w:left w:val="outset" w:sz="6" w:space="0" w:color="auto"/>
              <w:bottom w:val="outset" w:sz="6" w:space="0" w:color="auto"/>
              <w:right w:val="outset" w:sz="6" w:space="0" w:color="auto"/>
            </w:tcBorders>
          </w:tcPr>
          <w:p w14:paraId="7AEF3C7C" w14:textId="2A75786C" w:rsidR="00091B49" w:rsidRPr="00BC49AB" w:rsidRDefault="00091B49" w:rsidP="00091B49">
            <w:pPr>
              <w:pStyle w:val="BodyText"/>
              <w:ind w:left="0"/>
              <w:jc w:val="center"/>
              <w:rPr>
                <w:rFonts w:asciiTheme="minorHAnsi" w:hAnsiTheme="minorHAnsi" w:cstheme="minorHAnsi"/>
              </w:rPr>
            </w:pPr>
            <w:r w:rsidRPr="00BC49AB">
              <w:rPr>
                <w:rFonts w:asciiTheme="minorHAnsi" w:hAnsiTheme="minorHAnsi" w:cstheme="minorHAnsi"/>
              </w:rPr>
              <w:t>15.0</w:t>
            </w:r>
          </w:p>
        </w:tc>
        <w:tc>
          <w:tcPr>
            <w:tcW w:w="5314" w:type="dxa"/>
            <w:tcBorders>
              <w:top w:val="outset" w:sz="6" w:space="0" w:color="auto"/>
              <w:left w:val="outset" w:sz="6" w:space="0" w:color="auto"/>
              <w:bottom w:val="outset" w:sz="6" w:space="0" w:color="auto"/>
              <w:right w:val="outset" w:sz="6" w:space="0" w:color="auto"/>
            </w:tcBorders>
          </w:tcPr>
          <w:p w14:paraId="46F05483" w14:textId="1058A36B" w:rsidR="00C7485D" w:rsidRPr="00BC49AB" w:rsidRDefault="00C7485D" w:rsidP="00C7485D">
            <w:pPr>
              <w:pStyle w:val="BodyText"/>
              <w:rPr>
                <w:rFonts w:asciiTheme="minorHAnsi" w:eastAsia="Times New Roman" w:hAnsiTheme="minorHAnsi" w:cstheme="minorHAnsi"/>
              </w:rPr>
            </w:pPr>
            <w:r w:rsidRPr="00BC49AB">
              <w:rPr>
                <w:rFonts w:asciiTheme="minorHAnsi" w:eastAsia="Times New Roman" w:hAnsiTheme="minorHAnsi" w:cstheme="minorHAnsi"/>
              </w:rPr>
              <w:t>Other Business, as needed</w:t>
            </w:r>
          </w:p>
        </w:tc>
        <w:tc>
          <w:tcPr>
            <w:tcW w:w="2160" w:type="dxa"/>
            <w:tcBorders>
              <w:top w:val="outset" w:sz="6" w:space="0" w:color="auto"/>
              <w:left w:val="outset" w:sz="6" w:space="0" w:color="auto"/>
              <w:bottom w:val="outset" w:sz="6" w:space="0" w:color="auto"/>
              <w:right w:val="outset" w:sz="6" w:space="0" w:color="auto"/>
            </w:tcBorders>
          </w:tcPr>
          <w:p w14:paraId="0CE6FBFC" w14:textId="668B2A0B"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All</w:t>
            </w:r>
          </w:p>
        </w:tc>
        <w:tc>
          <w:tcPr>
            <w:tcW w:w="4680" w:type="dxa"/>
            <w:tcBorders>
              <w:top w:val="outset" w:sz="6" w:space="0" w:color="auto"/>
              <w:left w:val="outset" w:sz="6" w:space="0" w:color="auto"/>
              <w:bottom w:val="outset" w:sz="6" w:space="0" w:color="auto"/>
              <w:right w:val="outset" w:sz="6" w:space="0" w:color="auto"/>
            </w:tcBorders>
          </w:tcPr>
          <w:p w14:paraId="02DE4C41" w14:textId="70E96359"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TBD</w:t>
            </w:r>
          </w:p>
        </w:tc>
      </w:tr>
      <w:tr w:rsidR="00C7485D" w:rsidRPr="00BC49AB" w14:paraId="50F8D829" w14:textId="77777777" w:rsidTr="0037548E">
        <w:trPr>
          <w:trHeight w:val="271"/>
          <w:tblCellSpacing w:w="0" w:type="dxa"/>
        </w:trPr>
        <w:tc>
          <w:tcPr>
            <w:tcW w:w="1340" w:type="dxa"/>
            <w:tcBorders>
              <w:top w:val="outset" w:sz="6" w:space="0" w:color="auto"/>
              <w:left w:val="outset" w:sz="6" w:space="0" w:color="auto"/>
              <w:bottom w:val="outset" w:sz="6" w:space="0" w:color="auto"/>
              <w:right w:val="outset" w:sz="6" w:space="0" w:color="auto"/>
            </w:tcBorders>
          </w:tcPr>
          <w:p w14:paraId="2E4DED5B" w14:textId="61D6058C"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t>3:50 pm</w:t>
            </w:r>
          </w:p>
        </w:tc>
        <w:tc>
          <w:tcPr>
            <w:tcW w:w="808" w:type="dxa"/>
            <w:tcBorders>
              <w:top w:val="outset" w:sz="6" w:space="0" w:color="auto"/>
              <w:left w:val="outset" w:sz="6" w:space="0" w:color="auto"/>
              <w:bottom w:val="outset" w:sz="6" w:space="0" w:color="auto"/>
              <w:right w:val="outset" w:sz="6" w:space="0" w:color="auto"/>
            </w:tcBorders>
          </w:tcPr>
          <w:p w14:paraId="7E9790CD" w14:textId="751E7AD9" w:rsidR="00C7485D" w:rsidRPr="00BC49AB" w:rsidRDefault="00091B49" w:rsidP="00C7485D">
            <w:pPr>
              <w:pStyle w:val="BodyText"/>
              <w:ind w:left="0"/>
              <w:jc w:val="center"/>
              <w:rPr>
                <w:rFonts w:asciiTheme="minorHAnsi" w:hAnsiTheme="minorHAnsi" w:cstheme="minorHAnsi"/>
              </w:rPr>
            </w:pPr>
            <w:r w:rsidRPr="00BC49AB">
              <w:rPr>
                <w:rFonts w:asciiTheme="minorHAnsi" w:hAnsiTheme="minorHAnsi" w:cstheme="minorHAnsi"/>
              </w:rPr>
              <w:t>16.0</w:t>
            </w:r>
          </w:p>
        </w:tc>
        <w:tc>
          <w:tcPr>
            <w:tcW w:w="5314" w:type="dxa"/>
            <w:tcBorders>
              <w:top w:val="outset" w:sz="6" w:space="0" w:color="auto"/>
              <w:left w:val="outset" w:sz="6" w:space="0" w:color="auto"/>
              <w:bottom w:val="outset" w:sz="6" w:space="0" w:color="auto"/>
              <w:right w:val="outset" w:sz="6" w:space="0" w:color="auto"/>
            </w:tcBorders>
          </w:tcPr>
          <w:p w14:paraId="179AF306" w14:textId="63F967BA" w:rsidR="00C7485D" w:rsidRPr="00BC49AB" w:rsidRDefault="00C7485D" w:rsidP="00C7485D">
            <w:pPr>
              <w:pStyle w:val="BodyText"/>
              <w:rPr>
                <w:rFonts w:asciiTheme="minorHAnsi" w:eastAsia="Times New Roman" w:hAnsiTheme="minorHAnsi" w:cstheme="minorHAnsi"/>
              </w:rPr>
            </w:pPr>
            <w:r w:rsidRPr="00BC49AB">
              <w:rPr>
                <w:rFonts w:asciiTheme="minorHAnsi" w:eastAsia="Times New Roman" w:hAnsiTheme="minorHAnsi" w:cstheme="minorHAnsi"/>
              </w:rPr>
              <w:t>NCRA Spring Meeting 2024 Location</w:t>
            </w:r>
            <w:r w:rsidR="005F0524">
              <w:rPr>
                <w:rFonts w:asciiTheme="minorHAnsi" w:eastAsia="Times New Roman" w:hAnsiTheme="minorHAnsi" w:cstheme="minorHAnsi"/>
              </w:rPr>
              <w:t>/Format</w:t>
            </w:r>
            <w:r w:rsidRPr="00BC49AB">
              <w:rPr>
                <w:rFonts w:asciiTheme="minorHAnsi" w:eastAsia="Times New Roman" w:hAnsiTheme="minorHAnsi" w:cstheme="minorHAnsi"/>
              </w:rPr>
              <w:t xml:space="preserve"> Ideas</w:t>
            </w:r>
            <w:r w:rsidR="005F0524">
              <w:rPr>
                <w:rFonts w:asciiTheme="minorHAnsi" w:eastAsia="Times New Roman" w:hAnsiTheme="minorHAnsi" w:cstheme="minorHAnsi"/>
              </w:rPr>
              <w:t xml:space="preserve"> </w:t>
            </w:r>
          </w:p>
        </w:tc>
        <w:tc>
          <w:tcPr>
            <w:tcW w:w="2160" w:type="dxa"/>
            <w:tcBorders>
              <w:top w:val="outset" w:sz="6" w:space="0" w:color="auto"/>
              <w:left w:val="outset" w:sz="6" w:space="0" w:color="auto"/>
              <w:bottom w:val="outset" w:sz="6" w:space="0" w:color="auto"/>
              <w:right w:val="outset" w:sz="6" w:space="0" w:color="auto"/>
            </w:tcBorders>
          </w:tcPr>
          <w:p w14:paraId="2E69EC0C" w14:textId="635E51A5"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Germán Bollero, Chris Hamilton, Jeanette Thurston</w:t>
            </w:r>
          </w:p>
        </w:tc>
        <w:tc>
          <w:tcPr>
            <w:tcW w:w="4680" w:type="dxa"/>
            <w:tcBorders>
              <w:top w:val="outset" w:sz="6" w:space="0" w:color="auto"/>
              <w:left w:val="outset" w:sz="6" w:space="0" w:color="auto"/>
              <w:bottom w:val="outset" w:sz="6" w:space="0" w:color="auto"/>
              <w:right w:val="outset" w:sz="6" w:space="0" w:color="auto"/>
            </w:tcBorders>
          </w:tcPr>
          <w:p w14:paraId="30914B0C" w14:textId="19D51EDF"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For discussion</w:t>
            </w:r>
          </w:p>
        </w:tc>
      </w:tr>
      <w:tr w:rsidR="00C7485D" w:rsidRPr="00BC49AB" w14:paraId="59047649" w14:textId="77777777" w:rsidTr="0037548E">
        <w:trPr>
          <w:trHeight w:val="327"/>
          <w:tblCellSpacing w:w="0" w:type="dxa"/>
        </w:trPr>
        <w:tc>
          <w:tcPr>
            <w:tcW w:w="1340" w:type="dxa"/>
            <w:tcBorders>
              <w:top w:val="outset" w:sz="6" w:space="0" w:color="auto"/>
              <w:left w:val="outset" w:sz="6" w:space="0" w:color="auto"/>
              <w:bottom w:val="outset" w:sz="6" w:space="0" w:color="auto"/>
              <w:right w:val="outset" w:sz="6" w:space="0" w:color="auto"/>
            </w:tcBorders>
          </w:tcPr>
          <w:p w14:paraId="32EEEB65" w14:textId="6BB3DEF3"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t>3:55 pm</w:t>
            </w:r>
          </w:p>
        </w:tc>
        <w:tc>
          <w:tcPr>
            <w:tcW w:w="808" w:type="dxa"/>
            <w:tcBorders>
              <w:top w:val="outset" w:sz="6" w:space="0" w:color="auto"/>
              <w:left w:val="outset" w:sz="6" w:space="0" w:color="auto"/>
              <w:bottom w:val="outset" w:sz="6" w:space="0" w:color="auto"/>
              <w:right w:val="outset" w:sz="6" w:space="0" w:color="auto"/>
            </w:tcBorders>
          </w:tcPr>
          <w:p w14:paraId="12C9413C" w14:textId="335BDEFD" w:rsidR="00C7485D" w:rsidRPr="00BC49AB" w:rsidRDefault="0055727E" w:rsidP="00C7485D">
            <w:pPr>
              <w:pStyle w:val="BodyText"/>
              <w:ind w:left="0"/>
              <w:jc w:val="center"/>
              <w:rPr>
                <w:rFonts w:asciiTheme="minorHAnsi" w:hAnsiTheme="minorHAnsi" w:cstheme="minorHAnsi"/>
              </w:rPr>
            </w:pPr>
            <w:hyperlink w:anchor="activities_accomplishments" w:history="1">
              <w:r w:rsidR="00091B49" w:rsidRPr="00BC49AB">
                <w:rPr>
                  <w:rStyle w:val="Hyperlink"/>
                  <w:rFonts w:asciiTheme="minorHAnsi" w:hAnsiTheme="minorHAnsi" w:cstheme="minorHAnsi"/>
                </w:rPr>
                <w:t>17.0</w:t>
              </w:r>
            </w:hyperlink>
          </w:p>
        </w:tc>
        <w:tc>
          <w:tcPr>
            <w:tcW w:w="5314" w:type="dxa"/>
            <w:tcBorders>
              <w:top w:val="outset" w:sz="6" w:space="0" w:color="auto"/>
              <w:left w:val="outset" w:sz="6" w:space="0" w:color="auto"/>
              <w:bottom w:val="outset" w:sz="6" w:space="0" w:color="auto"/>
              <w:right w:val="outset" w:sz="6" w:space="0" w:color="auto"/>
            </w:tcBorders>
          </w:tcPr>
          <w:p w14:paraId="4DD84F79" w14:textId="49A603EE" w:rsidR="00C7485D" w:rsidRPr="00BC49AB" w:rsidRDefault="00C7485D" w:rsidP="00C7485D">
            <w:pPr>
              <w:pStyle w:val="BodyText"/>
              <w:rPr>
                <w:rFonts w:asciiTheme="minorHAnsi" w:hAnsiTheme="minorHAnsi" w:cstheme="minorHAnsi"/>
              </w:rPr>
            </w:pPr>
            <w:r w:rsidRPr="00BC49AB">
              <w:rPr>
                <w:rFonts w:asciiTheme="minorHAnsi" w:hAnsiTheme="minorHAnsi" w:cstheme="minorHAnsi"/>
              </w:rPr>
              <w:t>NCRA Office 2022/2023 Activities and Accomplishments</w:t>
            </w:r>
          </w:p>
        </w:tc>
        <w:tc>
          <w:tcPr>
            <w:tcW w:w="2160" w:type="dxa"/>
            <w:tcBorders>
              <w:top w:val="outset" w:sz="6" w:space="0" w:color="auto"/>
              <w:left w:val="outset" w:sz="6" w:space="0" w:color="auto"/>
              <w:bottom w:val="outset" w:sz="6" w:space="0" w:color="auto"/>
              <w:right w:val="outset" w:sz="6" w:space="0" w:color="auto"/>
            </w:tcBorders>
          </w:tcPr>
          <w:p w14:paraId="7E6DA307" w14:textId="22E6985A" w:rsidR="00C7485D" w:rsidRPr="00BC49AB" w:rsidRDefault="00C7485D" w:rsidP="00C7485D">
            <w:pPr>
              <w:pStyle w:val="BodyText"/>
              <w:ind w:left="112"/>
              <w:rPr>
                <w:rFonts w:asciiTheme="minorHAnsi" w:eastAsia="Times New Roman" w:hAnsiTheme="minorHAnsi" w:cstheme="minorHAnsi"/>
              </w:rPr>
            </w:pPr>
            <w:r w:rsidRPr="00BC49AB">
              <w:rPr>
                <w:rFonts w:asciiTheme="minorHAnsi" w:hAnsiTheme="minorHAnsi" w:cstheme="minorHAnsi"/>
              </w:rPr>
              <w:t>Chris Hamilton, Jeanette Thurston</w:t>
            </w:r>
          </w:p>
        </w:tc>
        <w:tc>
          <w:tcPr>
            <w:tcW w:w="4680" w:type="dxa"/>
            <w:tcBorders>
              <w:top w:val="outset" w:sz="6" w:space="0" w:color="auto"/>
              <w:left w:val="outset" w:sz="6" w:space="0" w:color="auto"/>
              <w:bottom w:val="outset" w:sz="6" w:space="0" w:color="auto"/>
              <w:right w:val="outset" w:sz="6" w:space="0" w:color="auto"/>
            </w:tcBorders>
          </w:tcPr>
          <w:p w14:paraId="4F144E16" w14:textId="67834D4D" w:rsidR="00C7485D" w:rsidRPr="00BC49AB" w:rsidRDefault="00C7485D" w:rsidP="00C7485D">
            <w:pPr>
              <w:pStyle w:val="BodyText"/>
              <w:ind w:left="112"/>
              <w:rPr>
                <w:rFonts w:asciiTheme="minorHAnsi" w:eastAsia="Times New Roman" w:hAnsiTheme="minorHAnsi" w:cstheme="minorHAnsi"/>
              </w:rPr>
            </w:pPr>
            <w:r w:rsidRPr="00BC49AB">
              <w:rPr>
                <w:rFonts w:asciiTheme="minorHAnsi" w:hAnsiTheme="minorHAnsi" w:cstheme="minorHAnsi"/>
              </w:rPr>
              <w:t>For information and discussion during Executive Session</w:t>
            </w:r>
          </w:p>
        </w:tc>
      </w:tr>
      <w:tr w:rsidR="00C7485D" w:rsidRPr="00BC49AB" w14:paraId="46D4003D" w14:textId="77777777" w:rsidTr="0037548E">
        <w:trPr>
          <w:trHeight w:val="327"/>
          <w:tblCellSpacing w:w="0" w:type="dxa"/>
        </w:trPr>
        <w:tc>
          <w:tcPr>
            <w:tcW w:w="1340" w:type="dxa"/>
            <w:tcBorders>
              <w:top w:val="outset" w:sz="6" w:space="0" w:color="auto"/>
              <w:left w:val="outset" w:sz="6" w:space="0" w:color="auto"/>
              <w:bottom w:val="outset" w:sz="6" w:space="0" w:color="auto"/>
              <w:right w:val="outset" w:sz="6" w:space="0" w:color="auto"/>
            </w:tcBorders>
          </w:tcPr>
          <w:p w14:paraId="5DCFE620" w14:textId="50830886"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lastRenderedPageBreak/>
              <w:t>4:25 pm</w:t>
            </w:r>
          </w:p>
        </w:tc>
        <w:tc>
          <w:tcPr>
            <w:tcW w:w="808" w:type="dxa"/>
            <w:tcBorders>
              <w:top w:val="outset" w:sz="6" w:space="0" w:color="auto"/>
              <w:left w:val="outset" w:sz="6" w:space="0" w:color="auto"/>
              <w:bottom w:val="outset" w:sz="6" w:space="0" w:color="auto"/>
              <w:right w:val="outset" w:sz="6" w:space="0" w:color="auto"/>
            </w:tcBorders>
          </w:tcPr>
          <w:p w14:paraId="0BBC4AB2" w14:textId="3E0395B5" w:rsidR="00C7485D" w:rsidRPr="00BC49AB" w:rsidRDefault="00091B49" w:rsidP="00C7485D">
            <w:pPr>
              <w:pStyle w:val="BodyText"/>
              <w:ind w:left="0"/>
              <w:jc w:val="center"/>
              <w:rPr>
                <w:rFonts w:asciiTheme="minorHAnsi" w:hAnsiTheme="minorHAnsi" w:cstheme="minorHAnsi"/>
              </w:rPr>
            </w:pPr>
            <w:r w:rsidRPr="00BC49AB">
              <w:rPr>
                <w:rFonts w:asciiTheme="minorHAnsi" w:hAnsiTheme="minorHAnsi" w:cstheme="minorHAnsi"/>
              </w:rPr>
              <w:t>18.0</w:t>
            </w:r>
          </w:p>
        </w:tc>
        <w:tc>
          <w:tcPr>
            <w:tcW w:w="5314" w:type="dxa"/>
            <w:tcBorders>
              <w:top w:val="outset" w:sz="6" w:space="0" w:color="auto"/>
              <w:left w:val="outset" w:sz="6" w:space="0" w:color="auto"/>
              <w:bottom w:val="outset" w:sz="6" w:space="0" w:color="auto"/>
              <w:right w:val="outset" w:sz="6" w:space="0" w:color="auto"/>
            </w:tcBorders>
          </w:tcPr>
          <w:p w14:paraId="518A45CF" w14:textId="40B741B1" w:rsidR="00C7485D" w:rsidRPr="00BC49AB" w:rsidRDefault="00C7485D" w:rsidP="00C7485D">
            <w:pPr>
              <w:pStyle w:val="BodyText"/>
              <w:rPr>
                <w:rFonts w:asciiTheme="minorHAnsi" w:hAnsiTheme="minorHAnsi" w:cstheme="minorHAnsi"/>
              </w:rPr>
            </w:pPr>
            <w:r w:rsidRPr="00BC49AB">
              <w:rPr>
                <w:rFonts w:asciiTheme="minorHAnsi" w:hAnsiTheme="minorHAnsi" w:cstheme="minorHAnsi"/>
              </w:rPr>
              <w:t>Tour details/logistics for Wed</w:t>
            </w:r>
            <w:r w:rsidR="004F45D0">
              <w:rPr>
                <w:rFonts w:asciiTheme="minorHAnsi" w:hAnsiTheme="minorHAnsi" w:cstheme="minorHAnsi"/>
              </w:rPr>
              <w:t>nesday, 3/29</w:t>
            </w:r>
          </w:p>
        </w:tc>
        <w:tc>
          <w:tcPr>
            <w:tcW w:w="2160" w:type="dxa"/>
            <w:tcBorders>
              <w:top w:val="outset" w:sz="6" w:space="0" w:color="auto"/>
              <w:left w:val="outset" w:sz="6" w:space="0" w:color="auto"/>
              <w:bottom w:val="outset" w:sz="6" w:space="0" w:color="auto"/>
              <w:right w:val="outset" w:sz="6" w:space="0" w:color="auto"/>
            </w:tcBorders>
          </w:tcPr>
          <w:p w14:paraId="40A50A6A" w14:textId="1696EFFF" w:rsidR="00C7485D" w:rsidRPr="00BC49AB" w:rsidRDefault="00C7485D" w:rsidP="00C7485D">
            <w:pPr>
              <w:pStyle w:val="BodyText"/>
              <w:ind w:left="112"/>
              <w:rPr>
                <w:rFonts w:asciiTheme="minorHAnsi" w:hAnsiTheme="minorHAnsi" w:cstheme="minorHAnsi"/>
              </w:rPr>
            </w:pPr>
            <w:r w:rsidRPr="00BC49AB">
              <w:rPr>
                <w:rFonts w:asciiTheme="minorHAnsi" w:hAnsiTheme="minorHAnsi" w:cstheme="minorHAnsi"/>
              </w:rPr>
              <w:t>Chris Hamilton/Jeanette Thurston</w:t>
            </w:r>
          </w:p>
        </w:tc>
        <w:tc>
          <w:tcPr>
            <w:tcW w:w="4680" w:type="dxa"/>
            <w:tcBorders>
              <w:top w:val="outset" w:sz="6" w:space="0" w:color="auto"/>
              <w:left w:val="outset" w:sz="6" w:space="0" w:color="auto"/>
              <w:bottom w:val="outset" w:sz="6" w:space="0" w:color="auto"/>
              <w:right w:val="outset" w:sz="6" w:space="0" w:color="auto"/>
            </w:tcBorders>
          </w:tcPr>
          <w:p w14:paraId="168D53C9" w14:textId="15711847" w:rsidR="00C7485D" w:rsidRPr="00BC49AB" w:rsidRDefault="00C7485D" w:rsidP="00C7485D">
            <w:pPr>
              <w:pStyle w:val="BodyText"/>
              <w:ind w:left="112"/>
              <w:rPr>
                <w:rFonts w:asciiTheme="minorHAnsi" w:hAnsiTheme="minorHAnsi" w:cstheme="minorHAnsi"/>
              </w:rPr>
            </w:pPr>
            <w:r w:rsidRPr="00BC49AB">
              <w:rPr>
                <w:rFonts w:asciiTheme="minorHAnsi" w:hAnsiTheme="minorHAnsi" w:cstheme="minorHAnsi"/>
              </w:rPr>
              <w:t>For information</w:t>
            </w:r>
          </w:p>
        </w:tc>
      </w:tr>
      <w:tr w:rsidR="00CC1159" w:rsidRPr="00BC49AB" w14:paraId="4A7EC3C9" w14:textId="77777777" w:rsidTr="0037548E">
        <w:trPr>
          <w:trHeight w:val="327"/>
          <w:tblCellSpacing w:w="0" w:type="dxa"/>
        </w:trPr>
        <w:tc>
          <w:tcPr>
            <w:tcW w:w="1340" w:type="dxa"/>
            <w:tcBorders>
              <w:top w:val="outset" w:sz="6" w:space="0" w:color="auto"/>
              <w:left w:val="outset" w:sz="6" w:space="0" w:color="auto"/>
              <w:bottom w:val="outset" w:sz="6" w:space="0" w:color="auto"/>
              <w:right w:val="outset" w:sz="6" w:space="0" w:color="auto"/>
            </w:tcBorders>
          </w:tcPr>
          <w:p w14:paraId="70DB24ED" w14:textId="1B96ABF3" w:rsidR="00CC1159" w:rsidRPr="00BC49AB" w:rsidRDefault="00453D62" w:rsidP="00C7485D">
            <w:pPr>
              <w:pStyle w:val="BodyText"/>
              <w:ind w:left="150"/>
              <w:rPr>
                <w:rFonts w:asciiTheme="minorHAnsi" w:hAnsiTheme="minorHAnsi" w:cstheme="minorHAnsi"/>
              </w:rPr>
            </w:pPr>
            <w:r w:rsidRPr="00BC49AB">
              <w:rPr>
                <w:rFonts w:asciiTheme="minorHAnsi" w:hAnsiTheme="minorHAnsi" w:cstheme="minorHAnsi"/>
              </w:rPr>
              <w:t>4:30 pm</w:t>
            </w:r>
          </w:p>
        </w:tc>
        <w:tc>
          <w:tcPr>
            <w:tcW w:w="808" w:type="dxa"/>
            <w:tcBorders>
              <w:top w:val="outset" w:sz="6" w:space="0" w:color="auto"/>
              <w:left w:val="outset" w:sz="6" w:space="0" w:color="auto"/>
              <w:bottom w:val="outset" w:sz="6" w:space="0" w:color="auto"/>
              <w:right w:val="outset" w:sz="6" w:space="0" w:color="auto"/>
            </w:tcBorders>
          </w:tcPr>
          <w:p w14:paraId="22248306" w14:textId="0CD0BFB9" w:rsidR="00CC1159" w:rsidRPr="00BC49AB" w:rsidRDefault="00091B49" w:rsidP="00C7485D">
            <w:pPr>
              <w:pStyle w:val="BodyText"/>
              <w:ind w:left="0"/>
              <w:jc w:val="center"/>
              <w:rPr>
                <w:rFonts w:asciiTheme="minorHAnsi" w:hAnsiTheme="minorHAnsi" w:cstheme="minorHAnsi"/>
              </w:rPr>
            </w:pPr>
            <w:r w:rsidRPr="00BC49AB">
              <w:rPr>
                <w:rFonts w:asciiTheme="minorHAnsi" w:hAnsiTheme="minorHAnsi" w:cstheme="minorHAnsi"/>
              </w:rPr>
              <w:t>19.0</w:t>
            </w:r>
          </w:p>
        </w:tc>
        <w:tc>
          <w:tcPr>
            <w:tcW w:w="5314" w:type="dxa"/>
            <w:tcBorders>
              <w:top w:val="outset" w:sz="6" w:space="0" w:color="auto"/>
              <w:left w:val="outset" w:sz="6" w:space="0" w:color="auto"/>
              <w:bottom w:val="outset" w:sz="6" w:space="0" w:color="auto"/>
              <w:right w:val="outset" w:sz="6" w:space="0" w:color="auto"/>
            </w:tcBorders>
          </w:tcPr>
          <w:p w14:paraId="6DC33872" w14:textId="39046FB5" w:rsidR="00CC1159" w:rsidRPr="00BC49AB" w:rsidRDefault="00453D62" w:rsidP="00C7485D">
            <w:pPr>
              <w:pStyle w:val="BodyText"/>
              <w:rPr>
                <w:rFonts w:asciiTheme="minorHAnsi" w:eastAsia="Times New Roman" w:hAnsiTheme="minorHAnsi" w:cstheme="minorHAnsi"/>
              </w:rPr>
            </w:pPr>
            <w:r w:rsidRPr="00BC49AB">
              <w:rPr>
                <w:rFonts w:asciiTheme="minorHAnsi" w:eastAsia="Times New Roman" w:hAnsiTheme="minorHAnsi" w:cstheme="minorHAnsi"/>
              </w:rPr>
              <w:t>Reading of the Resolutions</w:t>
            </w:r>
          </w:p>
        </w:tc>
        <w:tc>
          <w:tcPr>
            <w:tcW w:w="2160" w:type="dxa"/>
            <w:tcBorders>
              <w:top w:val="outset" w:sz="6" w:space="0" w:color="auto"/>
              <w:left w:val="outset" w:sz="6" w:space="0" w:color="auto"/>
              <w:bottom w:val="outset" w:sz="6" w:space="0" w:color="auto"/>
              <w:right w:val="outset" w:sz="6" w:space="0" w:color="auto"/>
            </w:tcBorders>
          </w:tcPr>
          <w:p w14:paraId="75596140" w14:textId="568E0F22" w:rsidR="00CC1159" w:rsidRPr="00BC49AB" w:rsidRDefault="00453D62"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Jeanette Thurston</w:t>
            </w:r>
            <w:r w:rsidR="00120EC0">
              <w:rPr>
                <w:rFonts w:asciiTheme="minorHAnsi" w:eastAsia="Times New Roman" w:hAnsiTheme="minorHAnsi" w:cstheme="minorHAnsi"/>
              </w:rPr>
              <w:t>, Gary Pierzynski</w:t>
            </w:r>
          </w:p>
        </w:tc>
        <w:tc>
          <w:tcPr>
            <w:tcW w:w="4680" w:type="dxa"/>
            <w:tcBorders>
              <w:top w:val="outset" w:sz="6" w:space="0" w:color="auto"/>
              <w:left w:val="outset" w:sz="6" w:space="0" w:color="auto"/>
              <w:bottom w:val="outset" w:sz="6" w:space="0" w:color="auto"/>
              <w:right w:val="outset" w:sz="6" w:space="0" w:color="auto"/>
            </w:tcBorders>
          </w:tcPr>
          <w:p w14:paraId="00F4CD90" w14:textId="4FCC3FA9" w:rsidR="00CC1159" w:rsidRPr="00BC49AB" w:rsidRDefault="007E3549"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For information and celebration</w:t>
            </w:r>
          </w:p>
        </w:tc>
      </w:tr>
      <w:tr w:rsidR="00C7485D" w:rsidRPr="00BC49AB" w14:paraId="2587A0F8" w14:textId="25201495" w:rsidTr="0037548E">
        <w:trPr>
          <w:trHeight w:val="327"/>
          <w:tblCellSpacing w:w="0" w:type="dxa"/>
        </w:trPr>
        <w:tc>
          <w:tcPr>
            <w:tcW w:w="1340" w:type="dxa"/>
            <w:tcBorders>
              <w:top w:val="outset" w:sz="6" w:space="0" w:color="auto"/>
              <w:left w:val="outset" w:sz="6" w:space="0" w:color="auto"/>
              <w:bottom w:val="outset" w:sz="6" w:space="0" w:color="auto"/>
              <w:right w:val="outset" w:sz="6" w:space="0" w:color="auto"/>
            </w:tcBorders>
          </w:tcPr>
          <w:p w14:paraId="4E8B0D12" w14:textId="16BED13F"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t>4:</w:t>
            </w:r>
            <w:r w:rsidR="00CC1159" w:rsidRPr="00BC49AB">
              <w:rPr>
                <w:rFonts w:asciiTheme="minorHAnsi" w:hAnsiTheme="minorHAnsi" w:cstheme="minorHAnsi"/>
              </w:rPr>
              <w:t>4</w:t>
            </w:r>
            <w:r w:rsidR="007E3549" w:rsidRPr="00BC49AB">
              <w:rPr>
                <w:rFonts w:asciiTheme="minorHAnsi" w:hAnsiTheme="minorHAnsi" w:cstheme="minorHAnsi"/>
              </w:rPr>
              <w:t>5</w:t>
            </w:r>
            <w:r w:rsidRPr="00BC49AB">
              <w:rPr>
                <w:rFonts w:asciiTheme="minorHAnsi" w:hAnsiTheme="minorHAnsi" w:cstheme="minorHAnsi"/>
              </w:rPr>
              <w:t xml:space="preserve"> pm</w:t>
            </w:r>
          </w:p>
        </w:tc>
        <w:tc>
          <w:tcPr>
            <w:tcW w:w="808" w:type="dxa"/>
            <w:tcBorders>
              <w:top w:val="outset" w:sz="6" w:space="0" w:color="auto"/>
              <w:left w:val="outset" w:sz="6" w:space="0" w:color="auto"/>
              <w:bottom w:val="outset" w:sz="6" w:space="0" w:color="auto"/>
              <w:right w:val="outset" w:sz="6" w:space="0" w:color="auto"/>
            </w:tcBorders>
          </w:tcPr>
          <w:p w14:paraId="4781521E" w14:textId="614AD655" w:rsidR="00C7485D" w:rsidRPr="00BC49AB" w:rsidRDefault="00091B49" w:rsidP="00C7485D">
            <w:pPr>
              <w:pStyle w:val="BodyText"/>
              <w:ind w:left="0"/>
              <w:jc w:val="center"/>
              <w:rPr>
                <w:rFonts w:asciiTheme="minorHAnsi" w:hAnsiTheme="minorHAnsi" w:cstheme="minorHAnsi"/>
              </w:rPr>
            </w:pPr>
            <w:r w:rsidRPr="00BC49AB">
              <w:rPr>
                <w:rFonts w:asciiTheme="minorHAnsi" w:hAnsiTheme="minorHAnsi" w:cstheme="minorHAnsi"/>
              </w:rPr>
              <w:t>20.0</w:t>
            </w:r>
          </w:p>
        </w:tc>
        <w:tc>
          <w:tcPr>
            <w:tcW w:w="5314" w:type="dxa"/>
            <w:tcBorders>
              <w:top w:val="outset" w:sz="6" w:space="0" w:color="auto"/>
              <w:left w:val="outset" w:sz="6" w:space="0" w:color="auto"/>
              <w:bottom w:val="outset" w:sz="6" w:space="0" w:color="auto"/>
              <w:right w:val="outset" w:sz="6" w:space="0" w:color="auto"/>
            </w:tcBorders>
          </w:tcPr>
          <w:p w14:paraId="473815ED" w14:textId="55F6CBDF" w:rsidR="00C7485D" w:rsidRPr="00BC49AB" w:rsidRDefault="00C7485D" w:rsidP="00C7485D">
            <w:pPr>
              <w:pStyle w:val="BodyText"/>
              <w:rPr>
                <w:rFonts w:asciiTheme="minorHAnsi" w:eastAsia="Times New Roman" w:hAnsiTheme="minorHAnsi" w:cstheme="minorHAnsi"/>
              </w:rPr>
            </w:pPr>
            <w:r w:rsidRPr="00BC49AB">
              <w:rPr>
                <w:rFonts w:asciiTheme="minorHAnsi" w:eastAsia="Times New Roman" w:hAnsiTheme="minorHAnsi" w:cstheme="minorHAnsi"/>
              </w:rPr>
              <w:t>Executive Session</w:t>
            </w:r>
          </w:p>
        </w:tc>
        <w:tc>
          <w:tcPr>
            <w:tcW w:w="2160" w:type="dxa"/>
            <w:tcBorders>
              <w:top w:val="outset" w:sz="6" w:space="0" w:color="auto"/>
              <w:left w:val="outset" w:sz="6" w:space="0" w:color="auto"/>
              <w:bottom w:val="outset" w:sz="6" w:space="0" w:color="auto"/>
              <w:right w:val="outset" w:sz="6" w:space="0" w:color="auto"/>
            </w:tcBorders>
          </w:tcPr>
          <w:p w14:paraId="4DADF472" w14:textId="77F80FD6"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NCRA Directors Only</w:t>
            </w:r>
          </w:p>
        </w:tc>
        <w:tc>
          <w:tcPr>
            <w:tcW w:w="4680" w:type="dxa"/>
            <w:tcBorders>
              <w:top w:val="outset" w:sz="6" w:space="0" w:color="auto"/>
              <w:left w:val="outset" w:sz="6" w:space="0" w:color="auto"/>
              <w:bottom w:val="outset" w:sz="6" w:space="0" w:color="auto"/>
              <w:right w:val="outset" w:sz="6" w:space="0" w:color="auto"/>
            </w:tcBorders>
          </w:tcPr>
          <w:p w14:paraId="5AC27019" w14:textId="1D1CD286" w:rsidR="00C7485D" w:rsidRPr="00BC49AB" w:rsidRDefault="00C7485D" w:rsidP="00C7485D">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Group discussion</w:t>
            </w:r>
          </w:p>
        </w:tc>
      </w:tr>
      <w:tr w:rsidR="00C7485D" w:rsidRPr="00BC49AB" w14:paraId="123F616C" w14:textId="70534300" w:rsidTr="00BC49AB">
        <w:trPr>
          <w:trHeight w:val="327"/>
          <w:tblCellSpacing w:w="0" w:type="dxa"/>
        </w:trPr>
        <w:tc>
          <w:tcPr>
            <w:tcW w:w="14302" w:type="dxa"/>
            <w:gridSpan w:val="5"/>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453E419F" w14:textId="04207050" w:rsidR="00C7485D" w:rsidRPr="00BC49AB" w:rsidRDefault="00C7485D" w:rsidP="00C7485D">
            <w:pPr>
              <w:pStyle w:val="BodyText"/>
              <w:ind w:left="150"/>
              <w:rPr>
                <w:rFonts w:asciiTheme="minorHAnsi" w:hAnsiTheme="minorHAnsi" w:cstheme="minorHAnsi"/>
                <w:i/>
              </w:rPr>
            </w:pPr>
            <w:r w:rsidRPr="00BC49AB">
              <w:rPr>
                <w:rFonts w:asciiTheme="minorHAnsi" w:hAnsiTheme="minorHAnsi" w:cstheme="minorHAnsi"/>
                <w:i/>
              </w:rPr>
              <w:t xml:space="preserve">5:00 pm Meeting Adjourns, meet in hotel bar for networking/social time, </w:t>
            </w:r>
            <w:r w:rsidR="00AB045E" w:rsidRPr="00BC49AB">
              <w:rPr>
                <w:rFonts w:asciiTheme="minorHAnsi" w:hAnsiTheme="minorHAnsi" w:cstheme="minorHAnsi"/>
                <w:i/>
              </w:rPr>
              <w:t>make dinner plans</w:t>
            </w:r>
          </w:p>
        </w:tc>
      </w:tr>
      <w:tr w:rsidR="00C7485D" w:rsidRPr="00BC49AB" w14:paraId="3A33AA91" w14:textId="00685CE3" w:rsidTr="00BC49AB">
        <w:trPr>
          <w:trHeight w:val="327"/>
          <w:tblCellSpacing w:w="0" w:type="dxa"/>
        </w:trPr>
        <w:tc>
          <w:tcPr>
            <w:tcW w:w="14302" w:type="dxa"/>
            <w:gridSpan w:val="5"/>
            <w:tcBorders>
              <w:top w:val="outset" w:sz="6" w:space="0" w:color="auto"/>
              <w:left w:val="outset" w:sz="6" w:space="0" w:color="auto"/>
              <w:bottom w:val="outset" w:sz="6" w:space="0" w:color="auto"/>
              <w:right w:val="outset" w:sz="6" w:space="0" w:color="auto"/>
            </w:tcBorders>
          </w:tcPr>
          <w:p w14:paraId="3EC02810" w14:textId="08B50147" w:rsidR="00C7485D" w:rsidRPr="00BC49AB" w:rsidRDefault="00C7485D" w:rsidP="00C7485D">
            <w:pPr>
              <w:pStyle w:val="BodyText"/>
              <w:ind w:left="150"/>
              <w:rPr>
                <w:rFonts w:asciiTheme="minorHAnsi" w:hAnsiTheme="minorHAnsi" w:cstheme="minorHAnsi"/>
                <w:b/>
                <w:i/>
              </w:rPr>
            </w:pPr>
            <w:r w:rsidRPr="00BC49AB">
              <w:rPr>
                <w:rFonts w:asciiTheme="minorHAnsi" w:hAnsiTheme="minorHAnsi" w:cstheme="minorHAnsi"/>
                <w:b/>
                <w:i/>
              </w:rPr>
              <w:t>Wednesday, March 29</w:t>
            </w:r>
          </w:p>
        </w:tc>
      </w:tr>
      <w:tr w:rsidR="00C7485D" w:rsidRPr="00BC49AB" w14:paraId="5922C96A" w14:textId="6CCDBF1C" w:rsidTr="00BC49AB">
        <w:trPr>
          <w:trHeight w:val="318"/>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B235A1C" w14:textId="2D085CC1" w:rsidR="00C7485D" w:rsidRPr="00BC49AB" w:rsidRDefault="00C7485D" w:rsidP="00C7485D">
            <w:pPr>
              <w:pStyle w:val="BodyText"/>
              <w:ind w:left="150"/>
              <w:jc w:val="center"/>
              <w:rPr>
                <w:rFonts w:asciiTheme="minorHAnsi" w:hAnsiTheme="minorHAnsi" w:cstheme="minorHAnsi"/>
              </w:rPr>
            </w:pPr>
            <w:r w:rsidRPr="00BC49AB">
              <w:rPr>
                <w:rFonts w:asciiTheme="minorHAnsi" w:hAnsiTheme="minorHAnsi" w:cstheme="minorHAnsi"/>
              </w:rPr>
              <w:t>6:</w:t>
            </w:r>
            <w:r w:rsidR="00D6179E" w:rsidRPr="00BC49AB">
              <w:rPr>
                <w:rFonts w:asciiTheme="minorHAnsi" w:hAnsiTheme="minorHAnsi" w:cstheme="minorHAnsi"/>
              </w:rPr>
              <w:t>0</w:t>
            </w:r>
            <w:r w:rsidRPr="00BC49AB">
              <w:rPr>
                <w:rFonts w:asciiTheme="minorHAnsi" w:hAnsiTheme="minorHAnsi" w:cstheme="minorHAnsi"/>
              </w:rPr>
              <w:t>0 am</w:t>
            </w:r>
          </w:p>
        </w:tc>
        <w:tc>
          <w:tcPr>
            <w:tcW w:w="12962" w:type="dxa"/>
            <w:gridSpan w:val="4"/>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2C298079" w14:textId="7E2A8D85" w:rsidR="00C7485D" w:rsidRPr="00BC49AB" w:rsidRDefault="00C7485D" w:rsidP="00C7485D">
            <w:pPr>
              <w:pStyle w:val="BodyText"/>
              <w:rPr>
                <w:rFonts w:asciiTheme="minorHAnsi" w:hAnsiTheme="minorHAnsi" w:cstheme="minorHAnsi"/>
                <w:i/>
              </w:rPr>
            </w:pPr>
            <w:r w:rsidRPr="00BC49AB">
              <w:rPr>
                <w:rFonts w:asciiTheme="minorHAnsi" w:hAnsiTheme="minorHAnsi" w:cstheme="minorHAnsi"/>
                <w:i/>
              </w:rPr>
              <w:t>Breakfast provided in meeting room</w:t>
            </w:r>
            <w:r w:rsidR="006A68FD">
              <w:rPr>
                <w:rFonts w:asciiTheme="minorHAnsi" w:hAnsiTheme="minorHAnsi" w:cstheme="minorHAnsi"/>
                <w:i/>
              </w:rPr>
              <w:t xml:space="preserve"> - Spouses/partners/guests welcome to join!</w:t>
            </w:r>
          </w:p>
        </w:tc>
      </w:tr>
      <w:tr w:rsidR="00C7485D" w:rsidRPr="00BC49AB" w14:paraId="2147DF13" w14:textId="4F3259A1" w:rsidTr="00BC49AB">
        <w:trPr>
          <w:trHeight w:val="318"/>
          <w:tblCellSpacing w:w="0" w:type="dxa"/>
        </w:trPr>
        <w:tc>
          <w:tcPr>
            <w:tcW w:w="1340" w:type="dxa"/>
            <w:tcBorders>
              <w:top w:val="outset" w:sz="6" w:space="0" w:color="auto"/>
              <w:left w:val="outset" w:sz="6" w:space="0" w:color="auto"/>
              <w:bottom w:val="outset" w:sz="6" w:space="0" w:color="auto"/>
              <w:right w:val="outset" w:sz="6" w:space="0" w:color="auto"/>
            </w:tcBorders>
          </w:tcPr>
          <w:p w14:paraId="37BF03EB" w14:textId="49F55179" w:rsidR="00C7485D" w:rsidRPr="00BC49AB" w:rsidRDefault="00C7485D" w:rsidP="00C7485D">
            <w:pPr>
              <w:pStyle w:val="BodyText"/>
              <w:ind w:left="150"/>
              <w:jc w:val="center"/>
              <w:rPr>
                <w:rFonts w:asciiTheme="minorHAnsi" w:hAnsiTheme="minorHAnsi" w:cstheme="minorHAnsi"/>
              </w:rPr>
            </w:pPr>
            <w:r w:rsidRPr="00BC49AB">
              <w:rPr>
                <w:rFonts w:asciiTheme="minorHAnsi" w:hAnsiTheme="minorHAnsi" w:cstheme="minorHAnsi"/>
              </w:rPr>
              <w:t>7:45 am</w:t>
            </w:r>
          </w:p>
        </w:tc>
        <w:tc>
          <w:tcPr>
            <w:tcW w:w="12962" w:type="dxa"/>
            <w:gridSpan w:val="4"/>
            <w:tcBorders>
              <w:top w:val="outset" w:sz="6" w:space="0" w:color="auto"/>
              <w:left w:val="outset" w:sz="6" w:space="0" w:color="auto"/>
              <w:bottom w:val="outset" w:sz="6" w:space="0" w:color="auto"/>
              <w:right w:val="outset" w:sz="6" w:space="0" w:color="auto"/>
            </w:tcBorders>
          </w:tcPr>
          <w:p w14:paraId="59A54DC1" w14:textId="50E4E7E6" w:rsidR="00C7485D" w:rsidRPr="00BC49AB" w:rsidRDefault="00C7485D" w:rsidP="00C7485D">
            <w:pPr>
              <w:pStyle w:val="BodyText"/>
              <w:ind w:left="220"/>
              <w:rPr>
                <w:rFonts w:asciiTheme="minorHAnsi" w:eastAsia="Times New Roman" w:hAnsiTheme="minorHAnsi" w:cstheme="minorHAnsi"/>
              </w:rPr>
            </w:pPr>
            <w:r w:rsidRPr="00BC49AB">
              <w:rPr>
                <w:rFonts w:asciiTheme="minorHAnsi" w:eastAsia="Times New Roman" w:hAnsiTheme="minorHAnsi" w:cstheme="minorHAnsi"/>
              </w:rPr>
              <w:t>Depart for tour</w:t>
            </w:r>
            <w:r w:rsidR="00E76A02" w:rsidRPr="00BC49AB">
              <w:rPr>
                <w:rFonts w:asciiTheme="minorHAnsi" w:eastAsia="Times New Roman" w:hAnsiTheme="minorHAnsi" w:cstheme="minorHAnsi"/>
              </w:rPr>
              <w:t xml:space="preserve"> at </w:t>
            </w:r>
            <w:r w:rsidR="004256EA" w:rsidRPr="00BC49AB">
              <w:rPr>
                <w:rFonts w:asciiTheme="minorHAnsi" w:eastAsia="Times New Roman" w:hAnsiTheme="minorHAnsi" w:cstheme="minorHAnsi"/>
              </w:rPr>
              <w:t xml:space="preserve">the </w:t>
            </w:r>
            <w:hyperlink r:id="rId10" w:history="1">
              <w:r w:rsidR="004256EA" w:rsidRPr="00BC49AB">
                <w:rPr>
                  <w:rStyle w:val="Hyperlink"/>
                  <w:rFonts w:asciiTheme="minorHAnsi" w:eastAsia="Times New Roman" w:hAnsiTheme="minorHAnsi" w:cstheme="minorHAnsi"/>
                </w:rPr>
                <w:t>Beckman Center for Conservation Research</w:t>
              </w:r>
            </w:hyperlink>
            <w:r w:rsidR="00222E82" w:rsidRPr="00BC49AB">
              <w:rPr>
                <w:rFonts w:asciiTheme="minorHAnsi" w:eastAsia="Times New Roman" w:hAnsiTheme="minorHAnsi" w:cstheme="minorHAnsi"/>
              </w:rPr>
              <w:t xml:space="preserve">, </w:t>
            </w:r>
            <w:r w:rsidR="003355C2" w:rsidRPr="00BC49AB">
              <w:rPr>
                <w:rFonts w:asciiTheme="minorHAnsi" w:eastAsia="Times New Roman" w:hAnsiTheme="minorHAnsi" w:cstheme="minorHAnsi"/>
              </w:rPr>
              <w:t>15600 San Pasqual Valley Rd, Escondido, CA 92027 (</w:t>
            </w:r>
            <w:r w:rsidR="001B3363" w:rsidRPr="00BC49AB">
              <w:rPr>
                <w:rFonts w:asciiTheme="minorHAnsi" w:eastAsia="Times New Roman" w:hAnsiTheme="minorHAnsi" w:cstheme="minorHAnsi"/>
              </w:rPr>
              <w:t xml:space="preserve">located within the San Diego Zoo Safari Park, </w:t>
            </w:r>
            <w:r w:rsidR="000E66D1" w:rsidRPr="00BC49AB">
              <w:rPr>
                <w:rFonts w:asciiTheme="minorHAnsi" w:eastAsia="Times New Roman" w:hAnsiTheme="minorHAnsi" w:cstheme="minorHAnsi"/>
              </w:rPr>
              <w:t>about 45 min from the meeting hotel)</w:t>
            </w:r>
          </w:p>
        </w:tc>
      </w:tr>
      <w:tr w:rsidR="00C7485D" w:rsidRPr="00BC49AB" w14:paraId="10BE2D3E" w14:textId="35A4BDE7" w:rsidTr="00BC49AB">
        <w:trPr>
          <w:trHeight w:val="318"/>
          <w:tblCellSpacing w:w="0" w:type="dxa"/>
        </w:trPr>
        <w:tc>
          <w:tcPr>
            <w:tcW w:w="134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3CDE47AC" w14:textId="151E1D49" w:rsidR="00C7485D" w:rsidRPr="00BC49AB" w:rsidRDefault="00C7485D" w:rsidP="00C7485D">
            <w:pPr>
              <w:pStyle w:val="BodyText"/>
              <w:ind w:left="150"/>
              <w:rPr>
                <w:rFonts w:asciiTheme="minorHAnsi" w:hAnsiTheme="minorHAnsi" w:cstheme="minorHAnsi"/>
              </w:rPr>
            </w:pPr>
            <w:r w:rsidRPr="00BC49AB">
              <w:rPr>
                <w:rFonts w:asciiTheme="minorHAnsi" w:hAnsiTheme="minorHAnsi" w:cstheme="minorHAnsi"/>
              </w:rPr>
              <w:t>12:00 noon</w:t>
            </w:r>
          </w:p>
        </w:tc>
        <w:tc>
          <w:tcPr>
            <w:tcW w:w="12962" w:type="dxa"/>
            <w:gridSpan w:val="4"/>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0C162A20" w14:textId="2A9F2CFB" w:rsidR="00C7485D" w:rsidRPr="00BC49AB" w:rsidRDefault="00C7485D" w:rsidP="00C7485D">
            <w:pPr>
              <w:pStyle w:val="BodyText"/>
              <w:ind w:left="220"/>
              <w:rPr>
                <w:rFonts w:asciiTheme="minorHAnsi" w:eastAsia="Times New Roman" w:hAnsiTheme="minorHAnsi" w:cstheme="minorHAnsi"/>
                <w:i/>
              </w:rPr>
            </w:pPr>
            <w:r w:rsidRPr="00BC49AB">
              <w:rPr>
                <w:rFonts w:asciiTheme="minorHAnsi" w:eastAsia="Times New Roman" w:hAnsiTheme="minorHAnsi" w:cstheme="minorHAnsi"/>
                <w:i/>
              </w:rPr>
              <w:t xml:space="preserve">Return to hotel/airport </w:t>
            </w:r>
            <w:r w:rsidR="00283BDB">
              <w:rPr>
                <w:rFonts w:asciiTheme="minorHAnsi" w:eastAsia="Times New Roman" w:hAnsiTheme="minorHAnsi" w:cstheme="minorHAnsi"/>
                <w:i/>
              </w:rPr>
              <w:t>by 1 pm</w:t>
            </w:r>
            <w:r w:rsidR="00246422">
              <w:rPr>
                <w:rFonts w:asciiTheme="minorHAnsi" w:eastAsia="Times New Roman" w:hAnsiTheme="minorHAnsi" w:cstheme="minorHAnsi"/>
                <w:i/>
              </w:rPr>
              <w:t xml:space="preserve"> approximately</w:t>
            </w:r>
          </w:p>
        </w:tc>
      </w:tr>
    </w:tbl>
    <w:p w14:paraId="6ADA6289" w14:textId="77777777" w:rsidR="00A37D0F" w:rsidRPr="008C738D" w:rsidRDefault="00A37D0F">
      <w:pPr>
        <w:rPr>
          <w:rFonts w:cstheme="minorHAnsi"/>
          <w:sz w:val="22"/>
          <w:szCs w:val="22"/>
        </w:rPr>
      </w:pPr>
    </w:p>
    <w:p w14:paraId="421904D9" w14:textId="77777777" w:rsidR="00790484" w:rsidRPr="008C738D" w:rsidRDefault="00790484" w:rsidP="00790484">
      <w:pPr>
        <w:rPr>
          <w:rFonts w:cstheme="minorHAnsi"/>
          <w:b/>
          <w:sz w:val="22"/>
          <w:szCs w:val="22"/>
        </w:rPr>
      </w:pPr>
      <w:r w:rsidRPr="008C738D">
        <w:rPr>
          <w:rFonts w:cstheme="minorHAnsi"/>
          <w:b/>
          <w:sz w:val="22"/>
          <w:szCs w:val="22"/>
        </w:rPr>
        <w:t>Future Meetings:</w:t>
      </w:r>
    </w:p>
    <w:p w14:paraId="311F1CC0" w14:textId="6823203E" w:rsidR="00FE634C" w:rsidRDefault="00FE634C" w:rsidP="002012D6">
      <w:pPr>
        <w:pStyle w:val="ListParagraph"/>
        <w:numPr>
          <w:ilvl w:val="0"/>
          <w:numId w:val="2"/>
        </w:numPr>
        <w:spacing w:after="160" w:line="259" w:lineRule="auto"/>
        <w:rPr>
          <w:rFonts w:cstheme="minorHAnsi"/>
          <w:sz w:val="22"/>
          <w:szCs w:val="22"/>
        </w:rPr>
      </w:pPr>
      <w:r>
        <w:rPr>
          <w:rFonts w:cstheme="minorHAnsi"/>
          <w:sz w:val="22"/>
          <w:szCs w:val="22"/>
        </w:rPr>
        <w:t xml:space="preserve">NC Mini LGU meeting, </w:t>
      </w:r>
      <w:r w:rsidR="00BD4A0D">
        <w:rPr>
          <w:rFonts w:cstheme="minorHAnsi"/>
          <w:sz w:val="22"/>
          <w:szCs w:val="22"/>
        </w:rPr>
        <w:t xml:space="preserve">July </w:t>
      </w:r>
      <w:r w:rsidR="00131736">
        <w:rPr>
          <w:rFonts w:cstheme="minorHAnsi"/>
          <w:sz w:val="22"/>
          <w:szCs w:val="22"/>
        </w:rPr>
        <w:t xml:space="preserve">10-11, </w:t>
      </w:r>
      <w:r w:rsidR="00BD4A0D">
        <w:rPr>
          <w:rFonts w:cstheme="minorHAnsi"/>
          <w:sz w:val="22"/>
          <w:szCs w:val="22"/>
        </w:rPr>
        <w:t>2023, Hosted by UMN</w:t>
      </w:r>
    </w:p>
    <w:p w14:paraId="1572F5AE" w14:textId="4C3E52E6" w:rsidR="00E63BC5" w:rsidRPr="00E63BC5" w:rsidRDefault="00E63BC5" w:rsidP="00B87592">
      <w:pPr>
        <w:pStyle w:val="ListParagraph"/>
        <w:numPr>
          <w:ilvl w:val="0"/>
          <w:numId w:val="2"/>
        </w:numPr>
        <w:spacing w:after="160" w:line="259" w:lineRule="auto"/>
        <w:rPr>
          <w:rFonts w:cstheme="minorHAnsi"/>
          <w:b/>
          <w:bCs/>
          <w:sz w:val="22"/>
          <w:szCs w:val="22"/>
        </w:rPr>
      </w:pPr>
      <w:r w:rsidRPr="00E63BC5">
        <w:rPr>
          <w:rFonts w:cstheme="minorHAnsi"/>
          <w:sz w:val="22"/>
          <w:szCs w:val="22"/>
        </w:rPr>
        <w:t>Joint COPs, July 18-20, 2023, Kansas City, MO</w:t>
      </w:r>
    </w:p>
    <w:p w14:paraId="765692D5" w14:textId="56F3AC63" w:rsidR="009A6104" w:rsidRPr="00670328" w:rsidRDefault="00790484" w:rsidP="00B87592">
      <w:pPr>
        <w:pStyle w:val="ListParagraph"/>
        <w:numPr>
          <w:ilvl w:val="0"/>
          <w:numId w:val="2"/>
        </w:numPr>
        <w:spacing w:after="160" w:line="259" w:lineRule="auto"/>
        <w:rPr>
          <w:rFonts w:cstheme="minorHAnsi"/>
          <w:b/>
          <w:bCs/>
          <w:sz w:val="22"/>
          <w:szCs w:val="22"/>
        </w:rPr>
      </w:pPr>
      <w:r w:rsidRPr="0026552E">
        <w:rPr>
          <w:rFonts w:cstheme="minorHAnsi"/>
          <w:sz w:val="22"/>
          <w:szCs w:val="22"/>
        </w:rPr>
        <w:t xml:space="preserve">Fall </w:t>
      </w:r>
      <w:r w:rsidR="00FE634C" w:rsidRPr="0026552E">
        <w:rPr>
          <w:rFonts w:cstheme="minorHAnsi"/>
          <w:sz w:val="22"/>
          <w:szCs w:val="22"/>
        </w:rPr>
        <w:t xml:space="preserve">Joint </w:t>
      </w:r>
      <w:r w:rsidRPr="0026552E">
        <w:rPr>
          <w:rFonts w:cstheme="minorHAnsi"/>
          <w:sz w:val="22"/>
          <w:szCs w:val="22"/>
        </w:rPr>
        <w:t>ESS</w:t>
      </w:r>
      <w:r w:rsidR="00FE634C" w:rsidRPr="0026552E">
        <w:rPr>
          <w:rFonts w:cstheme="minorHAnsi"/>
          <w:sz w:val="22"/>
          <w:szCs w:val="22"/>
        </w:rPr>
        <w:t>-CES</w:t>
      </w:r>
      <w:r w:rsidRPr="0026552E">
        <w:rPr>
          <w:rFonts w:cstheme="minorHAnsi"/>
          <w:sz w:val="22"/>
          <w:szCs w:val="22"/>
        </w:rPr>
        <w:t xml:space="preserve"> Meeting, </w:t>
      </w:r>
      <w:r w:rsidR="000E66D1">
        <w:rPr>
          <w:rFonts w:cstheme="minorHAnsi"/>
          <w:sz w:val="22"/>
          <w:szCs w:val="22"/>
        </w:rPr>
        <w:t xml:space="preserve">September </w:t>
      </w:r>
      <w:r w:rsidR="001A5D3F">
        <w:rPr>
          <w:rFonts w:cstheme="minorHAnsi"/>
          <w:sz w:val="22"/>
          <w:szCs w:val="22"/>
        </w:rPr>
        <w:t xml:space="preserve">24-26, 2023, </w:t>
      </w:r>
      <w:r w:rsidR="00BD4A0D">
        <w:rPr>
          <w:rFonts w:cstheme="minorHAnsi"/>
          <w:sz w:val="22"/>
          <w:szCs w:val="22"/>
        </w:rPr>
        <w:t>Grand Rapids, MI</w:t>
      </w:r>
    </w:p>
    <w:p w14:paraId="67643210" w14:textId="77777777" w:rsidR="00691096" w:rsidRDefault="00691096">
      <w:pPr>
        <w:spacing w:after="160" w:line="259" w:lineRule="auto"/>
        <w:rPr>
          <w:rFonts w:cstheme="minorHAnsi"/>
          <w:sz w:val="22"/>
          <w:szCs w:val="22"/>
        </w:rPr>
      </w:pPr>
      <w:r>
        <w:rPr>
          <w:rFonts w:cstheme="minorHAnsi"/>
          <w:sz w:val="22"/>
          <w:szCs w:val="22"/>
        </w:rPr>
        <w:br w:type="page"/>
      </w:r>
    </w:p>
    <w:p w14:paraId="53ACAE38" w14:textId="6D12BC3E" w:rsidR="001D2E63" w:rsidRDefault="001D2E63" w:rsidP="004450C9">
      <w:pPr>
        <w:pStyle w:val="Heading2"/>
      </w:pPr>
      <w:r>
        <w:lastRenderedPageBreak/>
        <w:t>MINUTE</w:t>
      </w:r>
      <w:bookmarkStart w:id="1" w:name="MINUTES"/>
      <w:bookmarkEnd w:id="1"/>
      <w:r>
        <w:t>S</w:t>
      </w:r>
      <w:r>
        <w:br/>
      </w:r>
    </w:p>
    <w:p w14:paraId="02CC8233" w14:textId="50EE6F62" w:rsidR="0031225C" w:rsidRDefault="0031225C" w:rsidP="004450C9">
      <w:pPr>
        <w:pStyle w:val="BodyText"/>
      </w:pPr>
      <w:r w:rsidRPr="00D335C3">
        <w:rPr>
          <w:b/>
          <w:bCs/>
        </w:rPr>
        <w:t>Attendees:</w:t>
      </w:r>
      <w:r>
        <w:t xml:space="preserve"> </w:t>
      </w:r>
      <w:r w:rsidR="004450C9">
        <w:t>Germán Bollero (</w:t>
      </w:r>
      <w:r w:rsidR="007B561B">
        <w:t xml:space="preserve">Univ of </w:t>
      </w:r>
      <w:r w:rsidR="004450C9">
        <w:t>IL), Alex Winter-Nelson (</w:t>
      </w:r>
      <w:r w:rsidR="007B561B">
        <w:t xml:space="preserve">Univ </w:t>
      </w:r>
      <w:r w:rsidR="004450C9">
        <w:t xml:space="preserve">IL), </w:t>
      </w:r>
      <w:r w:rsidR="007B561B">
        <w:t>Tala Awada (UNL), George Smith (MSU)</w:t>
      </w:r>
      <w:r w:rsidR="00BC0216">
        <w:t xml:space="preserve">, Larry Chandler (USDA-ARS), Bernie Engel (Purdue), Dana Infante (MSU), Gary Pierzynski (OH State), </w:t>
      </w:r>
      <w:r w:rsidR="00810853">
        <w:t>Joleen Hadrich (UMN), Shibu Jose (MU), Derek McLean (UNL)</w:t>
      </w:r>
      <w:r w:rsidR="00617AA5">
        <w:t xml:space="preserve">, Marty Draper (KSU), Alberto Pantoja (USDA-ARS, via Zoom), Steve Kappes (USDA-ARS, via Zoom), </w:t>
      </w:r>
      <w:r w:rsidR="007C231D">
        <w:t xml:space="preserve">Deb Hamernik (USDA-NIFA, via Zoom), Frank Casey (NDSU, via Zoom), Bill Gibbons (SDSU, via Zoom), </w:t>
      </w:r>
      <w:r w:rsidR="00D335C3">
        <w:t>Bradley Doorn (NASA, via Zoom), Jeanette Thurston (NCRA), Chris Hamilton (NCRA, recorder).</w:t>
      </w:r>
    </w:p>
    <w:p w14:paraId="74F446D6" w14:textId="77777777" w:rsidR="0031225C" w:rsidRPr="0031225C" w:rsidRDefault="0031225C" w:rsidP="0031225C"/>
    <w:tbl>
      <w:tblPr>
        <w:tblW w:w="14392"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92"/>
        <w:gridCol w:w="3420"/>
        <w:gridCol w:w="6300"/>
        <w:gridCol w:w="3780"/>
      </w:tblGrid>
      <w:tr w:rsidR="001D2E63" w:rsidRPr="00BC49AB" w14:paraId="0F6BAD66"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7FC301DE" w14:textId="77777777" w:rsidR="001D2E63" w:rsidRPr="00BC49AB" w:rsidRDefault="001D2E63" w:rsidP="00307D48">
            <w:pPr>
              <w:pStyle w:val="BodyText"/>
              <w:ind w:left="84"/>
              <w:jc w:val="both"/>
              <w:rPr>
                <w:rFonts w:asciiTheme="minorHAnsi" w:hAnsiTheme="minorHAnsi" w:cstheme="minorHAnsi"/>
                <w:b/>
              </w:rPr>
            </w:pPr>
            <w:r w:rsidRPr="00BC49AB">
              <w:rPr>
                <w:rFonts w:asciiTheme="minorHAnsi" w:hAnsiTheme="minorHAnsi" w:cstheme="minorHAnsi"/>
                <w:b/>
              </w:rPr>
              <w:t>Agenda Item</w:t>
            </w:r>
          </w:p>
        </w:tc>
        <w:tc>
          <w:tcPr>
            <w:tcW w:w="3420"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772BA991" w14:textId="77777777" w:rsidR="001D2E63" w:rsidRPr="00BC49AB" w:rsidRDefault="001D2E63" w:rsidP="00065B74">
            <w:pPr>
              <w:pStyle w:val="BodyText"/>
              <w:ind w:left="72"/>
              <w:rPr>
                <w:rFonts w:asciiTheme="minorHAnsi" w:hAnsiTheme="minorHAnsi" w:cstheme="minorHAnsi"/>
                <w:b/>
              </w:rPr>
            </w:pPr>
            <w:r w:rsidRPr="00BC49AB">
              <w:rPr>
                <w:rFonts w:asciiTheme="minorHAnsi" w:hAnsiTheme="minorHAnsi" w:cstheme="minorHAnsi"/>
                <w:b/>
              </w:rPr>
              <w:t>Topic</w:t>
            </w:r>
          </w:p>
        </w:tc>
        <w:tc>
          <w:tcPr>
            <w:tcW w:w="6300" w:type="dxa"/>
            <w:tcBorders>
              <w:top w:val="outset" w:sz="6" w:space="0" w:color="auto"/>
              <w:left w:val="outset" w:sz="6" w:space="0" w:color="auto"/>
              <w:bottom w:val="outset" w:sz="6" w:space="0" w:color="auto"/>
              <w:right w:val="outset" w:sz="6" w:space="0" w:color="auto"/>
            </w:tcBorders>
            <w:shd w:val="clear" w:color="auto" w:fill="ACB9CA" w:themeFill="text2" w:themeFillTint="66"/>
            <w:hideMark/>
          </w:tcPr>
          <w:p w14:paraId="61150CB2" w14:textId="52DF0AAA" w:rsidR="001D2E63" w:rsidRPr="00BC49AB" w:rsidRDefault="001D2E63" w:rsidP="00065B74">
            <w:pPr>
              <w:pStyle w:val="BodyText"/>
              <w:ind w:left="112"/>
              <w:rPr>
                <w:rFonts w:asciiTheme="minorHAnsi" w:hAnsiTheme="minorHAnsi" w:cstheme="minorHAnsi"/>
                <w:b/>
              </w:rPr>
            </w:pPr>
            <w:r>
              <w:rPr>
                <w:rFonts w:asciiTheme="minorHAnsi" w:hAnsiTheme="minorHAnsi" w:cstheme="minorHAnsi"/>
                <w:b/>
              </w:rPr>
              <w:t>Notes</w:t>
            </w:r>
          </w:p>
        </w:tc>
        <w:tc>
          <w:tcPr>
            <w:tcW w:w="3780" w:type="dxa"/>
            <w:tcBorders>
              <w:top w:val="outset" w:sz="6" w:space="0" w:color="auto"/>
              <w:left w:val="outset" w:sz="6" w:space="0" w:color="auto"/>
              <w:bottom w:val="outset" w:sz="6" w:space="0" w:color="auto"/>
              <w:right w:val="outset" w:sz="6" w:space="0" w:color="auto"/>
            </w:tcBorders>
            <w:shd w:val="clear" w:color="auto" w:fill="ACB9CA" w:themeFill="text2" w:themeFillTint="66"/>
          </w:tcPr>
          <w:p w14:paraId="7F94ED97" w14:textId="366B173D" w:rsidR="001D2E63" w:rsidRPr="00BC49AB" w:rsidRDefault="001D2E63" w:rsidP="00065B74">
            <w:pPr>
              <w:pStyle w:val="BodyText"/>
              <w:ind w:left="112"/>
              <w:rPr>
                <w:rFonts w:asciiTheme="minorHAnsi" w:hAnsiTheme="minorHAnsi" w:cstheme="minorHAnsi"/>
                <w:b/>
              </w:rPr>
            </w:pPr>
            <w:r>
              <w:rPr>
                <w:rFonts w:asciiTheme="minorHAnsi" w:hAnsiTheme="minorHAnsi" w:cstheme="minorHAnsi"/>
                <w:b/>
              </w:rPr>
              <w:t>Actions Taken</w:t>
            </w:r>
          </w:p>
        </w:tc>
      </w:tr>
      <w:tr w:rsidR="001D2E63" w:rsidRPr="00BC49AB" w14:paraId="6B478415"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154F957B"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1.0</w:t>
            </w:r>
          </w:p>
        </w:tc>
        <w:tc>
          <w:tcPr>
            <w:tcW w:w="3420" w:type="dxa"/>
            <w:tcBorders>
              <w:top w:val="outset" w:sz="6" w:space="0" w:color="auto"/>
              <w:left w:val="outset" w:sz="6" w:space="0" w:color="auto"/>
              <w:bottom w:val="outset" w:sz="6" w:space="0" w:color="auto"/>
              <w:right w:val="outset" w:sz="6" w:space="0" w:color="auto"/>
            </w:tcBorders>
            <w:hideMark/>
          </w:tcPr>
          <w:p w14:paraId="29265B10"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Call to Order and Introductions</w:t>
            </w:r>
          </w:p>
        </w:tc>
        <w:tc>
          <w:tcPr>
            <w:tcW w:w="6300" w:type="dxa"/>
            <w:tcBorders>
              <w:top w:val="outset" w:sz="6" w:space="0" w:color="auto"/>
              <w:left w:val="outset" w:sz="6" w:space="0" w:color="auto"/>
              <w:bottom w:val="outset" w:sz="6" w:space="0" w:color="auto"/>
              <w:right w:val="outset" w:sz="6" w:space="0" w:color="auto"/>
            </w:tcBorders>
          </w:tcPr>
          <w:p w14:paraId="3F804450" w14:textId="3DFAC94B" w:rsidR="001D2E63" w:rsidRPr="00BC49AB" w:rsidRDefault="007177AC" w:rsidP="00065B74">
            <w:pPr>
              <w:pStyle w:val="BodyText"/>
              <w:ind w:left="112"/>
              <w:rPr>
                <w:rFonts w:asciiTheme="minorHAnsi" w:hAnsiTheme="minorHAnsi" w:cstheme="minorHAnsi"/>
              </w:rPr>
            </w:pPr>
            <w:r>
              <w:rPr>
                <w:rFonts w:asciiTheme="minorHAnsi" w:hAnsiTheme="minorHAnsi" w:cstheme="minorHAnsi"/>
              </w:rPr>
              <w:t>Germán</w:t>
            </w:r>
            <w:r w:rsidR="006D6325">
              <w:rPr>
                <w:rFonts w:asciiTheme="minorHAnsi" w:hAnsiTheme="minorHAnsi" w:cstheme="minorHAnsi"/>
              </w:rPr>
              <w:t xml:space="preserve"> Bollero, NCRA Chair 2023,</w:t>
            </w:r>
            <w:r>
              <w:rPr>
                <w:rFonts w:asciiTheme="minorHAnsi" w:hAnsiTheme="minorHAnsi" w:cstheme="minorHAnsi"/>
              </w:rPr>
              <w:t xml:space="preserve"> led introductions around the room.</w:t>
            </w:r>
          </w:p>
        </w:tc>
        <w:tc>
          <w:tcPr>
            <w:tcW w:w="3780" w:type="dxa"/>
            <w:tcBorders>
              <w:top w:val="outset" w:sz="6" w:space="0" w:color="auto"/>
              <w:left w:val="outset" w:sz="6" w:space="0" w:color="auto"/>
              <w:bottom w:val="outset" w:sz="6" w:space="0" w:color="auto"/>
              <w:right w:val="outset" w:sz="6" w:space="0" w:color="auto"/>
            </w:tcBorders>
          </w:tcPr>
          <w:p w14:paraId="36C98030" w14:textId="50AA54CD" w:rsidR="001D2E63" w:rsidRPr="00BC49AB" w:rsidRDefault="007177AC" w:rsidP="00065B74">
            <w:pPr>
              <w:pStyle w:val="BodyText"/>
              <w:ind w:left="112"/>
              <w:rPr>
                <w:rFonts w:asciiTheme="minorHAnsi" w:hAnsiTheme="minorHAnsi" w:cstheme="minorHAnsi"/>
              </w:rPr>
            </w:pPr>
            <w:r>
              <w:rPr>
                <w:rFonts w:asciiTheme="minorHAnsi" w:hAnsiTheme="minorHAnsi" w:cstheme="minorHAnsi"/>
              </w:rPr>
              <w:t>None, for information only.</w:t>
            </w:r>
          </w:p>
        </w:tc>
      </w:tr>
      <w:tr w:rsidR="001D2E63" w:rsidRPr="00BC49AB" w14:paraId="1C55F217"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55659D44"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2.0</w:t>
            </w:r>
          </w:p>
        </w:tc>
        <w:tc>
          <w:tcPr>
            <w:tcW w:w="3420" w:type="dxa"/>
            <w:tcBorders>
              <w:top w:val="outset" w:sz="6" w:space="0" w:color="auto"/>
              <w:left w:val="outset" w:sz="6" w:space="0" w:color="auto"/>
              <w:bottom w:val="outset" w:sz="6" w:space="0" w:color="auto"/>
              <w:right w:val="outset" w:sz="6" w:space="0" w:color="auto"/>
            </w:tcBorders>
            <w:hideMark/>
          </w:tcPr>
          <w:p w14:paraId="364F1843"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Approval of Fall 2022 Minutes: (</w:t>
            </w:r>
            <w:hyperlink r:id="rId11" w:history="1">
              <w:r w:rsidRPr="00BC49AB">
                <w:rPr>
                  <w:rStyle w:val="Hyperlink"/>
                  <w:rFonts w:asciiTheme="minorHAnsi" w:hAnsiTheme="minorHAnsi" w:cstheme="minorHAnsi"/>
                </w:rPr>
                <w:t>https://www.ncra-saes.org/agendas-minutes</w:t>
              </w:r>
            </w:hyperlink>
            <w:r w:rsidRPr="00BC49AB">
              <w:rPr>
                <w:rFonts w:asciiTheme="minorHAnsi" w:hAnsiTheme="minorHAnsi" w:cstheme="minorHAnsi"/>
              </w:rPr>
              <w:t xml:space="preserve">) </w:t>
            </w:r>
          </w:p>
        </w:tc>
        <w:tc>
          <w:tcPr>
            <w:tcW w:w="6300" w:type="dxa"/>
            <w:tcBorders>
              <w:top w:val="outset" w:sz="6" w:space="0" w:color="auto"/>
              <w:left w:val="outset" w:sz="6" w:space="0" w:color="auto"/>
              <w:bottom w:val="outset" w:sz="6" w:space="0" w:color="auto"/>
              <w:right w:val="outset" w:sz="6" w:space="0" w:color="auto"/>
            </w:tcBorders>
          </w:tcPr>
          <w:p w14:paraId="1362A506" w14:textId="6D3BA86A" w:rsidR="001D2E63" w:rsidRPr="00BC49AB" w:rsidRDefault="001D2E63" w:rsidP="00065B74">
            <w:pPr>
              <w:pStyle w:val="BodyText"/>
              <w:ind w:left="112"/>
              <w:rPr>
                <w:rFonts w:asciiTheme="minorHAnsi" w:eastAsia="Times New Roman" w:hAnsiTheme="minorHAnsi" w:cstheme="minorHAnsi"/>
              </w:rPr>
            </w:pPr>
          </w:p>
        </w:tc>
        <w:tc>
          <w:tcPr>
            <w:tcW w:w="3780" w:type="dxa"/>
            <w:tcBorders>
              <w:top w:val="outset" w:sz="6" w:space="0" w:color="auto"/>
              <w:left w:val="outset" w:sz="6" w:space="0" w:color="auto"/>
              <w:bottom w:val="outset" w:sz="6" w:space="0" w:color="auto"/>
              <w:right w:val="outset" w:sz="6" w:space="0" w:color="auto"/>
            </w:tcBorders>
          </w:tcPr>
          <w:p w14:paraId="4A61931F" w14:textId="5078A596" w:rsidR="001D2E63" w:rsidRPr="00BC49AB" w:rsidRDefault="0028666B" w:rsidP="00065B74">
            <w:pPr>
              <w:pStyle w:val="BodyText"/>
              <w:ind w:left="112"/>
              <w:rPr>
                <w:rFonts w:asciiTheme="minorHAnsi" w:eastAsia="Times New Roman" w:hAnsiTheme="minorHAnsi" w:cstheme="minorHAnsi"/>
              </w:rPr>
            </w:pPr>
            <w:r>
              <w:rPr>
                <w:rFonts w:asciiTheme="minorHAnsi" w:eastAsia="Times New Roman" w:hAnsiTheme="minorHAnsi" w:cstheme="minorHAnsi"/>
              </w:rPr>
              <w:t>F</w:t>
            </w:r>
            <w:r w:rsidR="001D2E63" w:rsidRPr="00BC49AB">
              <w:rPr>
                <w:rFonts w:asciiTheme="minorHAnsi" w:eastAsia="Times New Roman" w:hAnsiTheme="minorHAnsi" w:cstheme="minorHAnsi"/>
              </w:rPr>
              <w:t>all 2022 minutes</w:t>
            </w:r>
            <w:r>
              <w:rPr>
                <w:rFonts w:asciiTheme="minorHAnsi" w:eastAsia="Times New Roman" w:hAnsiTheme="minorHAnsi" w:cstheme="minorHAnsi"/>
              </w:rPr>
              <w:t xml:space="preserve"> approved</w:t>
            </w:r>
            <w:r w:rsidR="007177AC">
              <w:rPr>
                <w:rFonts w:asciiTheme="minorHAnsi" w:eastAsia="Times New Roman" w:hAnsiTheme="minorHAnsi" w:cstheme="minorHAnsi"/>
              </w:rPr>
              <w:t xml:space="preserve"> as presented in the weblink.</w:t>
            </w:r>
          </w:p>
        </w:tc>
      </w:tr>
      <w:tr w:rsidR="001D2E63" w:rsidRPr="00BC49AB" w14:paraId="6BA8995E"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1B8F97CC"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3.0</w:t>
            </w:r>
          </w:p>
        </w:tc>
        <w:tc>
          <w:tcPr>
            <w:tcW w:w="3420" w:type="dxa"/>
            <w:tcBorders>
              <w:top w:val="outset" w:sz="6" w:space="0" w:color="auto"/>
              <w:left w:val="outset" w:sz="6" w:space="0" w:color="auto"/>
              <w:bottom w:val="outset" w:sz="6" w:space="0" w:color="auto"/>
              <w:right w:val="outset" w:sz="6" w:space="0" w:color="auto"/>
            </w:tcBorders>
            <w:hideMark/>
          </w:tcPr>
          <w:p w14:paraId="6EBF2A8C"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Adoption of the Agenda</w:t>
            </w:r>
          </w:p>
        </w:tc>
        <w:tc>
          <w:tcPr>
            <w:tcW w:w="6300" w:type="dxa"/>
            <w:tcBorders>
              <w:top w:val="outset" w:sz="6" w:space="0" w:color="auto"/>
              <w:left w:val="outset" w:sz="6" w:space="0" w:color="auto"/>
              <w:bottom w:val="outset" w:sz="6" w:space="0" w:color="auto"/>
              <w:right w:val="outset" w:sz="6" w:space="0" w:color="auto"/>
            </w:tcBorders>
          </w:tcPr>
          <w:p w14:paraId="36D03AF7" w14:textId="7CF630A1" w:rsidR="001D2E63" w:rsidRPr="00BC49AB" w:rsidRDefault="001D2E63" w:rsidP="00065B74">
            <w:pPr>
              <w:pStyle w:val="BodyText"/>
              <w:ind w:left="112"/>
              <w:rPr>
                <w:rFonts w:asciiTheme="minorHAnsi" w:eastAsia="Times New Roman" w:hAnsiTheme="minorHAnsi" w:cstheme="minorHAnsi"/>
              </w:rPr>
            </w:pPr>
          </w:p>
        </w:tc>
        <w:tc>
          <w:tcPr>
            <w:tcW w:w="3780" w:type="dxa"/>
            <w:tcBorders>
              <w:top w:val="outset" w:sz="6" w:space="0" w:color="auto"/>
              <w:left w:val="outset" w:sz="6" w:space="0" w:color="auto"/>
              <w:bottom w:val="outset" w:sz="6" w:space="0" w:color="auto"/>
              <w:right w:val="outset" w:sz="6" w:space="0" w:color="auto"/>
            </w:tcBorders>
          </w:tcPr>
          <w:p w14:paraId="6D72E42E" w14:textId="4523393B" w:rsidR="001D2E63" w:rsidRPr="00BC49AB" w:rsidRDefault="00441B18"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Meeting </w:t>
            </w:r>
            <w:r w:rsidR="007177AC">
              <w:rPr>
                <w:rFonts w:asciiTheme="minorHAnsi" w:eastAsia="Times New Roman" w:hAnsiTheme="minorHAnsi" w:cstheme="minorHAnsi"/>
              </w:rPr>
              <w:t>agenda approved as distributed.</w:t>
            </w:r>
          </w:p>
        </w:tc>
      </w:tr>
      <w:tr w:rsidR="001D2E63" w:rsidRPr="00BC49AB" w14:paraId="1EF4B0DB"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1CA21A73"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4.0</w:t>
            </w:r>
          </w:p>
        </w:tc>
        <w:tc>
          <w:tcPr>
            <w:tcW w:w="3420" w:type="dxa"/>
            <w:tcBorders>
              <w:top w:val="outset" w:sz="6" w:space="0" w:color="auto"/>
              <w:left w:val="outset" w:sz="6" w:space="0" w:color="auto"/>
              <w:bottom w:val="outset" w:sz="6" w:space="0" w:color="auto"/>
              <w:right w:val="outset" w:sz="6" w:space="0" w:color="auto"/>
            </w:tcBorders>
            <w:hideMark/>
          </w:tcPr>
          <w:p w14:paraId="11DD7676"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Interim Actions of the Chair</w:t>
            </w:r>
            <w:r w:rsidRPr="00BC49AB">
              <w:rPr>
                <w:rFonts w:asciiTheme="minorHAnsi" w:hAnsiTheme="minorHAnsi" w:cstheme="minorHAnsi"/>
              </w:rPr>
              <w:br/>
            </w:r>
            <w:hyperlink w:anchor="NCRA_office_FY24_budget" w:history="1">
              <w:r w:rsidRPr="00BC49AB">
                <w:rPr>
                  <w:rStyle w:val="Hyperlink"/>
                  <w:rFonts w:asciiTheme="minorHAnsi" w:hAnsiTheme="minorHAnsi" w:cstheme="minorHAnsi"/>
                </w:rPr>
                <w:t>4.1</w:t>
              </w:r>
            </w:hyperlink>
            <w:r w:rsidRPr="00BC49AB">
              <w:rPr>
                <w:rFonts w:asciiTheme="minorHAnsi" w:hAnsiTheme="minorHAnsi" w:cstheme="minorHAnsi"/>
              </w:rPr>
              <w:t xml:space="preserve"> NCRA FY2024 Office Budget</w:t>
            </w:r>
          </w:p>
          <w:p w14:paraId="781647AF" w14:textId="77777777" w:rsidR="001D2E63" w:rsidRDefault="001D2E63" w:rsidP="00065B74">
            <w:pPr>
              <w:pStyle w:val="BodyText"/>
              <w:ind w:left="72"/>
              <w:rPr>
                <w:rFonts w:asciiTheme="minorHAnsi" w:hAnsiTheme="minorHAnsi" w:cstheme="minorHAnsi"/>
              </w:rPr>
            </w:pPr>
            <w:r w:rsidRPr="00BC49AB">
              <w:rPr>
                <w:rFonts w:asciiTheme="minorHAnsi" w:hAnsiTheme="minorHAnsi" w:cstheme="minorHAnsi"/>
              </w:rPr>
              <w:t xml:space="preserve">4.2 </w:t>
            </w:r>
            <w:r>
              <w:rPr>
                <w:rFonts w:asciiTheme="minorHAnsi" w:hAnsiTheme="minorHAnsi" w:cstheme="minorHAnsi"/>
              </w:rPr>
              <w:t>Solicitation of MRC volunteers (three needed)</w:t>
            </w:r>
          </w:p>
          <w:p w14:paraId="09C8F4F8" w14:textId="77777777" w:rsidR="001D2E63" w:rsidRPr="00BC49AB" w:rsidRDefault="001D2E63" w:rsidP="00065B74">
            <w:pPr>
              <w:pStyle w:val="BodyText"/>
              <w:ind w:left="72"/>
              <w:rPr>
                <w:rFonts w:asciiTheme="minorHAnsi" w:hAnsiTheme="minorHAnsi" w:cstheme="minorHAnsi"/>
              </w:rPr>
            </w:pPr>
            <w:r>
              <w:rPr>
                <w:rFonts w:asciiTheme="minorHAnsi" w:hAnsiTheme="minorHAnsi" w:cstheme="minorHAnsi"/>
              </w:rPr>
              <w:t>4.3 Other items, as needed</w:t>
            </w:r>
          </w:p>
        </w:tc>
        <w:tc>
          <w:tcPr>
            <w:tcW w:w="6300" w:type="dxa"/>
            <w:tcBorders>
              <w:top w:val="outset" w:sz="6" w:space="0" w:color="auto"/>
              <w:left w:val="outset" w:sz="6" w:space="0" w:color="auto"/>
              <w:bottom w:val="outset" w:sz="6" w:space="0" w:color="auto"/>
              <w:right w:val="outset" w:sz="6" w:space="0" w:color="auto"/>
            </w:tcBorders>
          </w:tcPr>
          <w:p w14:paraId="47494C9D" w14:textId="50B203E7" w:rsidR="001D2E63" w:rsidRDefault="00B651DB"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Germán </w:t>
            </w:r>
            <w:r w:rsidR="0066323F">
              <w:rPr>
                <w:rFonts w:asciiTheme="minorHAnsi" w:eastAsia="Times New Roman" w:hAnsiTheme="minorHAnsi" w:cstheme="minorHAnsi"/>
              </w:rPr>
              <w:t xml:space="preserve">Bollero, Jeanette Thurston, and Chris Hamilton </w:t>
            </w:r>
            <w:r>
              <w:rPr>
                <w:rFonts w:asciiTheme="minorHAnsi" w:eastAsia="Times New Roman" w:hAnsiTheme="minorHAnsi" w:cstheme="minorHAnsi"/>
              </w:rPr>
              <w:t xml:space="preserve">presented the NCRA FFY24 office budget and walked the group through </w:t>
            </w:r>
            <w:r w:rsidR="006C34F1">
              <w:rPr>
                <w:rFonts w:asciiTheme="minorHAnsi" w:eastAsia="Times New Roman" w:hAnsiTheme="minorHAnsi" w:cstheme="minorHAnsi"/>
              </w:rPr>
              <w:t>each table presented below in the agenda brief.</w:t>
            </w:r>
            <w:r w:rsidR="008E21BD">
              <w:rPr>
                <w:rFonts w:asciiTheme="minorHAnsi" w:eastAsia="Times New Roman" w:hAnsiTheme="minorHAnsi" w:cstheme="minorHAnsi"/>
              </w:rPr>
              <w:t xml:space="preserve"> NCRA FY24 budget was approved </w:t>
            </w:r>
            <w:r w:rsidR="001D36FF">
              <w:rPr>
                <w:rFonts w:asciiTheme="minorHAnsi" w:eastAsia="Times New Roman" w:hAnsiTheme="minorHAnsi" w:cstheme="minorHAnsi"/>
              </w:rPr>
              <w:t>unanimously by the NCRA business meeting attendees. Chris will work with KSU to send out the state assessment invoices after the meeting in early/mid-April.</w:t>
            </w:r>
          </w:p>
          <w:p w14:paraId="251A8866" w14:textId="77777777" w:rsidR="006C34F1" w:rsidRDefault="006C34F1" w:rsidP="00065B74">
            <w:pPr>
              <w:pStyle w:val="BodyText"/>
              <w:ind w:left="112"/>
              <w:rPr>
                <w:rFonts w:asciiTheme="minorHAnsi" w:eastAsia="Times New Roman" w:hAnsiTheme="minorHAnsi" w:cstheme="minorHAnsi"/>
              </w:rPr>
            </w:pPr>
          </w:p>
          <w:p w14:paraId="7D6A9340" w14:textId="7A92957D" w:rsidR="006C34F1" w:rsidRPr="00BC49AB" w:rsidRDefault="00E35C14" w:rsidP="00065B74">
            <w:pPr>
              <w:pStyle w:val="BodyText"/>
              <w:ind w:left="112"/>
              <w:rPr>
                <w:rFonts w:asciiTheme="minorHAnsi" w:eastAsia="Times New Roman" w:hAnsiTheme="minorHAnsi" w:cstheme="minorHAnsi"/>
              </w:rPr>
            </w:pPr>
            <w:r>
              <w:rPr>
                <w:rFonts w:asciiTheme="minorHAnsi" w:eastAsia="Times New Roman" w:hAnsiTheme="minorHAnsi" w:cstheme="minorHAnsi"/>
              </w:rPr>
              <w:t>At the MRC meeting on 3/27/2023, Derek McLean, Joleen Hadrich, and Carolyn Lawrence-Dill</w:t>
            </w:r>
            <w:r w:rsidR="00EB15EE">
              <w:rPr>
                <w:rFonts w:asciiTheme="minorHAnsi" w:eastAsia="Times New Roman" w:hAnsiTheme="minorHAnsi" w:cstheme="minorHAnsi"/>
              </w:rPr>
              <w:t xml:space="preserve"> volunteered to join the MRC for the next review cycle starting 10/1/2023.</w:t>
            </w:r>
            <w:r w:rsidR="001D36FF">
              <w:rPr>
                <w:rFonts w:asciiTheme="minorHAnsi" w:eastAsia="Times New Roman" w:hAnsiTheme="minorHAnsi" w:cstheme="minorHAnsi"/>
              </w:rPr>
              <w:t xml:space="preserve"> The NCRA approved th</w:t>
            </w:r>
            <w:r w:rsidR="00E05B24">
              <w:rPr>
                <w:rFonts w:asciiTheme="minorHAnsi" w:eastAsia="Times New Roman" w:hAnsiTheme="minorHAnsi" w:cstheme="minorHAnsi"/>
              </w:rPr>
              <w:t>ese new MRC members.</w:t>
            </w:r>
          </w:p>
        </w:tc>
        <w:tc>
          <w:tcPr>
            <w:tcW w:w="3780" w:type="dxa"/>
            <w:tcBorders>
              <w:top w:val="outset" w:sz="6" w:space="0" w:color="auto"/>
              <w:left w:val="outset" w:sz="6" w:space="0" w:color="auto"/>
              <w:bottom w:val="outset" w:sz="6" w:space="0" w:color="auto"/>
              <w:right w:val="outset" w:sz="6" w:space="0" w:color="auto"/>
            </w:tcBorders>
          </w:tcPr>
          <w:p w14:paraId="3D7E4E0A" w14:textId="60DB2EE7" w:rsidR="00620A7F" w:rsidRDefault="00DF7D78"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4.1 </w:t>
            </w:r>
            <w:r w:rsidR="001D2E63" w:rsidRPr="00BC49AB">
              <w:rPr>
                <w:rFonts w:asciiTheme="minorHAnsi" w:eastAsia="Times New Roman" w:hAnsiTheme="minorHAnsi" w:cstheme="minorHAnsi"/>
              </w:rPr>
              <w:t>NCRA FY24 office budget</w:t>
            </w:r>
            <w:r>
              <w:rPr>
                <w:rFonts w:asciiTheme="minorHAnsi" w:eastAsia="Times New Roman" w:hAnsiTheme="minorHAnsi" w:cstheme="minorHAnsi"/>
              </w:rPr>
              <w:t xml:space="preserve"> was approved as presented. </w:t>
            </w:r>
          </w:p>
          <w:p w14:paraId="367DEBB9" w14:textId="77777777" w:rsidR="00DF7D78" w:rsidRDefault="00DF7D78" w:rsidP="00065B74">
            <w:pPr>
              <w:pStyle w:val="BodyText"/>
              <w:ind w:left="112"/>
              <w:rPr>
                <w:rFonts w:asciiTheme="minorHAnsi" w:eastAsia="Times New Roman" w:hAnsiTheme="minorHAnsi" w:cstheme="minorHAnsi"/>
              </w:rPr>
            </w:pPr>
          </w:p>
          <w:p w14:paraId="7C9FF130" w14:textId="054DBE78" w:rsidR="00620A7F" w:rsidRPr="00BC49AB" w:rsidRDefault="00DF7D78"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4.2 </w:t>
            </w:r>
            <w:r w:rsidR="00FA34E9">
              <w:rPr>
                <w:rFonts w:asciiTheme="minorHAnsi" w:eastAsia="Times New Roman" w:hAnsiTheme="minorHAnsi" w:cstheme="minorHAnsi"/>
              </w:rPr>
              <w:t>Derek McLean, Joleen Hadrich, and Carolyn Lawrence-Dill were all</w:t>
            </w:r>
            <w:r w:rsidR="00620A7F">
              <w:rPr>
                <w:rFonts w:asciiTheme="minorHAnsi" w:eastAsia="Times New Roman" w:hAnsiTheme="minorHAnsi" w:cstheme="minorHAnsi"/>
              </w:rPr>
              <w:t xml:space="preserve"> </w:t>
            </w:r>
            <w:r w:rsidR="002D0992">
              <w:rPr>
                <w:rFonts w:asciiTheme="minorHAnsi" w:eastAsia="Times New Roman" w:hAnsiTheme="minorHAnsi" w:cstheme="minorHAnsi"/>
              </w:rPr>
              <w:t>approved as incoming MRC members starting 10/1/2023.</w:t>
            </w:r>
          </w:p>
        </w:tc>
      </w:tr>
      <w:tr w:rsidR="001D2E63" w:rsidRPr="00BC49AB" w14:paraId="1CC12913" w14:textId="77777777" w:rsidTr="0040373B">
        <w:trPr>
          <w:trHeight w:val="1425"/>
          <w:tblCellSpacing w:w="0" w:type="dxa"/>
        </w:trPr>
        <w:tc>
          <w:tcPr>
            <w:tcW w:w="892" w:type="dxa"/>
            <w:tcBorders>
              <w:top w:val="outset" w:sz="6" w:space="0" w:color="auto"/>
              <w:left w:val="outset" w:sz="6" w:space="0" w:color="auto"/>
              <w:bottom w:val="outset" w:sz="6" w:space="0" w:color="auto"/>
              <w:right w:val="outset" w:sz="6" w:space="0" w:color="auto"/>
            </w:tcBorders>
          </w:tcPr>
          <w:p w14:paraId="028013A2"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5.0</w:t>
            </w:r>
          </w:p>
        </w:tc>
        <w:tc>
          <w:tcPr>
            <w:tcW w:w="3420" w:type="dxa"/>
            <w:tcBorders>
              <w:top w:val="outset" w:sz="6" w:space="0" w:color="auto"/>
              <w:left w:val="outset" w:sz="6" w:space="0" w:color="auto"/>
              <w:bottom w:val="outset" w:sz="6" w:space="0" w:color="auto"/>
              <w:right w:val="outset" w:sz="6" w:space="0" w:color="auto"/>
            </w:tcBorders>
          </w:tcPr>
          <w:p w14:paraId="067DD964"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NIFA Update/Q&amp;A/Discussion</w:t>
            </w:r>
          </w:p>
        </w:tc>
        <w:tc>
          <w:tcPr>
            <w:tcW w:w="6300" w:type="dxa"/>
            <w:tcBorders>
              <w:top w:val="outset" w:sz="6" w:space="0" w:color="auto"/>
              <w:left w:val="outset" w:sz="6" w:space="0" w:color="auto"/>
              <w:bottom w:val="outset" w:sz="6" w:space="0" w:color="auto"/>
              <w:right w:val="outset" w:sz="6" w:space="0" w:color="auto"/>
            </w:tcBorders>
          </w:tcPr>
          <w:p w14:paraId="259F260B" w14:textId="00472FCB" w:rsidR="001D2E63" w:rsidRDefault="00DF7D78" w:rsidP="00065B74">
            <w:pPr>
              <w:pStyle w:val="BodyText"/>
              <w:ind w:left="112"/>
              <w:rPr>
                <w:rFonts w:asciiTheme="minorHAnsi" w:hAnsiTheme="minorHAnsi" w:cstheme="minorHAnsi"/>
              </w:rPr>
            </w:pPr>
            <w:r>
              <w:rPr>
                <w:rFonts w:asciiTheme="minorHAnsi" w:hAnsiTheme="minorHAnsi" w:cstheme="minorHAnsi"/>
              </w:rPr>
              <w:t xml:space="preserve">Deb Hamernik joined by Zoom and presented a USDA NIFA update. </w:t>
            </w:r>
          </w:p>
          <w:p w14:paraId="46011D3E" w14:textId="33CBAA98" w:rsidR="005B1838" w:rsidRDefault="005B1838" w:rsidP="00065B74">
            <w:pPr>
              <w:pStyle w:val="BodyText"/>
              <w:ind w:left="112"/>
              <w:rPr>
                <w:rFonts w:asciiTheme="minorHAnsi" w:hAnsiTheme="minorHAnsi" w:cstheme="minorHAnsi"/>
              </w:rPr>
            </w:pPr>
          </w:p>
          <w:p w14:paraId="275C4DA1" w14:textId="3CB5FD9F" w:rsidR="005B1838" w:rsidRDefault="005B1838" w:rsidP="00065B74">
            <w:pPr>
              <w:pStyle w:val="BodyText"/>
              <w:ind w:left="112"/>
              <w:rPr>
                <w:rFonts w:asciiTheme="minorHAnsi" w:hAnsiTheme="minorHAnsi" w:cstheme="minorHAnsi"/>
              </w:rPr>
            </w:pPr>
            <w:r>
              <w:rPr>
                <w:rFonts w:asciiTheme="minorHAnsi" w:hAnsiTheme="minorHAnsi" w:cstheme="minorHAnsi"/>
              </w:rPr>
              <w:object w:dxaOrig="1539" w:dyaOrig="997" w14:anchorId="2CCF8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PowerPoint.Show.12" ShapeID="_x0000_i1025" DrawAspect="Icon" ObjectID="_1742975531" r:id="rId13"/>
              </w:object>
            </w:r>
          </w:p>
          <w:p w14:paraId="765CBE4B" w14:textId="77777777" w:rsidR="006745B7" w:rsidRDefault="006745B7" w:rsidP="00065B74">
            <w:pPr>
              <w:pStyle w:val="BodyText"/>
              <w:ind w:left="112"/>
              <w:rPr>
                <w:rFonts w:asciiTheme="minorHAnsi" w:hAnsiTheme="minorHAnsi" w:cstheme="minorHAnsi"/>
              </w:rPr>
            </w:pPr>
          </w:p>
          <w:p w14:paraId="7E5A24D4" w14:textId="27A4D003" w:rsidR="006745B7" w:rsidRDefault="008F3919" w:rsidP="00065B74">
            <w:pPr>
              <w:pStyle w:val="BodyText"/>
              <w:ind w:left="112"/>
              <w:rPr>
                <w:rFonts w:asciiTheme="minorHAnsi" w:hAnsiTheme="minorHAnsi" w:cstheme="minorHAnsi"/>
              </w:rPr>
            </w:pPr>
            <w:r>
              <w:rPr>
                <w:rFonts w:asciiTheme="minorHAnsi" w:hAnsiTheme="minorHAnsi" w:cstheme="minorHAnsi"/>
              </w:rPr>
              <w:t xml:space="preserve">George </w:t>
            </w:r>
            <w:r w:rsidR="006D6325">
              <w:rPr>
                <w:rFonts w:asciiTheme="minorHAnsi" w:hAnsiTheme="minorHAnsi" w:cstheme="minorHAnsi"/>
              </w:rPr>
              <w:t xml:space="preserve">Smith </w:t>
            </w:r>
            <w:r>
              <w:rPr>
                <w:rFonts w:asciiTheme="minorHAnsi" w:hAnsiTheme="minorHAnsi" w:cstheme="minorHAnsi"/>
              </w:rPr>
              <w:t xml:space="preserve">asked what NCRA can do to </w:t>
            </w:r>
            <w:r w:rsidR="00FD3C35">
              <w:rPr>
                <w:rFonts w:asciiTheme="minorHAnsi" w:hAnsiTheme="minorHAnsi" w:cstheme="minorHAnsi"/>
              </w:rPr>
              <w:t xml:space="preserve">better </w:t>
            </w:r>
            <w:r>
              <w:rPr>
                <w:rFonts w:asciiTheme="minorHAnsi" w:hAnsiTheme="minorHAnsi" w:cstheme="minorHAnsi"/>
              </w:rPr>
              <w:t>communicate the importance of NIFA</w:t>
            </w:r>
            <w:r w:rsidR="00B729A5">
              <w:rPr>
                <w:rFonts w:asciiTheme="minorHAnsi" w:hAnsiTheme="minorHAnsi" w:cstheme="minorHAnsi"/>
              </w:rPr>
              <w:t xml:space="preserve"> and ag </w:t>
            </w:r>
            <w:r w:rsidR="00D9785B">
              <w:rPr>
                <w:rFonts w:asciiTheme="minorHAnsi" w:hAnsiTheme="minorHAnsi" w:cstheme="minorHAnsi"/>
              </w:rPr>
              <w:t>research facilities/infrastructure needs</w:t>
            </w:r>
            <w:r>
              <w:rPr>
                <w:rFonts w:asciiTheme="minorHAnsi" w:hAnsiTheme="minorHAnsi" w:cstheme="minorHAnsi"/>
              </w:rPr>
              <w:t>?</w:t>
            </w:r>
            <w:r w:rsidR="00F45621">
              <w:rPr>
                <w:rFonts w:asciiTheme="minorHAnsi" w:hAnsiTheme="minorHAnsi" w:cstheme="minorHAnsi"/>
              </w:rPr>
              <w:t xml:space="preserve"> </w:t>
            </w:r>
            <w:r w:rsidR="00B729A5">
              <w:rPr>
                <w:rFonts w:asciiTheme="minorHAnsi" w:hAnsiTheme="minorHAnsi" w:cstheme="minorHAnsi"/>
              </w:rPr>
              <w:t>Deb suggested:</w:t>
            </w:r>
          </w:p>
          <w:p w14:paraId="3C5260F8" w14:textId="545BF183" w:rsidR="00F45621" w:rsidRDefault="00FD3C35" w:rsidP="00F45621">
            <w:pPr>
              <w:pStyle w:val="BodyText"/>
              <w:numPr>
                <w:ilvl w:val="0"/>
                <w:numId w:val="39"/>
              </w:numPr>
              <w:rPr>
                <w:rFonts w:asciiTheme="minorHAnsi" w:hAnsiTheme="minorHAnsi" w:cstheme="minorHAnsi"/>
              </w:rPr>
            </w:pPr>
            <w:r>
              <w:rPr>
                <w:rFonts w:asciiTheme="minorHAnsi" w:hAnsiTheme="minorHAnsi" w:cstheme="minorHAnsi"/>
              </w:rPr>
              <w:lastRenderedPageBreak/>
              <w:t xml:space="preserve">Continue to </w:t>
            </w:r>
            <w:r w:rsidR="00F45621">
              <w:rPr>
                <w:rFonts w:asciiTheme="minorHAnsi" w:hAnsiTheme="minorHAnsi" w:cstheme="minorHAnsi"/>
              </w:rPr>
              <w:t xml:space="preserve">Share APLU Sightlines study to </w:t>
            </w:r>
            <w:r w:rsidR="00A462DA">
              <w:rPr>
                <w:rFonts w:asciiTheme="minorHAnsi" w:hAnsiTheme="minorHAnsi" w:cstheme="minorHAnsi"/>
              </w:rPr>
              <w:t>show</w:t>
            </w:r>
            <w:r w:rsidR="00641783">
              <w:rPr>
                <w:rFonts w:asciiTheme="minorHAnsi" w:hAnsiTheme="minorHAnsi" w:cstheme="minorHAnsi"/>
              </w:rPr>
              <w:t xml:space="preserve">case LGU research facilities </w:t>
            </w:r>
            <w:r w:rsidR="00B729A5">
              <w:rPr>
                <w:rFonts w:asciiTheme="minorHAnsi" w:hAnsiTheme="minorHAnsi" w:cstheme="minorHAnsi"/>
              </w:rPr>
              <w:t xml:space="preserve">and infrastructure </w:t>
            </w:r>
            <w:r w:rsidR="00641783">
              <w:rPr>
                <w:rFonts w:asciiTheme="minorHAnsi" w:hAnsiTheme="minorHAnsi" w:cstheme="minorHAnsi"/>
              </w:rPr>
              <w:t>deficits/deterioration.</w:t>
            </w:r>
          </w:p>
          <w:p w14:paraId="636C23FE" w14:textId="0F48D869" w:rsidR="00FD3C35" w:rsidRDefault="000B2C76" w:rsidP="00F45621">
            <w:pPr>
              <w:pStyle w:val="BodyText"/>
              <w:numPr>
                <w:ilvl w:val="0"/>
                <w:numId w:val="39"/>
              </w:numPr>
              <w:rPr>
                <w:rFonts w:asciiTheme="minorHAnsi" w:hAnsiTheme="minorHAnsi" w:cstheme="minorHAnsi"/>
              </w:rPr>
            </w:pPr>
            <w:r>
              <w:rPr>
                <w:rFonts w:asciiTheme="minorHAnsi" w:hAnsiTheme="minorHAnsi" w:cstheme="minorHAnsi"/>
              </w:rPr>
              <w:t xml:space="preserve">Make sure to get </w:t>
            </w:r>
            <w:r w:rsidR="00A462DA">
              <w:rPr>
                <w:rFonts w:asciiTheme="minorHAnsi" w:hAnsiTheme="minorHAnsi" w:cstheme="minorHAnsi"/>
              </w:rPr>
              <w:t>AES leaders</w:t>
            </w:r>
            <w:r w:rsidR="00FD3C35">
              <w:rPr>
                <w:rFonts w:asciiTheme="minorHAnsi" w:hAnsiTheme="minorHAnsi" w:cstheme="minorHAnsi"/>
              </w:rPr>
              <w:t xml:space="preserve"> in front of Dr. Jacobs-Young and new NIFA director</w:t>
            </w:r>
            <w:r w:rsidR="00641783">
              <w:rPr>
                <w:rFonts w:asciiTheme="minorHAnsi" w:hAnsiTheme="minorHAnsi" w:cstheme="minorHAnsi"/>
              </w:rPr>
              <w:t xml:space="preserve"> often</w:t>
            </w:r>
            <w:r w:rsidR="00A462DA">
              <w:rPr>
                <w:rFonts w:asciiTheme="minorHAnsi" w:hAnsiTheme="minorHAnsi" w:cstheme="minorHAnsi"/>
              </w:rPr>
              <w:t xml:space="preserve"> and push the importance of agricultural research and NIFA.</w:t>
            </w:r>
          </w:p>
          <w:p w14:paraId="1D20CA7D" w14:textId="77777777" w:rsidR="000B2C76" w:rsidRDefault="000B2C76" w:rsidP="00D9785B">
            <w:pPr>
              <w:pStyle w:val="BodyText"/>
              <w:rPr>
                <w:rFonts w:asciiTheme="minorHAnsi" w:hAnsiTheme="minorHAnsi" w:cstheme="minorHAnsi"/>
              </w:rPr>
            </w:pPr>
          </w:p>
          <w:p w14:paraId="5794FE5A" w14:textId="3CB64FE9" w:rsidR="00D9785B" w:rsidRDefault="00D9785B" w:rsidP="00D9785B">
            <w:pPr>
              <w:pStyle w:val="BodyText"/>
              <w:rPr>
                <w:rFonts w:asciiTheme="minorHAnsi" w:hAnsiTheme="minorHAnsi" w:cstheme="minorHAnsi"/>
              </w:rPr>
            </w:pPr>
            <w:r>
              <w:rPr>
                <w:rFonts w:asciiTheme="minorHAnsi" w:hAnsiTheme="minorHAnsi" w:cstheme="minorHAnsi"/>
              </w:rPr>
              <w:t>When will the new NIFA director start? Unsure</w:t>
            </w:r>
            <w:r w:rsidR="000A37DB">
              <w:rPr>
                <w:rFonts w:asciiTheme="minorHAnsi" w:hAnsiTheme="minorHAnsi" w:cstheme="minorHAnsi"/>
              </w:rPr>
              <w:t xml:space="preserve"> at this </w:t>
            </w:r>
            <w:r w:rsidR="00035EFB">
              <w:rPr>
                <w:rFonts w:asciiTheme="minorHAnsi" w:hAnsiTheme="minorHAnsi" w:cstheme="minorHAnsi"/>
              </w:rPr>
              <w:t>time but</w:t>
            </w:r>
            <w:r w:rsidR="000A37DB">
              <w:rPr>
                <w:rFonts w:asciiTheme="minorHAnsi" w:hAnsiTheme="minorHAnsi" w:cstheme="minorHAnsi"/>
              </w:rPr>
              <w:t xml:space="preserve"> should be within the next week or two.</w:t>
            </w:r>
          </w:p>
          <w:p w14:paraId="23879378" w14:textId="77777777" w:rsidR="000A37DB" w:rsidRDefault="000A37DB" w:rsidP="00D9785B">
            <w:pPr>
              <w:pStyle w:val="BodyText"/>
              <w:rPr>
                <w:rFonts w:asciiTheme="minorHAnsi" w:hAnsiTheme="minorHAnsi" w:cstheme="minorHAnsi"/>
              </w:rPr>
            </w:pPr>
          </w:p>
          <w:p w14:paraId="57FB75B9" w14:textId="2D943027" w:rsidR="000A37DB" w:rsidRDefault="000A37DB" w:rsidP="00D9785B">
            <w:pPr>
              <w:pStyle w:val="BodyText"/>
              <w:rPr>
                <w:rFonts w:asciiTheme="minorHAnsi" w:hAnsiTheme="minorHAnsi" w:cstheme="minorHAnsi"/>
              </w:rPr>
            </w:pPr>
            <w:r>
              <w:rPr>
                <w:rFonts w:asciiTheme="minorHAnsi" w:hAnsiTheme="minorHAnsi" w:cstheme="minorHAnsi"/>
              </w:rPr>
              <w:t>Will new</w:t>
            </w:r>
            <w:r w:rsidR="00035EFB">
              <w:rPr>
                <w:rFonts w:asciiTheme="minorHAnsi" w:hAnsiTheme="minorHAnsi" w:cstheme="minorHAnsi"/>
              </w:rPr>
              <w:t xml:space="preserve"> </w:t>
            </w:r>
            <w:r>
              <w:rPr>
                <w:rFonts w:asciiTheme="minorHAnsi" w:hAnsiTheme="minorHAnsi" w:cstheme="minorHAnsi"/>
              </w:rPr>
              <w:t xml:space="preserve">areas be added to AFRI </w:t>
            </w:r>
            <w:r w:rsidR="009C008B">
              <w:rPr>
                <w:rFonts w:asciiTheme="minorHAnsi" w:hAnsiTheme="minorHAnsi" w:cstheme="minorHAnsi"/>
              </w:rPr>
              <w:t>in response to the</w:t>
            </w:r>
            <w:r w:rsidR="00035EFB">
              <w:rPr>
                <w:rFonts w:asciiTheme="minorHAnsi" w:hAnsiTheme="minorHAnsi" w:cstheme="minorHAnsi"/>
              </w:rPr>
              <w:t xml:space="preserve"> elimination of smaller programs? </w:t>
            </w:r>
            <w:r w:rsidR="009C008B">
              <w:rPr>
                <w:rFonts w:asciiTheme="minorHAnsi" w:hAnsiTheme="minorHAnsi" w:cstheme="minorHAnsi"/>
              </w:rPr>
              <w:t>Likely, t</w:t>
            </w:r>
            <w:r w:rsidR="00035EFB">
              <w:rPr>
                <w:rFonts w:asciiTheme="minorHAnsi" w:hAnsiTheme="minorHAnsi" w:cstheme="minorHAnsi"/>
              </w:rPr>
              <w:t xml:space="preserve">hese programs </w:t>
            </w:r>
            <w:r w:rsidR="009C008B">
              <w:rPr>
                <w:rFonts w:asciiTheme="minorHAnsi" w:hAnsiTheme="minorHAnsi" w:cstheme="minorHAnsi"/>
              </w:rPr>
              <w:t>will</w:t>
            </w:r>
            <w:r w:rsidR="00035EFB">
              <w:rPr>
                <w:rFonts w:asciiTheme="minorHAnsi" w:hAnsiTheme="minorHAnsi" w:cstheme="minorHAnsi"/>
              </w:rPr>
              <w:t xml:space="preserve"> be absorbed into AFRI to keep administrative burden down. Most indirect cost rates will remain the same, </w:t>
            </w:r>
            <w:r w:rsidR="00CC0CB6">
              <w:rPr>
                <w:rFonts w:asciiTheme="minorHAnsi" w:hAnsiTheme="minorHAnsi" w:cstheme="minorHAnsi"/>
              </w:rPr>
              <w:t xml:space="preserve">at </w:t>
            </w:r>
            <w:r w:rsidR="00035EFB">
              <w:rPr>
                <w:rFonts w:asciiTheme="minorHAnsi" w:hAnsiTheme="minorHAnsi" w:cstheme="minorHAnsi"/>
              </w:rPr>
              <w:t>30%.</w:t>
            </w:r>
          </w:p>
          <w:p w14:paraId="06FA392B" w14:textId="77777777" w:rsidR="00035EFB" w:rsidRDefault="00035EFB" w:rsidP="00D9785B">
            <w:pPr>
              <w:pStyle w:val="BodyText"/>
              <w:rPr>
                <w:rFonts w:asciiTheme="minorHAnsi" w:hAnsiTheme="minorHAnsi" w:cstheme="minorHAnsi"/>
              </w:rPr>
            </w:pPr>
          </w:p>
          <w:p w14:paraId="2A54A1DD" w14:textId="2A46C637" w:rsidR="00035EFB" w:rsidRDefault="00035EFB" w:rsidP="00D9785B">
            <w:pPr>
              <w:pStyle w:val="BodyText"/>
              <w:rPr>
                <w:rFonts w:asciiTheme="minorHAnsi" w:hAnsiTheme="minorHAnsi" w:cstheme="minorHAnsi"/>
              </w:rPr>
            </w:pPr>
            <w:r>
              <w:rPr>
                <w:rFonts w:asciiTheme="minorHAnsi" w:hAnsiTheme="minorHAnsi" w:cstheme="minorHAnsi"/>
              </w:rPr>
              <w:t>What’s the future of AGARDA</w:t>
            </w:r>
            <w:r w:rsidR="00B40FED">
              <w:rPr>
                <w:rFonts w:asciiTheme="minorHAnsi" w:hAnsiTheme="minorHAnsi" w:cstheme="minorHAnsi"/>
              </w:rPr>
              <w:t>; will it be in the Farm Bill</w:t>
            </w:r>
            <w:r w:rsidR="00F0555C">
              <w:rPr>
                <w:rFonts w:asciiTheme="minorHAnsi" w:hAnsiTheme="minorHAnsi" w:cstheme="minorHAnsi"/>
              </w:rPr>
              <w:t xml:space="preserve">? It is </w:t>
            </w:r>
            <w:r w:rsidR="00BA575B">
              <w:rPr>
                <w:rFonts w:asciiTheme="minorHAnsi" w:hAnsiTheme="minorHAnsi" w:cstheme="minorHAnsi"/>
              </w:rPr>
              <w:t xml:space="preserve">important </w:t>
            </w:r>
            <w:r w:rsidR="00F0555C">
              <w:rPr>
                <w:rFonts w:asciiTheme="minorHAnsi" w:hAnsiTheme="minorHAnsi" w:cstheme="minorHAnsi"/>
              </w:rPr>
              <w:t xml:space="preserve">and needs to be reauthorized in the next Farm Bill. Unsure where the advocacy </w:t>
            </w:r>
            <w:r w:rsidR="00393070">
              <w:rPr>
                <w:rFonts w:asciiTheme="minorHAnsi" w:hAnsiTheme="minorHAnsi" w:cstheme="minorHAnsi"/>
              </w:rPr>
              <w:t>for AGARDA falls though</w:t>
            </w:r>
            <w:r w:rsidR="00933889">
              <w:rPr>
                <w:rFonts w:asciiTheme="minorHAnsi" w:hAnsiTheme="minorHAnsi" w:cstheme="minorHAnsi"/>
              </w:rPr>
              <w:t xml:space="preserve">. </w:t>
            </w:r>
            <w:r w:rsidR="00393070">
              <w:rPr>
                <w:rFonts w:asciiTheme="minorHAnsi" w:hAnsiTheme="minorHAnsi" w:cstheme="minorHAnsi"/>
              </w:rPr>
              <w:t>It’s led by</w:t>
            </w:r>
            <w:r w:rsidR="00933889">
              <w:rPr>
                <w:rFonts w:asciiTheme="minorHAnsi" w:hAnsiTheme="minorHAnsi" w:cstheme="minorHAnsi"/>
              </w:rPr>
              <w:t xml:space="preserve"> REE, Office of the Chief </w:t>
            </w:r>
            <w:r w:rsidR="00CC0CB6">
              <w:rPr>
                <w:rFonts w:asciiTheme="minorHAnsi" w:hAnsiTheme="minorHAnsi" w:cstheme="minorHAnsi"/>
              </w:rPr>
              <w:t>S</w:t>
            </w:r>
            <w:r w:rsidR="00933889">
              <w:rPr>
                <w:rFonts w:asciiTheme="minorHAnsi" w:hAnsiTheme="minorHAnsi" w:cstheme="minorHAnsi"/>
              </w:rPr>
              <w:t xml:space="preserve">cientist, </w:t>
            </w:r>
            <w:r w:rsidR="00393070">
              <w:rPr>
                <w:rFonts w:asciiTheme="minorHAnsi" w:hAnsiTheme="minorHAnsi" w:cstheme="minorHAnsi"/>
              </w:rPr>
              <w:t>so those would be the people to ask</w:t>
            </w:r>
            <w:r w:rsidR="00BA575B">
              <w:rPr>
                <w:rFonts w:asciiTheme="minorHAnsi" w:hAnsiTheme="minorHAnsi" w:cstheme="minorHAnsi"/>
              </w:rPr>
              <w:t xml:space="preserve"> for more information</w:t>
            </w:r>
            <w:r w:rsidR="00393070">
              <w:rPr>
                <w:rFonts w:asciiTheme="minorHAnsi" w:hAnsiTheme="minorHAnsi" w:cstheme="minorHAnsi"/>
              </w:rPr>
              <w:t>.</w:t>
            </w:r>
            <w:r w:rsidR="00A1076A">
              <w:rPr>
                <w:rFonts w:asciiTheme="minorHAnsi" w:hAnsiTheme="minorHAnsi" w:cstheme="minorHAnsi"/>
              </w:rPr>
              <w:t xml:space="preserve"> Jeanette noted that she sent the AGARDA strategic plan out via email to NCRA today, 3/28/2023.</w:t>
            </w:r>
            <w:r w:rsidR="008B4FDD">
              <w:rPr>
                <w:rFonts w:asciiTheme="minorHAnsi" w:hAnsiTheme="minorHAnsi" w:cstheme="minorHAnsi"/>
              </w:rPr>
              <w:t xml:space="preserve"> Great concept, but </w:t>
            </w:r>
            <w:r w:rsidR="00112617">
              <w:rPr>
                <w:rFonts w:asciiTheme="minorHAnsi" w:hAnsiTheme="minorHAnsi" w:cstheme="minorHAnsi"/>
              </w:rPr>
              <w:t>there</w:t>
            </w:r>
            <w:r w:rsidR="008B4FDD">
              <w:rPr>
                <w:rFonts w:asciiTheme="minorHAnsi" w:hAnsiTheme="minorHAnsi" w:cstheme="minorHAnsi"/>
              </w:rPr>
              <w:t xml:space="preserve"> are concerns that its funding would be at the expense </w:t>
            </w:r>
            <w:r w:rsidR="00112617">
              <w:rPr>
                <w:rFonts w:asciiTheme="minorHAnsi" w:hAnsiTheme="minorHAnsi" w:cstheme="minorHAnsi"/>
              </w:rPr>
              <w:t>of smaller, critical programs.</w:t>
            </w:r>
          </w:p>
          <w:p w14:paraId="1F972FD5" w14:textId="77777777" w:rsidR="00112617" w:rsidRDefault="00112617" w:rsidP="00D9785B">
            <w:pPr>
              <w:pStyle w:val="BodyText"/>
              <w:rPr>
                <w:rFonts w:asciiTheme="minorHAnsi" w:hAnsiTheme="minorHAnsi" w:cstheme="minorHAnsi"/>
              </w:rPr>
            </w:pPr>
          </w:p>
          <w:p w14:paraId="465704F1" w14:textId="04CF22D6" w:rsidR="00112617" w:rsidRDefault="001022D2" w:rsidP="00D9785B">
            <w:pPr>
              <w:pStyle w:val="BodyText"/>
              <w:rPr>
                <w:rFonts w:asciiTheme="minorHAnsi" w:hAnsiTheme="minorHAnsi" w:cstheme="minorHAnsi"/>
              </w:rPr>
            </w:pPr>
            <w:r>
              <w:rPr>
                <w:rFonts w:asciiTheme="minorHAnsi" w:hAnsiTheme="minorHAnsi" w:cstheme="minorHAnsi"/>
              </w:rPr>
              <w:t>NIFA s</w:t>
            </w:r>
            <w:r w:rsidR="00112617">
              <w:rPr>
                <w:rFonts w:asciiTheme="minorHAnsi" w:hAnsiTheme="minorHAnsi" w:cstheme="minorHAnsi"/>
              </w:rPr>
              <w:t xml:space="preserve">tate </w:t>
            </w:r>
            <w:r>
              <w:rPr>
                <w:rFonts w:asciiTheme="minorHAnsi" w:hAnsiTheme="minorHAnsi" w:cstheme="minorHAnsi"/>
              </w:rPr>
              <w:t>l</w:t>
            </w:r>
            <w:r w:rsidR="00112617">
              <w:rPr>
                <w:rFonts w:asciiTheme="minorHAnsi" w:hAnsiTheme="minorHAnsi" w:cstheme="minorHAnsi"/>
              </w:rPr>
              <w:t>iaisons</w:t>
            </w:r>
            <w:r w:rsidR="00285978">
              <w:rPr>
                <w:rFonts w:asciiTheme="minorHAnsi" w:hAnsiTheme="minorHAnsi" w:cstheme="minorHAnsi"/>
              </w:rPr>
              <w:t>/representative</w:t>
            </w:r>
            <w:r w:rsidR="00112617">
              <w:rPr>
                <w:rFonts w:asciiTheme="minorHAnsi" w:hAnsiTheme="minorHAnsi" w:cstheme="minorHAnsi"/>
              </w:rPr>
              <w:t xml:space="preserve"> discussion: </w:t>
            </w:r>
            <w:r w:rsidR="00E91A99">
              <w:rPr>
                <w:rFonts w:asciiTheme="minorHAnsi" w:hAnsiTheme="minorHAnsi" w:cstheme="minorHAnsi"/>
              </w:rPr>
              <w:t>NCRA w</w:t>
            </w:r>
            <w:r w:rsidR="00112617">
              <w:rPr>
                <w:rFonts w:asciiTheme="minorHAnsi" w:hAnsiTheme="minorHAnsi" w:cstheme="minorHAnsi"/>
              </w:rPr>
              <w:t xml:space="preserve">ould like to see them come visit the states to </w:t>
            </w:r>
            <w:r w:rsidR="00285978">
              <w:rPr>
                <w:rFonts w:asciiTheme="minorHAnsi" w:hAnsiTheme="minorHAnsi" w:cstheme="minorHAnsi"/>
              </w:rPr>
              <w:t>understand fully</w:t>
            </w:r>
            <w:r w:rsidR="00112617">
              <w:rPr>
                <w:rFonts w:asciiTheme="minorHAnsi" w:hAnsiTheme="minorHAnsi" w:cstheme="minorHAnsi"/>
              </w:rPr>
              <w:t xml:space="preserve"> who we are and what we do</w:t>
            </w:r>
            <w:r w:rsidR="00323DEC">
              <w:rPr>
                <w:rFonts w:asciiTheme="minorHAnsi" w:hAnsiTheme="minorHAnsi" w:cstheme="minorHAnsi"/>
              </w:rPr>
              <w:t xml:space="preserve"> and </w:t>
            </w:r>
            <w:r w:rsidR="00112617">
              <w:rPr>
                <w:rFonts w:asciiTheme="minorHAnsi" w:hAnsiTheme="minorHAnsi" w:cstheme="minorHAnsi"/>
              </w:rPr>
              <w:t xml:space="preserve">build good contacts. </w:t>
            </w:r>
            <w:r w:rsidR="00E91A99">
              <w:rPr>
                <w:rFonts w:asciiTheme="minorHAnsi" w:hAnsiTheme="minorHAnsi" w:cstheme="minorHAnsi"/>
              </w:rPr>
              <w:t>Also, we’d like them to include AES leadership whe</w:t>
            </w:r>
            <w:r w:rsidR="00285978">
              <w:rPr>
                <w:rFonts w:asciiTheme="minorHAnsi" w:hAnsiTheme="minorHAnsi" w:cstheme="minorHAnsi"/>
              </w:rPr>
              <w:t xml:space="preserve">n reaching out </w:t>
            </w:r>
            <w:r>
              <w:rPr>
                <w:rFonts w:asciiTheme="minorHAnsi" w:hAnsiTheme="minorHAnsi" w:cstheme="minorHAnsi"/>
              </w:rPr>
              <w:t xml:space="preserve">and coordinating visits </w:t>
            </w:r>
            <w:r w:rsidR="00285978">
              <w:rPr>
                <w:rFonts w:asciiTheme="minorHAnsi" w:hAnsiTheme="minorHAnsi" w:cstheme="minorHAnsi"/>
              </w:rPr>
              <w:t>so they can have a full context as to what we do.</w:t>
            </w:r>
          </w:p>
          <w:p w14:paraId="324EEA19" w14:textId="77777777" w:rsidR="00816B87" w:rsidRDefault="00816B87" w:rsidP="00D9785B">
            <w:pPr>
              <w:pStyle w:val="BodyText"/>
              <w:rPr>
                <w:rFonts w:asciiTheme="minorHAnsi" w:hAnsiTheme="minorHAnsi" w:cstheme="minorHAnsi"/>
              </w:rPr>
            </w:pPr>
          </w:p>
          <w:p w14:paraId="15752D8E" w14:textId="4F151DF2" w:rsidR="00816B87" w:rsidRDefault="00816B87" w:rsidP="00D9785B">
            <w:pPr>
              <w:pStyle w:val="BodyText"/>
              <w:rPr>
                <w:rFonts w:asciiTheme="minorHAnsi" w:hAnsiTheme="minorHAnsi" w:cstheme="minorHAnsi"/>
              </w:rPr>
            </w:pPr>
            <w:r>
              <w:rPr>
                <w:rFonts w:asciiTheme="minorHAnsi" w:hAnsiTheme="minorHAnsi" w:cstheme="minorHAnsi"/>
              </w:rPr>
              <w:t xml:space="preserve">NIFA still has a few people </w:t>
            </w:r>
            <w:r w:rsidR="00323DEC">
              <w:rPr>
                <w:rFonts w:asciiTheme="minorHAnsi" w:hAnsiTheme="minorHAnsi" w:cstheme="minorHAnsi"/>
              </w:rPr>
              <w:t xml:space="preserve">based </w:t>
            </w:r>
            <w:r>
              <w:rPr>
                <w:rFonts w:asciiTheme="minorHAnsi" w:hAnsiTheme="minorHAnsi" w:cstheme="minorHAnsi"/>
              </w:rPr>
              <w:t xml:space="preserve">in DC. Deb will send those names to Jeanette/Chris </w:t>
            </w:r>
            <w:r w:rsidR="00902B1E">
              <w:rPr>
                <w:rFonts w:asciiTheme="minorHAnsi" w:hAnsiTheme="minorHAnsi" w:cstheme="minorHAnsi"/>
              </w:rPr>
              <w:t>so that when going to DC</w:t>
            </w:r>
            <w:r w:rsidR="00323DEC">
              <w:rPr>
                <w:rFonts w:asciiTheme="minorHAnsi" w:hAnsiTheme="minorHAnsi" w:cstheme="minorHAnsi"/>
              </w:rPr>
              <w:t xml:space="preserve"> for other business</w:t>
            </w:r>
            <w:r w:rsidR="00902B1E">
              <w:rPr>
                <w:rFonts w:asciiTheme="minorHAnsi" w:hAnsiTheme="minorHAnsi" w:cstheme="minorHAnsi"/>
              </w:rPr>
              <w:t>, AES directors can visit with them</w:t>
            </w:r>
            <w:r w:rsidR="0000058B">
              <w:rPr>
                <w:rFonts w:asciiTheme="minorHAnsi" w:hAnsiTheme="minorHAnsi" w:cstheme="minorHAnsi"/>
              </w:rPr>
              <w:t>, as well. Virtual meetings are always welcome too.</w:t>
            </w:r>
            <w:r w:rsidR="00A6600B">
              <w:rPr>
                <w:rFonts w:asciiTheme="minorHAnsi" w:hAnsiTheme="minorHAnsi" w:cstheme="minorHAnsi"/>
              </w:rPr>
              <w:t xml:space="preserve"> Reach out to the NPLs and get to know them, let them meet your faculty.</w:t>
            </w:r>
          </w:p>
          <w:p w14:paraId="7260DEC5" w14:textId="77777777" w:rsidR="0000058B" w:rsidRDefault="0000058B" w:rsidP="00D9785B">
            <w:pPr>
              <w:pStyle w:val="BodyText"/>
              <w:rPr>
                <w:rFonts w:asciiTheme="minorHAnsi" w:hAnsiTheme="minorHAnsi" w:cstheme="minorHAnsi"/>
              </w:rPr>
            </w:pPr>
          </w:p>
          <w:p w14:paraId="1689D4DB" w14:textId="77777777" w:rsidR="0000058B" w:rsidRDefault="0000058B" w:rsidP="00D9785B">
            <w:pPr>
              <w:pStyle w:val="BodyText"/>
              <w:rPr>
                <w:rFonts w:asciiTheme="minorHAnsi" w:hAnsiTheme="minorHAnsi" w:cstheme="minorHAnsi"/>
              </w:rPr>
            </w:pPr>
            <w:r>
              <w:rPr>
                <w:rFonts w:asciiTheme="minorHAnsi" w:hAnsiTheme="minorHAnsi" w:cstheme="minorHAnsi"/>
              </w:rPr>
              <w:t>NIFA grantsmanship workshop coming up soon. More information to come.</w:t>
            </w:r>
          </w:p>
          <w:p w14:paraId="5B98355F" w14:textId="77777777" w:rsidR="00A6600B" w:rsidRDefault="00A6600B" w:rsidP="00D9785B">
            <w:pPr>
              <w:pStyle w:val="BodyText"/>
              <w:rPr>
                <w:rFonts w:asciiTheme="minorHAnsi" w:hAnsiTheme="minorHAnsi" w:cstheme="minorHAnsi"/>
              </w:rPr>
            </w:pPr>
          </w:p>
          <w:p w14:paraId="250972E6" w14:textId="0278C293" w:rsidR="00A6600B" w:rsidRPr="00BC49AB" w:rsidRDefault="00887186" w:rsidP="00D9785B">
            <w:pPr>
              <w:pStyle w:val="BodyText"/>
              <w:rPr>
                <w:rFonts w:asciiTheme="minorHAnsi" w:hAnsiTheme="minorHAnsi" w:cstheme="minorHAnsi"/>
              </w:rPr>
            </w:pPr>
            <w:r>
              <w:rPr>
                <w:rFonts w:asciiTheme="minorHAnsi" w:hAnsiTheme="minorHAnsi" w:cstheme="minorHAnsi"/>
              </w:rPr>
              <w:t xml:space="preserve">Everyone thanked Deb </w:t>
            </w:r>
            <w:r w:rsidR="009E4199">
              <w:rPr>
                <w:rFonts w:asciiTheme="minorHAnsi" w:hAnsiTheme="minorHAnsi" w:cstheme="minorHAnsi"/>
              </w:rPr>
              <w:t xml:space="preserve">for </w:t>
            </w:r>
            <w:r w:rsidR="00A6600B">
              <w:rPr>
                <w:rFonts w:asciiTheme="minorHAnsi" w:hAnsiTheme="minorHAnsi" w:cstheme="minorHAnsi"/>
              </w:rPr>
              <w:t>joining the meeting</w:t>
            </w:r>
            <w:r w:rsidR="009E4199">
              <w:rPr>
                <w:rFonts w:asciiTheme="minorHAnsi" w:hAnsiTheme="minorHAnsi" w:cstheme="minorHAnsi"/>
              </w:rPr>
              <w:t>; her update was very much appreciated. She would like feedback on whether the information she provided was useful and/or what other information NCRA directors would like to hear in the future.</w:t>
            </w:r>
          </w:p>
        </w:tc>
        <w:tc>
          <w:tcPr>
            <w:tcW w:w="3780" w:type="dxa"/>
            <w:tcBorders>
              <w:top w:val="outset" w:sz="6" w:space="0" w:color="auto"/>
              <w:left w:val="outset" w:sz="6" w:space="0" w:color="auto"/>
              <w:bottom w:val="outset" w:sz="6" w:space="0" w:color="auto"/>
              <w:right w:val="outset" w:sz="6" w:space="0" w:color="auto"/>
            </w:tcBorders>
          </w:tcPr>
          <w:p w14:paraId="4C73DA1F" w14:textId="77777777" w:rsidR="001D2E63" w:rsidRDefault="00C443CC" w:rsidP="00065B74">
            <w:pPr>
              <w:pStyle w:val="BodyText"/>
              <w:ind w:left="112"/>
              <w:rPr>
                <w:rFonts w:asciiTheme="minorHAnsi" w:hAnsiTheme="minorHAnsi" w:cstheme="minorHAnsi"/>
              </w:rPr>
            </w:pPr>
            <w:r>
              <w:rPr>
                <w:rFonts w:asciiTheme="minorHAnsi" w:hAnsiTheme="minorHAnsi" w:cstheme="minorHAnsi"/>
              </w:rPr>
              <w:lastRenderedPageBreak/>
              <w:t>None, for information and discussion.</w:t>
            </w:r>
          </w:p>
          <w:p w14:paraId="40AF0747" w14:textId="77777777" w:rsidR="00E05B24" w:rsidRDefault="00E05B24" w:rsidP="00065B74">
            <w:pPr>
              <w:pStyle w:val="BodyText"/>
              <w:ind w:left="112"/>
              <w:rPr>
                <w:rFonts w:asciiTheme="minorHAnsi" w:hAnsiTheme="minorHAnsi" w:cstheme="minorHAnsi"/>
              </w:rPr>
            </w:pPr>
          </w:p>
          <w:p w14:paraId="7689BA68" w14:textId="28560CF0" w:rsidR="00E05B24" w:rsidRPr="00BC49AB" w:rsidRDefault="00E05B24" w:rsidP="00065B74">
            <w:pPr>
              <w:pStyle w:val="BodyText"/>
              <w:ind w:left="112"/>
              <w:rPr>
                <w:rFonts w:asciiTheme="minorHAnsi" w:hAnsiTheme="minorHAnsi" w:cstheme="minorHAnsi"/>
              </w:rPr>
            </w:pPr>
            <w:r>
              <w:rPr>
                <w:rFonts w:asciiTheme="minorHAnsi" w:hAnsiTheme="minorHAnsi" w:cstheme="minorHAnsi"/>
              </w:rPr>
              <w:t>Deb wants to make sure that the information she provides in her updates is useful, so if NCRA members have any feedback, please let Jeanette and Chris know</w:t>
            </w:r>
            <w:r w:rsidR="00565EC8">
              <w:rPr>
                <w:rFonts w:asciiTheme="minorHAnsi" w:hAnsiTheme="minorHAnsi" w:cstheme="minorHAnsi"/>
              </w:rPr>
              <w:t>, to share with Deb.</w:t>
            </w:r>
          </w:p>
        </w:tc>
      </w:tr>
      <w:tr w:rsidR="001D2E63" w:rsidRPr="00BC49AB" w14:paraId="1DF8B38D"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04046D16" w14:textId="77777777" w:rsidR="001D2E63" w:rsidRPr="00BC49AB" w:rsidRDefault="0055727E" w:rsidP="00307D48">
            <w:pPr>
              <w:pStyle w:val="BodyText"/>
              <w:ind w:left="0"/>
              <w:jc w:val="center"/>
              <w:rPr>
                <w:rFonts w:asciiTheme="minorHAnsi" w:hAnsiTheme="minorHAnsi" w:cstheme="minorHAnsi"/>
              </w:rPr>
            </w:pPr>
            <w:hyperlink w:anchor="ARS_report" w:history="1">
              <w:r w:rsidR="001D2E63" w:rsidRPr="00BC49AB">
                <w:rPr>
                  <w:rStyle w:val="Hyperlink"/>
                  <w:rFonts w:asciiTheme="minorHAnsi" w:hAnsiTheme="minorHAnsi" w:cstheme="minorHAnsi"/>
                </w:rPr>
                <w:t>6.0</w:t>
              </w:r>
            </w:hyperlink>
          </w:p>
        </w:tc>
        <w:tc>
          <w:tcPr>
            <w:tcW w:w="3420" w:type="dxa"/>
            <w:tcBorders>
              <w:top w:val="outset" w:sz="6" w:space="0" w:color="auto"/>
              <w:left w:val="outset" w:sz="6" w:space="0" w:color="auto"/>
              <w:bottom w:val="outset" w:sz="6" w:space="0" w:color="auto"/>
              <w:right w:val="outset" w:sz="6" w:space="0" w:color="auto"/>
            </w:tcBorders>
          </w:tcPr>
          <w:p w14:paraId="38D9A369" w14:textId="77777777" w:rsidR="001D2E63" w:rsidRPr="00BC49AB" w:rsidRDefault="001D2E63" w:rsidP="00065B74">
            <w:pPr>
              <w:pStyle w:val="BodyText"/>
              <w:ind w:left="72"/>
              <w:rPr>
                <w:rFonts w:asciiTheme="minorHAnsi" w:hAnsiTheme="minorHAnsi" w:cstheme="minorHAnsi"/>
              </w:rPr>
            </w:pPr>
            <w:r w:rsidRPr="00AF1678">
              <w:rPr>
                <w:rFonts w:asciiTheme="minorHAnsi" w:hAnsiTheme="minorHAnsi" w:cstheme="minorHAnsi"/>
              </w:rPr>
              <w:t>ARS Report/Facilities, Agreements and Areas of Collaboration</w:t>
            </w:r>
          </w:p>
        </w:tc>
        <w:tc>
          <w:tcPr>
            <w:tcW w:w="6300" w:type="dxa"/>
            <w:tcBorders>
              <w:top w:val="outset" w:sz="6" w:space="0" w:color="auto"/>
              <w:left w:val="outset" w:sz="6" w:space="0" w:color="auto"/>
              <w:bottom w:val="outset" w:sz="6" w:space="0" w:color="auto"/>
              <w:right w:val="outset" w:sz="6" w:space="0" w:color="auto"/>
            </w:tcBorders>
          </w:tcPr>
          <w:p w14:paraId="61736282" w14:textId="0A935111" w:rsidR="001D2E63" w:rsidRDefault="00E92584" w:rsidP="00065B74">
            <w:pPr>
              <w:pStyle w:val="BodyText"/>
              <w:ind w:left="112"/>
              <w:rPr>
                <w:rFonts w:asciiTheme="minorHAnsi" w:hAnsiTheme="minorHAnsi" w:cstheme="minorHAnsi"/>
              </w:rPr>
            </w:pPr>
            <w:r>
              <w:rPr>
                <w:rFonts w:asciiTheme="minorHAnsi" w:hAnsiTheme="minorHAnsi" w:cstheme="minorHAnsi"/>
              </w:rPr>
              <w:t xml:space="preserve">Introductions were made around the </w:t>
            </w:r>
            <w:r w:rsidR="009670A5">
              <w:rPr>
                <w:rFonts w:asciiTheme="minorHAnsi" w:hAnsiTheme="minorHAnsi" w:cstheme="minorHAnsi"/>
              </w:rPr>
              <w:t>meeting space (Zoom and in-person)</w:t>
            </w:r>
            <w:r>
              <w:rPr>
                <w:rFonts w:asciiTheme="minorHAnsi" w:hAnsiTheme="minorHAnsi" w:cstheme="minorHAnsi"/>
              </w:rPr>
              <w:t>, then Steve</w:t>
            </w:r>
            <w:r w:rsidR="009E4199">
              <w:rPr>
                <w:rFonts w:asciiTheme="minorHAnsi" w:hAnsiTheme="minorHAnsi" w:cstheme="minorHAnsi"/>
              </w:rPr>
              <w:t xml:space="preserve"> Kappes</w:t>
            </w:r>
            <w:r>
              <w:rPr>
                <w:rFonts w:asciiTheme="minorHAnsi" w:hAnsiTheme="minorHAnsi" w:cstheme="minorHAnsi"/>
              </w:rPr>
              <w:t>, Alberto</w:t>
            </w:r>
            <w:r w:rsidR="009E4199">
              <w:rPr>
                <w:rFonts w:asciiTheme="minorHAnsi" w:hAnsiTheme="minorHAnsi" w:cstheme="minorHAnsi"/>
              </w:rPr>
              <w:t xml:space="preserve"> Pantoja</w:t>
            </w:r>
            <w:r>
              <w:rPr>
                <w:rFonts w:asciiTheme="minorHAnsi" w:hAnsiTheme="minorHAnsi" w:cstheme="minorHAnsi"/>
              </w:rPr>
              <w:t xml:space="preserve">, and Larry </w:t>
            </w:r>
            <w:r w:rsidR="009E4199">
              <w:rPr>
                <w:rFonts w:asciiTheme="minorHAnsi" w:hAnsiTheme="minorHAnsi" w:cstheme="minorHAnsi"/>
              </w:rPr>
              <w:t xml:space="preserve">Chandler </w:t>
            </w:r>
            <w:r>
              <w:rPr>
                <w:rFonts w:asciiTheme="minorHAnsi" w:hAnsiTheme="minorHAnsi" w:cstheme="minorHAnsi"/>
              </w:rPr>
              <w:t xml:space="preserve">gave brief summaries of their ARS </w:t>
            </w:r>
            <w:r w:rsidR="0003405A">
              <w:rPr>
                <w:rFonts w:asciiTheme="minorHAnsi" w:hAnsiTheme="minorHAnsi" w:cstheme="minorHAnsi"/>
              </w:rPr>
              <w:t>Midwest</w:t>
            </w:r>
            <w:r w:rsidR="009670A5">
              <w:rPr>
                <w:rFonts w:asciiTheme="minorHAnsi" w:hAnsiTheme="minorHAnsi" w:cstheme="minorHAnsi"/>
              </w:rPr>
              <w:t xml:space="preserve"> and Plains </w:t>
            </w:r>
            <w:r>
              <w:rPr>
                <w:rFonts w:asciiTheme="minorHAnsi" w:hAnsiTheme="minorHAnsi" w:cstheme="minorHAnsi"/>
              </w:rPr>
              <w:t>regions and went over the included ARS update agenda brief.</w:t>
            </w:r>
          </w:p>
          <w:p w14:paraId="5099ADA0" w14:textId="32A6B2A9" w:rsidR="009E4199" w:rsidRDefault="009E4199" w:rsidP="00065B74">
            <w:pPr>
              <w:pStyle w:val="BodyText"/>
              <w:ind w:left="112"/>
              <w:rPr>
                <w:rFonts w:asciiTheme="minorHAnsi" w:hAnsiTheme="minorHAnsi" w:cstheme="minorHAnsi"/>
              </w:rPr>
            </w:pPr>
          </w:p>
          <w:p w14:paraId="4020C793" w14:textId="46F10DCF" w:rsidR="009E4199" w:rsidRDefault="009E4199" w:rsidP="00065B74">
            <w:pPr>
              <w:pStyle w:val="BodyText"/>
              <w:ind w:left="112"/>
              <w:rPr>
                <w:rFonts w:asciiTheme="minorHAnsi" w:hAnsiTheme="minorHAnsi" w:cstheme="minorHAnsi"/>
              </w:rPr>
            </w:pPr>
            <w:r>
              <w:rPr>
                <w:rFonts w:asciiTheme="minorHAnsi" w:hAnsiTheme="minorHAnsi" w:cstheme="minorHAnsi"/>
              </w:rPr>
              <w:t>ARS</w:t>
            </w:r>
            <w:r w:rsidR="00F017FD">
              <w:rPr>
                <w:rFonts w:asciiTheme="minorHAnsi" w:hAnsiTheme="minorHAnsi" w:cstheme="minorHAnsi"/>
              </w:rPr>
              <w:t xml:space="preserve"> Discussion Topics and Notes: </w:t>
            </w:r>
          </w:p>
          <w:p w14:paraId="28ABA501" w14:textId="77777777" w:rsidR="00F017FD" w:rsidRDefault="00F017FD" w:rsidP="00065B74">
            <w:pPr>
              <w:pStyle w:val="BodyText"/>
              <w:ind w:left="112"/>
              <w:rPr>
                <w:rFonts w:asciiTheme="minorHAnsi" w:hAnsiTheme="minorHAnsi" w:cstheme="minorHAnsi"/>
              </w:rPr>
            </w:pPr>
          </w:p>
          <w:p w14:paraId="52EB073A" w14:textId="77777777" w:rsidR="009E4199" w:rsidRPr="00742A43" w:rsidRDefault="009E4199" w:rsidP="009E4199">
            <w:pPr>
              <w:pStyle w:val="BodyText"/>
              <w:rPr>
                <w:rFonts w:eastAsia="Times New Roman"/>
              </w:rPr>
            </w:pPr>
            <w:r w:rsidRPr="00742A43">
              <w:rPr>
                <w:rFonts w:eastAsia="Times New Roman"/>
                <w:b/>
                <w:bCs/>
              </w:rPr>
              <w:t>We value our partnership as there is great benefit in ARS and LGU scientists being co-located on our campuses.</w:t>
            </w:r>
            <w:r w:rsidRPr="00742A43">
              <w:rPr>
                <w:rFonts w:eastAsia="Times New Roman"/>
              </w:rPr>
              <w:t xml:space="preserve"> </w:t>
            </w:r>
            <w:r w:rsidRPr="00742A43">
              <w:rPr>
                <w:rFonts w:eastAsia="Times New Roman"/>
                <w:i/>
                <w:iCs/>
              </w:rPr>
              <w:t>(NCRA Directors and ARS leadership share NCR examples of the synergies/impacts of our partnership)</w:t>
            </w:r>
            <w:r w:rsidRPr="00742A43">
              <w:rPr>
                <w:rFonts w:eastAsia="Times New Roman"/>
              </w:rPr>
              <w:t xml:space="preserve"> </w:t>
            </w:r>
            <w:r>
              <w:rPr>
                <w:rFonts w:eastAsia="Times New Roman"/>
              </w:rPr>
              <w:br/>
            </w:r>
          </w:p>
          <w:p w14:paraId="1D8113BD" w14:textId="77777777" w:rsidR="009E4199" w:rsidRPr="00742A43" w:rsidRDefault="009E4199" w:rsidP="009E4199">
            <w:pPr>
              <w:pStyle w:val="BodyText"/>
              <w:rPr>
                <w:rFonts w:eastAsia="Times New Roman"/>
              </w:rPr>
            </w:pPr>
            <w:r>
              <w:rPr>
                <w:rFonts w:eastAsia="Times New Roman"/>
              </w:rPr>
              <w:t>It was noted that ARS and LGU scientists are s</w:t>
            </w:r>
            <w:r w:rsidRPr="00742A43">
              <w:rPr>
                <w:rFonts w:eastAsia="Times New Roman"/>
              </w:rPr>
              <w:t>eamless</w:t>
            </w:r>
            <w:r>
              <w:rPr>
                <w:rFonts w:eastAsia="Times New Roman"/>
              </w:rPr>
              <w:t>;</w:t>
            </w:r>
            <w:r w:rsidRPr="00742A43">
              <w:rPr>
                <w:rFonts w:eastAsia="Times New Roman"/>
              </w:rPr>
              <w:t xml:space="preserve"> you can’t tell the difference between ARS and LGU Scientists, especially when co-located in the same buildings.</w:t>
            </w:r>
            <w:r>
              <w:rPr>
                <w:rFonts w:eastAsia="Times New Roman"/>
              </w:rPr>
              <w:t xml:space="preserve"> Relationships are strong and successful.</w:t>
            </w:r>
          </w:p>
          <w:p w14:paraId="20E1A92A" w14:textId="77777777" w:rsidR="008113BC" w:rsidRDefault="008113BC" w:rsidP="009E4199">
            <w:pPr>
              <w:pStyle w:val="BodyText"/>
              <w:rPr>
                <w:rFonts w:eastAsia="Times New Roman"/>
              </w:rPr>
            </w:pPr>
          </w:p>
          <w:p w14:paraId="7BDF0110" w14:textId="3DB6F3EF" w:rsidR="009E4199" w:rsidRPr="00742A43" w:rsidRDefault="008113BC" w:rsidP="009E4199">
            <w:pPr>
              <w:pStyle w:val="BodyText"/>
              <w:rPr>
                <w:rFonts w:eastAsia="Times New Roman"/>
              </w:rPr>
            </w:pPr>
            <w:r>
              <w:rPr>
                <w:rFonts w:eastAsia="Times New Roman"/>
              </w:rPr>
              <w:t xml:space="preserve">NCRA </w:t>
            </w:r>
            <w:r w:rsidR="00E200AB">
              <w:rPr>
                <w:rFonts w:eastAsia="Times New Roman"/>
              </w:rPr>
              <w:t xml:space="preserve">greatly </w:t>
            </w:r>
            <w:r>
              <w:rPr>
                <w:rFonts w:eastAsia="Times New Roman"/>
              </w:rPr>
              <w:t xml:space="preserve">appreciates </w:t>
            </w:r>
            <w:r w:rsidR="009E4199" w:rsidRPr="00742A43">
              <w:rPr>
                <w:rFonts w:eastAsia="Times New Roman"/>
              </w:rPr>
              <w:t>ARS leadership</w:t>
            </w:r>
            <w:r>
              <w:rPr>
                <w:rFonts w:eastAsia="Times New Roman"/>
              </w:rPr>
              <w:t>--</w:t>
            </w:r>
            <w:r w:rsidR="009E4199" w:rsidRPr="00742A43">
              <w:rPr>
                <w:rFonts w:eastAsia="Times New Roman"/>
              </w:rPr>
              <w:t>Our collaborations and relationships are synergistic.</w:t>
            </w:r>
          </w:p>
          <w:p w14:paraId="3538C6FD" w14:textId="77777777" w:rsidR="009E4199" w:rsidRDefault="009E4199" w:rsidP="009E4199">
            <w:pPr>
              <w:pStyle w:val="BodyText"/>
              <w:rPr>
                <w:rFonts w:eastAsia="Times New Roman"/>
              </w:rPr>
            </w:pPr>
          </w:p>
          <w:p w14:paraId="5E369B45" w14:textId="446DD7AE" w:rsidR="009E4199" w:rsidRPr="00742A43" w:rsidRDefault="009E4199" w:rsidP="009E4199">
            <w:pPr>
              <w:pStyle w:val="BodyText"/>
              <w:rPr>
                <w:rFonts w:eastAsia="Times New Roman"/>
              </w:rPr>
            </w:pPr>
            <w:r w:rsidRPr="00742A43">
              <w:rPr>
                <w:rFonts w:eastAsia="Times New Roman"/>
              </w:rPr>
              <w:t>Open conversation with leadership</w:t>
            </w:r>
            <w:r>
              <w:rPr>
                <w:rFonts w:eastAsia="Times New Roman"/>
              </w:rPr>
              <w:t>, safety teams, etc.,</w:t>
            </w:r>
            <w:r w:rsidRPr="00742A43">
              <w:rPr>
                <w:rFonts w:eastAsia="Times New Roman"/>
              </w:rPr>
              <w:t xml:space="preserve"> is always welcomed and helps work through issues</w:t>
            </w:r>
            <w:r>
              <w:rPr>
                <w:rFonts w:eastAsia="Times New Roman"/>
              </w:rPr>
              <w:t>, build</w:t>
            </w:r>
            <w:r w:rsidR="00E200AB">
              <w:rPr>
                <w:rFonts w:eastAsia="Times New Roman"/>
              </w:rPr>
              <w:t>s</w:t>
            </w:r>
            <w:r>
              <w:rPr>
                <w:rFonts w:eastAsia="Times New Roman"/>
              </w:rPr>
              <w:t xml:space="preserve"> strong relationships</w:t>
            </w:r>
            <w:r w:rsidRPr="00742A43">
              <w:rPr>
                <w:rFonts w:eastAsia="Times New Roman"/>
              </w:rPr>
              <w:t>. Communication is strongly encouraged, both ways.</w:t>
            </w:r>
            <w:r>
              <w:rPr>
                <w:rFonts w:eastAsia="Times New Roman"/>
              </w:rPr>
              <w:t xml:space="preserve"> </w:t>
            </w:r>
            <w:r w:rsidR="00C37384">
              <w:rPr>
                <w:rFonts w:eastAsia="Times New Roman"/>
              </w:rPr>
              <w:t>Suggestion to</w:t>
            </w:r>
            <w:r>
              <w:rPr>
                <w:rFonts w:eastAsia="Times New Roman"/>
              </w:rPr>
              <w:t xml:space="preserve"> include ARS members in faculty, college meetings and emails whenever possible.</w:t>
            </w:r>
          </w:p>
          <w:p w14:paraId="6FEF8B38" w14:textId="77777777" w:rsidR="009E4199" w:rsidRPr="00742A43" w:rsidRDefault="009E4199" w:rsidP="009E4199">
            <w:pPr>
              <w:pStyle w:val="BodyText"/>
            </w:pPr>
          </w:p>
          <w:p w14:paraId="53BCC56D" w14:textId="77777777" w:rsidR="009E4199" w:rsidRPr="003D11EE" w:rsidRDefault="009E4199" w:rsidP="009E4199">
            <w:pPr>
              <w:pStyle w:val="BodyText"/>
              <w:rPr>
                <w:rFonts w:eastAsia="Times New Roman"/>
              </w:rPr>
            </w:pPr>
            <w:r w:rsidRPr="00742A43">
              <w:rPr>
                <w:rFonts w:eastAsia="Times New Roman"/>
                <w:b/>
                <w:bCs/>
              </w:rPr>
              <w:t>Co-location of LGU and ARS scientists on our campuses is the preferred model but there are financial challenges to departments and other units who provide space to ARS scientists due to university budget models</w:t>
            </w:r>
            <w:r w:rsidRPr="00742A43">
              <w:rPr>
                <w:rFonts w:eastAsia="Times New Roman"/>
              </w:rPr>
              <w:t xml:space="preserve">. </w:t>
            </w:r>
            <w:r w:rsidRPr="00742A43">
              <w:rPr>
                <w:rFonts w:eastAsia="Times New Roman"/>
                <w:i/>
                <w:iCs/>
              </w:rPr>
              <w:t xml:space="preserve">(NCRA Directors share specific challenges; ARS leadership share policy and whether there is one policy for all ARS regions; open discussion on issues and ways to </w:t>
            </w:r>
            <w:r w:rsidRPr="00742A43">
              <w:rPr>
                <w:rFonts w:eastAsia="Times New Roman"/>
                <w:i/>
                <w:iCs/>
              </w:rPr>
              <w:lastRenderedPageBreak/>
              <w:t>alleviate these financial challenges)</w:t>
            </w:r>
            <w:r>
              <w:rPr>
                <w:rFonts w:eastAsia="Times New Roman"/>
                <w:i/>
                <w:iCs/>
              </w:rPr>
              <w:br/>
            </w:r>
          </w:p>
          <w:p w14:paraId="0BEEB799" w14:textId="7C510729" w:rsidR="009E4199" w:rsidRDefault="009E4199" w:rsidP="009E4199">
            <w:pPr>
              <w:pStyle w:val="BodyText"/>
              <w:rPr>
                <w:rFonts w:eastAsia="Times New Roman"/>
              </w:rPr>
            </w:pPr>
            <w:r w:rsidRPr="00206BB0">
              <w:rPr>
                <w:rFonts w:eastAsia="Times New Roman"/>
              </w:rPr>
              <w:t>What is the official policy on ARS paying for space on campuses/another model for recouping campus costs?</w:t>
            </w:r>
            <w:r>
              <w:rPr>
                <w:rFonts w:eastAsia="Times New Roman"/>
              </w:rPr>
              <w:t xml:space="preserve"> Many colleges are now starting to have to pay for space they </w:t>
            </w:r>
            <w:r w:rsidR="00360C0C">
              <w:rPr>
                <w:rFonts w:eastAsia="Times New Roman"/>
              </w:rPr>
              <w:t>occupy</w:t>
            </w:r>
            <w:r>
              <w:rPr>
                <w:rFonts w:eastAsia="Times New Roman"/>
              </w:rPr>
              <w:t xml:space="preserve">, so it’s getting tricky. Individual, </w:t>
            </w:r>
            <w:r w:rsidR="00AE1736">
              <w:rPr>
                <w:rFonts w:eastAsia="Times New Roman"/>
              </w:rPr>
              <w:t>case-by-case</w:t>
            </w:r>
            <w:r>
              <w:rPr>
                <w:rFonts w:eastAsia="Times New Roman"/>
              </w:rPr>
              <w:t xml:space="preserve"> discussions would be the best, as there’s no central agreement on this, but ARS wants to help. The best solution is to talk through it and find </w:t>
            </w:r>
            <w:r w:rsidR="00360C0C">
              <w:rPr>
                <w:rFonts w:eastAsia="Times New Roman"/>
              </w:rPr>
              <w:t xml:space="preserve">mutually </w:t>
            </w:r>
            <w:r w:rsidR="0011518D">
              <w:rPr>
                <w:rFonts w:eastAsia="Times New Roman"/>
              </w:rPr>
              <w:t xml:space="preserve">beneficial </w:t>
            </w:r>
            <w:r>
              <w:rPr>
                <w:rFonts w:eastAsia="Times New Roman"/>
              </w:rPr>
              <w:t>solutions.</w:t>
            </w:r>
          </w:p>
          <w:p w14:paraId="6006299E" w14:textId="77777777" w:rsidR="009E4199" w:rsidRPr="005C04CC" w:rsidRDefault="009E4199" w:rsidP="009E4199">
            <w:pPr>
              <w:pStyle w:val="BodyText"/>
              <w:rPr>
                <w:b/>
                <w:bCs/>
              </w:rPr>
            </w:pPr>
          </w:p>
          <w:p w14:paraId="677785B6" w14:textId="5CB45B49" w:rsidR="009E4199" w:rsidRDefault="009E4199" w:rsidP="009E4199">
            <w:pPr>
              <w:pStyle w:val="BodyText"/>
              <w:rPr>
                <w:rFonts w:eastAsia="Times New Roman"/>
              </w:rPr>
            </w:pPr>
            <w:r>
              <w:rPr>
                <w:rFonts w:eastAsia="Times New Roman"/>
              </w:rPr>
              <w:t xml:space="preserve">Is there a </w:t>
            </w:r>
            <w:r w:rsidR="0011518D">
              <w:rPr>
                <w:rFonts w:eastAsia="Times New Roman"/>
              </w:rPr>
              <w:t>standard</w:t>
            </w:r>
            <w:r>
              <w:rPr>
                <w:rFonts w:eastAsia="Times New Roman"/>
              </w:rPr>
              <w:t xml:space="preserve"> agreement for ARS at LGUs? ARS has an overarching agreement that covers collaborative activities, but no</w:t>
            </w:r>
            <w:r w:rsidR="008E07A3">
              <w:rPr>
                <w:rFonts w:eastAsia="Times New Roman"/>
              </w:rPr>
              <w:t xml:space="preserve"> guidance for financial issues/topics</w:t>
            </w:r>
            <w:r>
              <w:rPr>
                <w:rFonts w:eastAsia="Times New Roman"/>
              </w:rPr>
              <w:t>. Most agreements are old (50+ years), vague, and all very different.</w:t>
            </w:r>
          </w:p>
          <w:p w14:paraId="6F5185DC" w14:textId="77777777" w:rsidR="009E4199" w:rsidRPr="002500AA" w:rsidRDefault="009E4199" w:rsidP="009E4199">
            <w:pPr>
              <w:pStyle w:val="BodyText"/>
              <w:rPr>
                <w:b/>
                <w:bCs/>
              </w:rPr>
            </w:pPr>
          </w:p>
          <w:p w14:paraId="25893499" w14:textId="399483BE" w:rsidR="009E4199" w:rsidRDefault="009E4199" w:rsidP="009E4199">
            <w:pPr>
              <w:pStyle w:val="BodyText"/>
              <w:rPr>
                <w:rFonts w:eastAsia="Times New Roman"/>
              </w:rPr>
            </w:pPr>
            <w:r>
              <w:rPr>
                <w:rFonts w:eastAsia="Times New Roman"/>
              </w:rPr>
              <w:t xml:space="preserve">UMN is working on 3-year agreements to make sure everything is covered and accounted for. IA and MU are </w:t>
            </w:r>
            <w:r w:rsidR="00ED537D">
              <w:rPr>
                <w:rFonts w:eastAsia="Times New Roman"/>
              </w:rPr>
              <w:t xml:space="preserve">also </w:t>
            </w:r>
            <w:r>
              <w:rPr>
                <w:rFonts w:eastAsia="Times New Roman"/>
              </w:rPr>
              <w:t xml:space="preserve">working on this. </w:t>
            </w:r>
            <w:r w:rsidR="00ED537D">
              <w:rPr>
                <w:rFonts w:eastAsia="Times New Roman"/>
              </w:rPr>
              <w:t>H</w:t>
            </w:r>
            <w:r>
              <w:rPr>
                <w:rFonts w:eastAsia="Times New Roman"/>
              </w:rPr>
              <w:t xml:space="preserve">aving conversations on </w:t>
            </w:r>
            <w:r w:rsidR="004E1877">
              <w:rPr>
                <w:rFonts w:eastAsia="Times New Roman"/>
              </w:rPr>
              <w:t xml:space="preserve">these </w:t>
            </w:r>
            <w:r>
              <w:rPr>
                <w:rFonts w:eastAsia="Times New Roman"/>
              </w:rPr>
              <w:t>agreements locally can be very helpful for both ARS and LGUs.</w:t>
            </w:r>
          </w:p>
          <w:p w14:paraId="1BB385CF" w14:textId="77777777" w:rsidR="009E4199" w:rsidRPr="00921019" w:rsidRDefault="009E4199" w:rsidP="009E4199">
            <w:pPr>
              <w:pStyle w:val="BodyText"/>
              <w:rPr>
                <w:b/>
                <w:bCs/>
              </w:rPr>
            </w:pPr>
          </w:p>
          <w:p w14:paraId="7EF53B8E" w14:textId="2A0677FC" w:rsidR="009E4199" w:rsidRDefault="004E1877" w:rsidP="009E4199">
            <w:pPr>
              <w:pStyle w:val="BodyText"/>
              <w:rPr>
                <w:b/>
                <w:bCs/>
              </w:rPr>
            </w:pPr>
            <w:r>
              <w:rPr>
                <w:rFonts w:eastAsia="Times New Roman"/>
              </w:rPr>
              <w:t xml:space="preserve">One suggestion was to identify </w:t>
            </w:r>
            <w:r w:rsidR="009E4199">
              <w:rPr>
                <w:rFonts w:eastAsia="Times New Roman"/>
              </w:rPr>
              <w:t xml:space="preserve">standard components that are valid </w:t>
            </w:r>
            <w:r>
              <w:rPr>
                <w:rFonts w:eastAsia="Times New Roman"/>
              </w:rPr>
              <w:t>to</w:t>
            </w:r>
            <w:r w:rsidR="009E4199">
              <w:rPr>
                <w:rFonts w:eastAsia="Times New Roman"/>
              </w:rPr>
              <w:t xml:space="preserve"> everyone </w:t>
            </w:r>
            <w:r>
              <w:rPr>
                <w:rFonts w:eastAsia="Times New Roman"/>
              </w:rPr>
              <w:t>is</w:t>
            </w:r>
            <w:r w:rsidR="009E4199">
              <w:rPr>
                <w:rFonts w:eastAsia="Times New Roman"/>
              </w:rPr>
              <w:t xml:space="preserve"> a good place to start, then become more specific as needed for different locations. Assessments every 3-5 years could be helpful in case changes need to be made.</w:t>
            </w:r>
            <w:r w:rsidR="009E4199">
              <w:rPr>
                <w:rFonts w:eastAsia="Times New Roman"/>
              </w:rPr>
              <w:br/>
            </w:r>
          </w:p>
          <w:p w14:paraId="20FAAEEC" w14:textId="77777777" w:rsidR="009E4199" w:rsidRPr="008576E5" w:rsidRDefault="009E4199" w:rsidP="009E4199">
            <w:pPr>
              <w:pStyle w:val="BodyText"/>
              <w:rPr>
                <w:rFonts w:eastAsia="Times New Roman"/>
              </w:rPr>
            </w:pPr>
            <w:r w:rsidRPr="008576E5">
              <w:rPr>
                <w:rFonts w:eastAsia="Times New Roman"/>
                <w:b/>
                <w:bCs/>
              </w:rPr>
              <w:t xml:space="preserve">Limited access of LGU scientists to ARS buildings has been a challenge, would it be possible to allow scientists who work in these spaces broader access? </w:t>
            </w:r>
            <w:r w:rsidRPr="008576E5">
              <w:rPr>
                <w:rFonts w:eastAsia="Times New Roman"/>
                <w:i/>
                <w:iCs/>
              </w:rPr>
              <w:t>(NCRA Directors share specific examples; ARS leadership share facilities access policy; open discussion)</w:t>
            </w:r>
            <w:r>
              <w:rPr>
                <w:rFonts w:eastAsia="Times New Roman"/>
                <w:i/>
                <w:iCs/>
              </w:rPr>
              <w:br/>
            </w:r>
          </w:p>
          <w:p w14:paraId="4C1562C9" w14:textId="7DA3D4D4" w:rsidR="009E4199" w:rsidRDefault="009E4199" w:rsidP="009E4199">
            <w:pPr>
              <w:pStyle w:val="BodyText"/>
              <w:rPr>
                <w:rFonts w:eastAsia="Times New Roman"/>
              </w:rPr>
            </w:pPr>
            <w:r w:rsidRPr="004A6283">
              <w:rPr>
                <w:rFonts w:eastAsia="Times New Roman"/>
              </w:rPr>
              <w:t xml:space="preserve">Open access is the intention and plan, even for new </w:t>
            </w:r>
            <w:r w:rsidR="001A660E">
              <w:rPr>
                <w:rFonts w:eastAsia="Times New Roman"/>
              </w:rPr>
              <w:t xml:space="preserve">ARS </w:t>
            </w:r>
            <w:r w:rsidRPr="004A6283">
              <w:rPr>
                <w:rFonts w:eastAsia="Times New Roman"/>
              </w:rPr>
              <w:t>facilities.</w:t>
            </w:r>
            <w:r>
              <w:rPr>
                <w:rFonts w:eastAsia="Times New Roman"/>
              </w:rPr>
              <w:t xml:space="preserve"> Larry </w:t>
            </w:r>
            <w:r w:rsidR="001A660E">
              <w:rPr>
                <w:rFonts w:eastAsia="Times New Roman"/>
              </w:rPr>
              <w:t xml:space="preserve">Chandler </w:t>
            </w:r>
            <w:r>
              <w:rPr>
                <w:rFonts w:eastAsia="Times New Roman"/>
              </w:rPr>
              <w:t>cited the plan for new Nebraska ARS facilities; collaboration space is included in the design</w:t>
            </w:r>
            <w:r w:rsidR="001A660E">
              <w:rPr>
                <w:rFonts w:eastAsia="Times New Roman"/>
              </w:rPr>
              <w:t>; and access for faculty and graduate students</w:t>
            </w:r>
            <w:r>
              <w:rPr>
                <w:rFonts w:eastAsia="Times New Roman"/>
              </w:rPr>
              <w:t>.</w:t>
            </w:r>
          </w:p>
          <w:p w14:paraId="6B7B84B2" w14:textId="77777777" w:rsidR="009E4199" w:rsidRDefault="009E4199" w:rsidP="009E4199">
            <w:pPr>
              <w:pStyle w:val="BodyText"/>
              <w:rPr>
                <w:rFonts w:eastAsia="Times New Roman"/>
              </w:rPr>
            </w:pPr>
          </w:p>
          <w:p w14:paraId="7C9E8C08" w14:textId="7CD638F0" w:rsidR="009E4199" w:rsidRPr="004A6283" w:rsidRDefault="005038D5" w:rsidP="009E4199">
            <w:pPr>
              <w:pStyle w:val="BodyText"/>
              <w:rPr>
                <w:rFonts w:eastAsia="Times New Roman"/>
              </w:rPr>
            </w:pPr>
            <w:r>
              <w:rPr>
                <w:rFonts w:eastAsia="Times New Roman"/>
              </w:rPr>
              <w:lastRenderedPageBreak/>
              <w:t>It was noted that there can be a barrier to collaboration</w:t>
            </w:r>
            <w:r w:rsidR="009E4199">
              <w:rPr>
                <w:rFonts w:eastAsia="Times New Roman"/>
              </w:rPr>
              <w:t xml:space="preserve"> when </w:t>
            </w:r>
            <w:r w:rsidR="00073337">
              <w:rPr>
                <w:rFonts w:eastAsia="Times New Roman"/>
              </w:rPr>
              <w:t>LGU and ARS scientists</w:t>
            </w:r>
            <w:r w:rsidR="009E4199">
              <w:rPr>
                <w:rFonts w:eastAsia="Times New Roman"/>
              </w:rPr>
              <w:t xml:space="preserve"> </w:t>
            </w:r>
            <w:r w:rsidR="00073337">
              <w:rPr>
                <w:rFonts w:eastAsia="Times New Roman"/>
              </w:rPr>
              <w:t>are in</w:t>
            </w:r>
            <w:r w:rsidR="007E1A24">
              <w:rPr>
                <w:rFonts w:eastAsia="Times New Roman"/>
              </w:rPr>
              <w:t xml:space="preserve"> separate buildings</w:t>
            </w:r>
            <w:r w:rsidR="009E4199">
              <w:rPr>
                <w:rFonts w:eastAsia="Times New Roman"/>
              </w:rPr>
              <w:t>. Co-location really is the best model for full integration.</w:t>
            </w:r>
          </w:p>
          <w:p w14:paraId="696F1A58" w14:textId="77777777" w:rsidR="009E4199" w:rsidRDefault="009E4199" w:rsidP="009E4199">
            <w:pPr>
              <w:pStyle w:val="BodyText"/>
              <w:rPr>
                <w:b/>
                <w:bCs/>
              </w:rPr>
            </w:pPr>
          </w:p>
          <w:p w14:paraId="6652A385" w14:textId="77777777" w:rsidR="009E4199" w:rsidRPr="007D2B7C" w:rsidRDefault="009E4199" w:rsidP="009E4199">
            <w:pPr>
              <w:pStyle w:val="BodyText"/>
              <w:rPr>
                <w:rFonts w:eastAsia="Times New Roman"/>
              </w:rPr>
            </w:pPr>
            <w:r>
              <w:rPr>
                <w:rFonts w:eastAsia="Times New Roman"/>
                <w:b/>
                <w:bCs/>
              </w:rPr>
              <w:t xml:space="preserve">Due to high administrative fees at some of our institutions and a requirement for a cash match for some ARS agreements, entering into ARS agreements can be very costly.  Could ARS help defray this financial burden by contributing to the payment of administrative fees and consider an in-kind match for ARS funds provided for collaborative research? </w:t>
            </w:r>
            <w:r>
              <w:rPr>
                <w:rFonts w:eastAsia="Times New Roman"/>
                <w:i/>
                <w:iCs/>
              </w:rPr>
              <w:t>(NCRA Directors share specific examples; ARS leadership shares policy (same policy across regions?); open discussion on issues and ways to alleviate these financial challenges)</w:t>
            </w:r>
            <w:r>
              <w:rPr>
                <w:rFonts w:eastAsia="Times New Roman"/>
                <w:i/>
                <w:iCs/>
              </w:rPr>
              <w:br/>
            </w:r>
          </w:p>
          <w:p w14:paraId="0B580155" w14:textId="1FED0D7E" w:rsidR="009E4199" w:rsidRDefault="009E4199" w:rsidP="009E4199">
            <w:pPr>
              <w:pStyle w:val="BodyText"/>
            </w:pPr>
            <w:r>
              <w:t>Larry</w:t>
            </w:r>
            <w:r w:rsidR="00FD1310">
              <w:t xml:space="preserve"> Chandler</w:t>
            </w:r>
            <w:r>
              <w:t xml:space="preserve"> indicated that the answer is complicated</w:t>
            </w:r>
            <w:r w:rsidR="00FD1310">
              <w:t>.  S</w:t>
            </w:r>
            <w:r w:rsidRPr="007D2B7C">
              <w:t>everal types of ARS agreements exist, all with different costs.</w:t>
            </w:r>
            <w:r>
              <w:t xml:space="preserve"> </w:t>
            </w:r>
            <w:r w:rsidR="001754BB">
              <w:t>He recommended that Directors t</w:t>
            </w:r>
            <w:r>
              <w:t>alk to agreement staff with</w:t>
            </w:r>
            <w:r w:rsidR="001754BB">
              <w:t>in the</w:t>
            </w:r>
            <w:r>
              <w:t xml:space="preserve"> area offices and see what solutions might exist. Open communication is key and the best solution!</w:t>
            </w:r>
          </w:p>
          <w:p w14:paraId="4A37CF74" w14:textId="77777777" w:rsidR="009E4199" w:rsidRPr="00AF22A9" w:rsidRDefault="009E4199" w:rsidP="009E4199">
            <w:pPr>
              <w:pStyle w:val="BodyText"/>
              <w:rPr>
                <w:b/>
                <w:bCs/>
              </w:rPr>
            </w:pPr>
          </w:p>
          <w:p w14:paraId="5A1E6A1C" w14:textId="7907F9CC" w:rsidR="009E4199" w:rsidRPr="0046234D" w:rsidRDefault="009E4199" w:rsidP="009E4199">
            <w:pPr>
              <w:pStyle w:val="BodyText"/>
              <w:rPr>
                <w:b/>
                <w:bCs/>
              </w:rPr>
            </w:pPr>
            <w:r>
              <w:t xml:space="preserve">Take time and come up with good mutual solutions together. ARS is happy to work with </w:t>
            </w:r>
            <w:r w:rsidR="001E182D">
              <w:t>LGU campuses</w:t>
            </w:r>
            <w:r>
              <w:t>!</w:t>
            </w:r>
            <w:r>
              <w:rPr>
                <w:b/>
                <w:bCs/>
              </w:rPr>
              <w:br/>
            </w:r>
          </w:p>
          <w:p w14:paraId="5BD98D43" w14:textId="77777777" w:rsidR="009E4199" w:rsidRPr="00D42337" w:rsidRDefault="009E4199" w:rsidP="009E4199">
            <w:pPr>
              <w:pStyle w:val="BodyText"/>
              <w:rPr>
                <w:rFonts w:eastAsia="Times New Roman"/>
                <w:b/>
                <w:bCs/>
              </w:rPr>
            </w:pPr>
            <w:r>
              <w:rPr>
                <w:rFonts w:eastAsia="Times New Roman"/>
                <w:b/>
                <w:bCs/>
              </w:rPr>
              <w:t xml:space="preserve">ARS Unit and LGU Advisory Committees/Boards—benefit and opportunity for university and ARS scientists to participate? </w:t>
            </w:r>
            <w:r>
              <w:rPr>
                <w:rFonts w:eastAsia="Times New Roman"/>
                <w:i/>
                <w:iCs/>
              </w:rPr>
              <w:t>(ARS leadership shares the background on the formation and use of ARS advisory groups, which ARS units utilize advisory groups, and if university scientists can be included; NCRA Directors share background on the formation and use of various advisory groups for LGU colleges/units/programs and the inclusion of ARS scientists; open discussion on the benefits to participation on each other’s advisory groups)</w:t>
            </w:r>
          </w:p>
          <w:p w14:paraId="440D1C0E" w14:textId="77777777" w:rsidR="009E4199" w:rsidRPr="00D42337" w:rsidRDefault="009E4199" w:rsidP="009E4199">
            <w:pPr>
              <w:pStyle w:val="BodyText"/>
              <w:rPr>
                <w:rFonts w:eastAsia="Times New Roman"/>
                <w:b/>
                <w:bCs/>
              </w:rPr>
            </w:pPr>
          </w:p>
          <w:p w14:paraId="105EB263" w14:textId="23B11E2B" w:rsidR="00E92584" w:rsidRPr="00BC49AB" w:rsidRDefault="006E2D69" w:rsidP="00371BB2">
            <w:pPr>
              <w:pStyle w:val="BodyText"/>
              <w:rPr>
                <w:rFonts w:asciiTheme="minorHAnsi" w:hAnsiTheme="minorHAnsi" w:cstheme="minorHAnsi"/>
              </w:rPr>
            </w:pPr>
            <w:r>
              <w:rPr>
                <w:rFonts w:eastAsia="Times New Roman"/>
              </w:rPr>
              <w:t xml:space="preserve">Suggestions is to </w:t>
            </w:r>
            <w:r w:rsidR="009E4199" w:rsidRPr="00DE606C">
              <w:rPr>
                <w:rFonts w:eastAsia="Times New Roman"/>
              </w:rPr>
              <w:t>include</w:t>
            </w:r>
            <w:r w:rsidR="009E4199">
              <w:rPr>
                <w:rFonts w:eastAsia="Times New Roman"/>
              </w:rPr>
              <w:t xml:space="preserve"> ARS</w:t>
            </w:r>
            <w:r w:rsidR="009E4199" w:rsidRPr="00DE606C">
              <w:rPr>
                <w:rFonts w:eastAsia="Times New Roman"/>
              </w:rPr>
              <w:t xml:space="preserve"> in faculty/college/department meetings and email lists whenever possible to build relationships and make strong connections</w:t>
            </w:r>
            <w:r w:rsidR="00371BB2">
              <w:rPr>
                <w:rFonts w:eastAsia="Times New Roman"/>
              </w:rPr>
              <w:t>.</w:t>
            </w:r>
          </w:p>
        </w:tc>
        <w:tc>
          <w:tcPr>
            <w:tcW w:w="3780" w:type="dxa"/>
            <w:tcBorders>
              <w:top w:val="outset" w:sz="6" w:space="0" w:color="auto"/>
              <w:left w:val="outset" w:sz="6" w:space="0" w:color="auto"/>
              <w:bottom w:val="outset" w:sz="6" w:space="0" w:color="auto"/>
              <w:right w:val="outset" w:sz="6" w:space="0" w:color="auto"/>
            </w:tcBorders>
          </w:tcPr>
          <w:p w14:paraId="5C1F520F" w14:textId="3D4CF986" w:rsidR="00565EC8" w:rsidRDefault="008C354E" w:rsidP="00065B74">
            <w:pPr>
              <w:pStyle w:val="BodyText"/>
              <w:ind w:left="112"/>
              <w:rPr>
                <w:rFonts w:asciiTheme="minorHAnsi" w:hAnsiTheme="minorHAnsi" w:cstheme="minorHAnsi"/>
              </w:rPr>
            </w:pPr>
            <w:r>
              <w:rPr>
                <w:rFonts w:asciiTheme="minorHAnsi" w:hAnsiTheme="minorHAnsi" w:cstheme="minorHAnsi"/>
              </w:rPr>
              <w:lastRenderedPageBreak/>
              <w:t>Please keep ARS/LGU communication open and active.</w:t>
            </w:r>
            <w:r w:rsidR="00C443CC">
              <w:rPr>
                <w:rFonts w:asciiTheme="minorHAnsi" w:hAnsiTheme="minorHAnsi" w:cstheme="minorHAnsi"/>
              </w:rPr>
              <w:t xml:space="preserve"> </w:t>
            </w:r>
          </w:p>
          <w:p w14:paraId="1BEE3F22" w14:textId="2810D416" w:rsidR="001D2E63" w:rsidRPr="00BC49AB" w:rsidRDefault="001D2E63" w:rsidP="00065B74">
            <w:pPr>
              <w:pStyle w:val="BodyText"/>
              <w:ind w:left="112"/>
              <w:rPr>
                <w:rFonts w:asciiTheme="minorHAnsi" w:hAnsiTheme="minorHAnsi" w:cstheme="minorHAnsi"/>
              </w:rPr>
            </w:pPr>
          </w:p>
        </w:tc>
      </w:tr>
      <w:tr w:rsidR="001D2E63" w:rsidRPr="00BC49AB" w14:paraId="24D93459"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363BF661"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lastRenderedPageBreak/>
              <w:t>7.0</w:t>
            </w:r>
          </w:p>
        </w:tc>
        <w:tc>
          <w:tcPr>
            <w:tcW w:w="3420" w:type="dxa"/>
            <w:tcBorders>
              <w:top w:val="outset" w:sz="6" w:space="0" w:color="auto"/>
              <w:left w:val="outset" w:sz="6" w:space="0" w:color="auto"/>
              <w:bottom w:val="outset" w:sz="6" w:space="0" w:color="auto"/>
              <w:right w:val="outset" w:sz="6" w:space="0" w:color="auto"/>
            </w:tcBorders>
          </w:tcPr>
          <w:p w14:paraId="3567A4C1" w14:textId="425171FA" w:rsidR="001D2E63" w:rsidRPr="00BC49AB" w:rsidRDefault="001D2E63" w:rsidP="00065B74">
            <w:pPr>
              <w:pStyle w:val="BodyText"/>
              <w:ind w:left="72"/>
              <w:rPr>
                <w:rFonts w:asciiTheme="minorHAnsi" w:eastAsia="Times New Roman" w:hAnsiTheme="minorHAnsi" w:cstheme="minorHAnsi"/>
              </w:rPr>
            </w:pPr>
            <w:r w:rsidRPr="00BC49AB">
              <w:t>FFAR Update</w:t>
            </w:r>
            <w:r w:rsidR="000D3992">
              <w:t>/Discussion</w:t>
            </w:r>
          </w:p>
        </w:tc>
        <w:tc>
          <w:tcPr>
            <w:tcW w:w="6300" w:type="dxa"/>
            <w:tcBorders>
              <w:top w:val="outset" w:sz="6" w:space="0" w:color="auto"/>
              <w:left w:val="outset" w:sz="6" w:space="0" w:color="auto"/>
              <w:bottom w:val="outset" w:sz="6" w:space="0" w:color="auto"/>
              <w:right w:val="outset" w:sz="6" w:space="0" w:color="auto"/>
            </w:tcBorders>
          </w:tcPr>
          <w:p w14:paraId="302B0692" w14:textId="77A56E35" w:rsidR="001D2E63" w:rsidRDefault="009F2C58" w:rsidP="00371BB2">
            <w:pPr>
              <w:pStyle w:val="BodyText"/>
              <w:ind w:left="112" w:hanging="37"/>
              <w:rPr>
                <w:rFonts w:asciiTheme="minorHAnsi" w:eastAsia="Times New Roman" w:hAnsiTheme="minorHAnsi" w:cstheme="minorHAnsi"/>
              </w:rPr>
            </w:pPr>
            <w:r>
              <w:rPr>
                <w:rFonts w:asciiTheme="minorHAnsi" w:eastAsia="Times New Roman" w:hAnsiTheme="minorHAnsi" w:cstheme="minorHAnsi"/>
              </w:rPr>
              <w:t xml:space="preserve">Carolyn </w:t>
            </w:r>
            <w:r w:rsidR="000A0684">
              <w:rPr>
                <w:rFonts w:asciiTheme="minorHAnsi" w:eastAsia="Times New Roman" w:hAnsiTheme="minorHAnsi" w:cstheme="minorHAnsi"/>
              </w:rPr>
              <w:t xml:space="preserve">Lawrence-Dill </w:t>
            </w:r>
            <w:r w:rsidR="00DF16EB">
              <w:rPr>
                <w:rFonts w:asciiTheme="minorHAnsi" w:eastAsia="Times New Roman" w:hAnsiTheme="minorHAnsi" w:cstheme="minorHAnsi"/>
              </w:rPr>
              <w:t>indicated that she is</w:t>
            </w:r>
            <w:r>
              <w:rPr>
                <w:rFonts w:asciiTheme="minorHAnsi" w:eastAsia="Times New Roman" w:hAnsiTheme="minorHAnsi" w:cstheme="minorHAnsi"/>
              </w:rPr>
              <w:t xml:space="preserve"> on the FFAR </w:t>
            </w:r>
            <w:r w:rsidR="00F10D14">
              <w:rPr>
                <w:rFonts w:asciiTheme="minorHAnsi" w:eastAsia="Times New Roman" w:hAnsiTheme="minorHAnsi" w:cstheme="minorHAnsi"/>
              </w:rPr>
              <w:t>board but</w:t>
            </w:r>
            <w:r>
              <w:rPr>
                <w:rFonts w:asciiTheme="minorHAnsi" w:eastAsia="Times New Roman" w:hAnsiTheme="minorHAnsi" w:cstheme="minorHAnsi"/>
              </w:rPr>
              <w:t xml:space="preserve"> </w:t>
            </w:r>
            <w:r w:rsidR="00FD6EC0">
              <w:rPr>
                <w:rFonts w:asciiTheme="minorHAnsi" w:eastAsia="Times New Roman" w:hAnsiTheme="minorHAnsi" w:cstheme="minorHAnsi"/>
              </w:rPr>
              <w:t>doesn’t have a direct connection</w:t>
            </w:r>
            <w:r w:rsidR="00F017FD">
              <w:rPr>
                <w:rFonts w:asciiTheme="minorHAnsi" w:eastAsia="Times New Roman" w:hAnsiTheme="minorHAnsi" w:cstheme="minorHAnsi"/>
              </w:rPr>
              <w:t xml:space="preserve"> to that organization</w:t>
            </w:r>
            <w:r w:rsidR="00FD6EC0">
              <w:rPr>
                <w:rFonts w:asciiTheme="minorHAnsi" w:eastAsia="Times New Roman" w:hAnsiTheme="minorHAnsi" w:cstheme="minorHAnsi"/>
              </w:rPr>
              <w:t xml:space="preserve">. Perhaps we </w:t>
            </w:r>
            <w:r w:rsidR="00836207">
              <w:rPr>
                <w:rFonts w:asciiTheme="minorHAnsi" w:eastAsia="Times New Roman" w:hAnsiTheme="minorHAnsi" w:cstheme="minorHAnsi"/>
              </w:rPr>
              <w:t>might consider inviting an</w:t>
            </w:r>
            <w:r w:rsidR="00FD6EC0">
              <w:rPr>
                <w:rFonts w:asciiTheme="minorHAnsi" w:eastAsia="Times New Roman" w:hAnsiTheme="minorHAnsi" w:cstheme="minorHAnsi"/>
              </w:rPr>
              <w:t xml:space="preserve"> FFAR member speak at a future meeting/call to </w:t>
            </w:r>
            <w:r w:rsidR="00836207">
              <w:rPr>
                <w:rFonts w:asciiTheme="minorHAnsi" w:eastAsia="Times New Roman" w:hAnsiTheme="minorHAnsi" w:cstheme="minorHAnsi"/>
              </w:rPr>
              <w:t xml:space="preserve">obtain </w:t>
            </w:r>
            <w:r w:rsidR="00FD6EC0">
              <w:rPr>
                <w:rFonts w:asciiTheme="minorHAnsi" w:eastAsia="Times New Roman" w:hAnsiTheme="minorHAnsi" w:cstheme="minorHAnsi"/>
              </w:rPr>
              <w:t xml:space="preserve">a better full picture of what they </w:t>
            </w:r>
            <w:r w:rsidR="00DF16EB">
              <w:rPr>
                <w:rFonts w:asciiTheme="minorHAnsi" w:eastAsia="Times New Roman" w:hAnsiTheme="minorHAnsi" w:cstheme="minorHAnsi"/>
              </w:rPr>
              <w:t>do</w:t>
            </w:r>
            <w:r w:rsidR="00EE1229">
              <w:rPr>
                <w:rFonts w:asciiTheme="minorHAnsi" w:eastAsia="Times New Roman" w:hAnsiTheme="minorHAnsi" w:cstheme="minorHAnsi"/>
              </w:rPr>
              <w:t xml:space="preserve"> and </w:t>
            </w:r>
            <w:r w:rsidR="0070393B">
              <w:rPr>
                <w:rFonts w:asciiTheme="minorHAnsi" w:eastAsia="Times New Roman" w:hAnsiTheme="minorHAnsi" w:cstheme="minorHAnsi"/>
              </w:rPr>
              <w:t>better clarify to them the challenges LGUs face</w:t>
            </w:r>
            <w:r w:rsidR="00836207">
              <w:rPr>
                <w:rFonts w:asciiTheme="minorHAnsi" w:eastAsia="Times New Roman" w:hAnsiTheme="minorHAnsi" w:cstheme="minorHAnsi"/>
              </w:rPr>
              <w:t>, especially around their matching</w:t>
            </w:r>
            <w:r w:rsidR="00FD4F3A">
              <w:rPr>
                <w:rFonts w:asciiTheme="minorHAnsi" w:eastAsia="Times New Roman" w:hAnsiTheme="minorHAnsi" w:cstheme="minorHAnsi"/>
              </w:rPr>
              <w:t xml:space="preserve"> requirement and policies.</w:t>
            </w:r>
          </w:p>
          <w:p w14:paraId="2ADD9119" w14:textId="77777777" w:rsidR="00DF16EB" w:rsidRDefault="00DF16EB" w:rsidP="00371BB2">
            <w:pPr>
              <w:pStyle w:val="BodyText"/>
              <w:ind w:left="112" w:hanging="37"/>
              <w:rPr>
                <w:rFonts w:asciiTheme="minorHAnsi" w:eastAsia="Times New Roman" w:hAnsiTheme="minorHAnsi" w:cstheme="minorHAnsi"/>
              </w:rPr>
            </w:pPr>
          </w:p>
          <w:p w14:paraId="2C971BE4" w14:textId="7C31DDE3" w:rsidR="00DF16EB" w:rsidRDefault="002E408A" w:rsidP="00371BB2">
            <w:pPr>
              <w:pStyle w:val="BodyText"/>
              <w:ind w:left="112" w:hanging="37"/>
              <w:rPr>
                <w:rFonts w:asciiTheme="minorHAnsi" w:eastAsia="Times New Roman" w:hAnsiTheme="minorHAnsi" w:cstheme="minorHAnsi"/>
              </w:rPr>
            </w:pPr>
            <w:r>
              <w:rPr>
                <w:rFonts w:asciiTheme="minorHAnsi" w:eastAsia="Times New Roman" w:hAnsiTheme="minorHAnsi" w:cstheme="minorHAnsi"/>
              </w:rPr>
              <w:t xml:space="preserve">Matching: </w:t>
            </w:r>
            <w:r w:rsidR="00DF16EB">
              <w:rPr>
                <w:rFonts w:asciiTheme="minorHAnsi" w:eastAsia="Times New Roman" w:hAnsiTheme="minorHAnsi" w:cstheme="minorHAnsi"/>
              </w:rPr>
              <w:t>FFAR matching is 1:1</w:t>
            </w:r>
            <w:r w:rsidR="00EC39E5">
              <w:rPr>
                <w:rFonts w:asciiTheme="minorHAnsi" w:eastAsia="Times New Roman" w:hAnsiTheme="minorHAnsi" w:cstheme="minorHAnsi"/>
              </w:rPr>
              <w:t xml:space="preserve"> </w:t>
            </w:r>
            <w:r w:rsidR="00DF16EB">
              <w:rPr>
                <w:rFonts w:asciiTheme="minorHAnsi" w:eastAsia="Times New Roman" w:hAnsiTheme="minorHAnsi" w:cstheme="minorHAnsi"/>
              </w:rPr>
              <w:t>cash ma</w:t>
            </w:r>
            <w:r w:rsidR="00F10D14">
              <w:rPr>
                <w:rFonts w:asciiTheme="minorHAnsi" w:eastAsia="Times New Roman" w:hAnsiTheme="minorHAnsi" w:cstheme="minorHAnsi"/>
              </w:rPr>
              <w:t xml:space="preserve">tch, and it’s often hard for researchers to meet this. FFAR doesn’t want match to come from colleges, they </w:t>
            </w:r>
            <w:r w:rsidR="001A1DCB">
              <w:rPr>
                <w:rFonts w:asciiTheme="minorHAnsi" w:eastAsia="Times New Roman" w:hAnsiTheme="minorHAnsi" w:cstheme="minorHAnsi"/>
              </w:rPr>
              <w:t>prefer and encourage</w:t>
            </w:r>
            <w:r w:rsidR="00F10D14">
              <w:rPr>
                <w:rFonts w:asciiTheme="minorHAnsi" w:eastAsia="Times New Roman" w:hAnsiTheme="minorHAnsi" w:cstheme="minorHAnsi"/>
              </w:rPr>
              <w:t xml:space="preserve"> industry</w:t>
            </w:r>
            <w:r w:rsidR="005B3E8C">
              <w:rPr>
                <w:rFonts w:asciiTheme="minorHAnsi" w:eastAsia="Times New Roman" w:hAnsiTheme="minorHAnsi" w:cstheme="minorHAnsi"/>
              </w:rPr>
              <w:t>/external sources</w:t>
            </w:r>
            <w:r w:rsidR="001A1DCB">
              <w:rPr>
                <w:rFonts w:asciiTheme="minorHAnsi" w:eastAsia="Times New Roman" w:hAnsiTheme="minorHAnsi" w:cstheme="minorHAnsi"/>
              </w:rPr>
              <w:t xml:space="preserve"> and</w:t>
            </w:r>
            <w:r w:rsidR="00697D58">
              <w:rPr>
                <w:rFonts w:asciiTheme="minorHAnsi" w:eastAsia="Times New Roman" w:hAnsiTheme="minorHAnsi" w:cstheme="minorHAnsi"/>
              </w:rPr>
              <w:t xml:space="preserve"> will choose proposals that have industry match over</w:t>
            </w:r>
            <w:r w:rsidR="001A1DCB">
              <w:rPr>
                <w:rFonts w:asciiTheme="minorHAnsi" w:eastAsia="Times New Roman" w:hAnsiTheme="minorHAnsi" w:cstheme="minorHAnsi"/>
              </w:rPr>
              <w:t xml:space="preserve"> those with</w:t>
            </w:r>
            <w:r w:rsidR="00697D58">
              <w:rPr>
                <w:rFonts w:asciiTheme="minorHAnsi" w:eastAsia="Times New Roman" w:hAnsiTheme="minorHAnsi" w:cstheme="minorHAnsi"/>
              </w:rPr>
              <w:t xml:space="preserve"> internal</w:t>
            </w:r>
            <w:r w:rsidR="001A1DCB">
              <w:rPr>
                <w:rFonts w:asciiTheme="minorHAnsi" w:eastAsia="Times New Roman" w:hAnsiTheme="minorHAnsi" w:cstheme="minorHAnsi"/>
              </w:rPr>
              <w:t>, college matching</w:t>
            </w:r>
            <w:r w:rsidR="00697D58">
              <w:rPr>
                <w:rFonts w:asciiTheme="minorHAnsi" w:eastAsia="Times New Roman" w:hAnsiTheme="minorHAnsi" w:cstheme="minorHAnsi"/>
              </w:rPr>
              <w:t>. Carolyn has shared this with her researchers, as they’ve been skeptical in the past</w:t>
            </w:r>
            <w:r w:rsidR="007A17ED">
              <w:rPr>
                <w:rFonts w:asciiTheme="minorHAnsi" w:eastAsia="Times New Roman" w:hAnsiTheme="minorHAnsi" w:cstheme="minorHAnsi"/>
              </w:rPr>
              <w:t xml:space="preserve"> and thought the college should be providing it.</w:t>
            </w:r>
            <w:r w:rsidR="00697D58">
              <w:rPr>
                <w:rFonts w:asciiTheme="minorHAnsi" w:eastAsia="Times New Roman" w:hAnsiTheme="minorHAnsi" w:cstheme="minorHAnsi"/>
              </w:rPr>
              <w:t xml:space="preserve"> </w:t>
            </w:r>
            <w:r w:rsidR="00ED4D2D">
              <w:rPr>
                <w:rFonts w:asciiTheme="minorHAnsi" w:eastAsia="Times New Roman" w:hAnsiTheme="minorHAnsi" w:cstheme="minorHAnsi"/>
              </w:rPr>
              <w:t xml:space="preserve">FYI that the original intent of FFAR was that they would find the industry match, but that’s not the case. </w:t>
            </w:r>
            <w:r w:rsidR="0005006F">
              <w:rPr>
                <w:rFonts w:asciiTheme="minorHAnsi" w:eastAsia="Times New Roman" w:hAnsiTheme="minorHAnsi" w:cstheme="minorHAnsi"/>
              </w:rPr>
              <w:t xml:space="preserve">Also, </w:t>
            </w:r>
            <w:r w:rsidR="00DE673D">
              <w:rPr>
                <w:rFonts w:asciiTheme="minorHAnsi" w:eastAsia="Times New Roman" w:hAnsiTheme="minorHAnsi" w:cstheme="minorHAnsi"/>
              </w:rPr>
              <w:t xml:space="preserve">IA State </w:t>
            </w:r>
            <w:r w:rsidR="00697D58">
              <w:rPr>
                <w:rFonts w:asciiTheme="minorHAnsi" w:eastAsia="Times New Roman" w:hAnsiTheme="minorHAnsi" w:cstheme="minorHAnsi"/>
              </w:rPr>
              <w:t xml:space="preserve">Office of Sponsored programs </w:t>
            </w:r>
            <w:r w:rsidR="00AB3401">
              <w:rPr>
                <w:rFonts w:asciiTheme="minorHAnsi" w:eastAsia="Times New Roman" w:hAnsiTheme="minorHAnsi" w:cstheme="minorHAnsi"/>
              </w:rPr>
              <w:t xml:space="preserve">(and other NCRA </w:t>
            </w:r>
            <w:r w:rsidR="00F25779">
              <w:rPr>
                <w:rFonts w:asciiTheme="minorHAnsi" w:eastAsia="Times New Roman" w:hAnsiTheme="minorHAnsi" w:cstheme="minorHAnsi"/>
              </w:rPr>
              <w:t xml:space="preserve">LGUs) </w:t>
            </w:r>
            <w:r w:rsidR="00697D58">
              <w:rPr>
                <w:rFonts w:asciiTheme="minorHAnsi" w:eastAsia="Times New Roman" w:hAnsiTheme="minorHAnsi" w:cstheme="minorHAnsi"/>
              </w:rPr>
              <w:t>doesn’t allow over-matching</w:t>
            </w:r>
            <w:r w:rsidR="00DE673D">
              <w:rPr>
                <w:rFonts w:asciiTheme="minorHAnsi" w:eastAsia="Times New Roman" w:hAnsiTheme="minorHAnsi" w:cstheme="minorHAnsi"/>
              </w:rPr>
              <w:t xml:space="preserve"> (</w:t>
            </w:r>
            <w:r w:rsidR="00F74E2F">
              <w:rPr>
                <w:rFonts w:asciiTheme="minorHAnsi" w:eastAsia="Times New Roman" w:hAnsiTheme="minorHAnsi" w:cstheme="minorHAnsi"/>
              </w:rPr>
              <w:t>which FFAR encourages from i</w:t>
            </w:r>
            <w:r w:rsidR="00DE673D">
              <w:rPr>
                <w:rFonts w:asciiTheme="minorHAnsi" w:eastAsia="Times New Roman" w:hAnsiTheme="minorHAnsi" w:cstheme="minorHAnsi"/>
              </w:rPr>
              <w:t>ndustry)</w:t>
            </w:r>
            <w:r w:rsidR="00697D58">
              <w:rPr>
                <w:rFonts w:asciiTheme="minorHAnsi" w:eastAsia="Times New Roman" w:hAnsiTheme="minorHAnsi" w:cstheme="minorHAnsi"/>
              </w:rPr>
              <w:t xml:space="preserve">, so </w:t>
            </w:r>
            <w:r w:rsidR="00DE673D">
              <w:rPr>
                <w:rFonts w:asciiTheme="minorHAnsi" w:eastAsia="Times New Roman" w:hAnsiTheme="minorHAnsi" w:cstheme="minorHAnsi"/>
              </w:rPr>
              <w:t>this would restrict funding from FFAR.</w:t>
            </w:r>
            <w:r w:rsidR="00A00BD9">
              <w:rPr>
                <w:rFonts w:asciiTheme="minorHAnsi" w:eastAsia="Times New Roman" w:hAnsiTheme="minorHAnsi" w:cstheme="minorHAnsi"/>
              </w:rPr>
              <w:t xml:space="preserve"> Universities are concerned that industry start-ups could go under or not fund subsequent years</w:t>
            </w:r>
            <w:r w:rsidR="000E57AD">
              <w:rPr>
                <w:rFonts w:asciiTheme="minorHAnsi" w:eastAsia="Times New Roman" w:hAnsiTheme="minorHAnsi" w:cstheme="minorHAnsi"/>
              </w:rPr>
              <w:t xml:space="preserve">, so universities end up having to </w:t>
            </w:r>
            <w:r w:rsidR="000E0201">
              <w:rPr>
                <w:rFonts w:asciiTheme="minorHAnsi" w:eastAsia="Times New Roman" w:hAnsiTheme="minorHAnsi" w:cstheme="minorHAnsi"/>
              </w:rPr>
              <w:t xml:space="preserve">pay the remaining </w:t>
            </w:r>
            <w:r w:rsidR="000E57AD">
              <w:rPr>
                <w:rFonts w:asciiTheme="minorHAnsi" w:eastAsia="Times New Roman" w:hAnsiTheme="minorHAnsi" w:cstheme="minorHAnsi"/>
              </w:rPr>
              <w:t>match</w:t>
            </w:r>
            <w:r w:rsidR="000E0201">
              <w:rPr>
                <w:rFonts w:asciiTheme="minorHAnsi" w:eastAsia="Times New Roman" w:hAnsiTheme="minorHAnsi" w:cstheme="minorHAnsi"/>
              </w:rPr>
              <w:t xml:space="preserve"> amount</w:t>
            </w:r>
            <w:r w:rsidR="000E57AD">
              <w:rPr>
                <w:rFonts w:asciiTheme="minorHAnsi" w:eastAsia="Times New Roman" w:hAnsiTheme="minorHAnsi" w:cstheme="minorHAnsi"/>
              </w:rPr>
              <w:t>.</w:t>
            </w:r>
            <w:r w:rsidR="009364AB">
              <w:rPr>
                <w:rFonts w:asciiTheme="minorHAnsi" w:eastAsia="Times New Roman" w:hAnsiTheme="minorHAnsi" w:cstheme="minorHAnsi"/>
              </w:rPr>
              <w:t xml:space="preserve"> </w:t>
            </w:r>
            <w:r w:rsidR="00EC123B">
              <w:rPr>
                <w:rFonts w:asciiTheme="minorHAnsi" w:eastAsia="Times New Roman" w:hAnsiTheme="minorHAnsi" w:cstheme="minorHAnsi"/>
              </w:rPr>
              <w:t>It’s hard for PIs to negotiate these higher industry matches.</w:t>
            </w:r>
            <w:r w:rsidR="005E5141">
              <w:rPr>
                <w:rFonts w:asciiTheme="minorHAnsi" w:eastAsia="Times New Roman" w:hAnsiTheme="minorHAnsi" w:cstheme="minorHAnsi"/>
              </w:rPr>
              <w:t xml:space="preserve"> Carolyn will ask FFAR to clarify the industry over match</w:t>
            </w:r>
            <w:r w:rsidR="00EC39E5">
              <w:rPr>
                <w:rFonts w:asciiTheme="minorHAnsi" w:eastAsia="Times New Roman" w:hAnsiTheme="minorHAnsi" w:cstheme="minorHAnsi"/>
              </w:rPr>
              <w:t xml:space="preserve"> – are they encouraging it or not? Different institutions are hearing different messages on this.</w:t>
            </w:r>
            <w:r w:rsidR="0040373B">
              <w:rPr>
                <w:rFonts w:asciiTheme="minorHAnsi" w:eastAsia="Times New Roman" w:hAnsiTheme="minorHAnsi" w:cstheme="minorHAnsi"/>
              </w:rPr>
              <w:t xml:space="preserve"> </w:t>
            </w:r>
            <w:r w:rsidR="009C1210">
              <w:rPr>
                <w:rFonts w:asciiTheme="minorHAnsi" w:eastAsia="Times New Roman" w:hAnsiTheme="minorHAnsi" w:cstheme="minorHAnsi"/>
              </w:rPr>
              <w:t>The FFAR request is to c</w:t>
            </w:r>
            <w:r w:rsidR="0040373B">
              <w:rPr>
                <w:rFonts w:asciiTheme="minorHAnsi" w:eastAsia="Times New Roman" w:hAnsiTheme="minorHAnsi" w:cstheme="minorHAnsi"/>
              </w:rPr>
              <w:t>larify</w:t>
            </w:r>
            <w:r w:rsidR="009C1210">
              <w:rPr>
                <w:rFonts w:asciiTheme="minorHAnsi" w:eastAsia="Times New Roman" w:hAnsiTheme="minorHAnsi" w:cstheme="minorHAnsi"/>
              </w:rPr>
              <w:t xml:space="preserve"> this</w:t>
            </w:r>
            <w:r w:rsidR="0040373B">
              <w:rPr>
                <w:rFonts w:asciiTheme="minorHAnsi" w:eastAsia="Times New Roman" w:hAnsiTheme="minorHAnsi" w:cstheme="minorHAnsi"/>
              </w:rPr>
              <w:t xml:space="preserve"> in the</w:t>
            </w:r>
            <w:r w:rsidR="009C1210">
              <w:rPr>
                <w:rFonts w:asciiTheme="minorHAnsi" w:eastAsia="Times New Roman" w:hAnsiTheme="minorHAnsi" w:cstheme="minorHAnsi"/>
              </w:rPr>
              <w:t>ir</w:t>
            </w:r>
            <w:r w:rsidR="0040373B">
              <w:rPr>
                <w:rFonts w:asciiTheme="minorHAnsi" w:eastAsia="Times New Roman" w:hAnsiTheme="minorHAnsi" w:cstheme="minorHAnsi"/>
              </w:rPr>
              <w:t xml:space="preserve"> RFA.</w:t>
            </w:r>
          </w:p>
          <w:p w14:paraId="5F5F54A1" w14:textId="77777777" w:rsidR="002E408A" w:rsidRDefault="002E408A" w:rsidP="00371BB2">
            <w:pPr>
              <w:pStyle w:val="BodyText"/>
              <w:ind w:left="112" w:hanging="37"/>
              <w:rPr>
                <w:rFonts w:asciiTheme="minorHAnsi" w:eastAsia="Times New Roman" w:hAnsiTheme="minorHAnsi" w:cstheme="minorHAnsi"/>
              </w:rPr>
            </w:pPr>
          </w:p>
          <w:p w14:paraId="430439FA" w14:textId="77777777" w:rsidR="009364AB" w:rsidRDefault="002E408A" w:rsidP="00371BB2">
            <w:pPr>
              <w:pStyle w:val="BodyText"/>
              <w:ind w:left="112" w:hanging="37"/>
              <w:rPr>
                <w:rFonts w:asciiTheme="minorHAnsi" w:eastAsia="Times New Roman" w:hAnsiTheme="minorHAnsi" w:cstheme="minorHAnsi"/>
              </w:rPr>
            </w:pPr>
            <w:r>
              <w:rPr>
                <w:rFonts w:asciiTheme="minorHAnsi" w:eastAsia="Times New Roman" w:hAnsiTheme="minorHAnsi" w:cstheme="minorHAnsi"/>
              </w:rPr>
              <w:t xml:space="preserve">Does FFAR take away from Capacity? </w:t>
            </w:r>
            <w:r w:rsidR="000C52E8">
              <w:rPr>
                <w:rFonts w:asciiTheme="minorHAnsi" w:eastAsia="Times New Roman" w:hAnsiTheme="minorHAnsi" w:cstheme="minorHAnsi"/>
              </w:rPr>
              <w:t>No</w:t>
            </w:r>
            <w:r w:rsidR="002374F3">
              <w:rPr>
                <w:rFonts w:asciiTheme="minorHAnsi" w:eastAsia="Times New Roman" w:hAnsiTheme="minorHAnsi" w:cstheme="minorHAnsi"/>
              </w:rPr>
              <w:t xml:space="preserve"> and yes;</w:t>
            </w:r>
            <w:r w:rsidR="000C52E8">
              <w:rPr>
                <w:rFonts w:asciiTheme="minorHAnsi" w:eastAsia="Times New Roman" w:hAnsiTheme="minorHAnsi" w:cstheme="minorHAnsi"/>
              </w:rPr>
              <w:t xml:space="preserve"> it’s funded from different sources, but there is a finite pot </w:t>
            </w:r>
            <w:r w:rsidR="002374F3">
              <w:rPr>
                <w:rFonts w:asciiTheme="minorHAnsi" w:eastAsia="Times New Roman" w:hAnsiTheme="minorHAnsi" w:cstheme="minorHAnsi"/>
              </w:rPr>
              <w:t xml:space="preserve">of money from which all sources are funded. </w:t>
            </w:r>
          </w:p>
          <w:p w14:paraId="3C53A24C" w14:textId="77777777" w:rsidR="0070393B" w:rsidRDefault="0070393B" w:rsidP="00371BB2">
            <w:pPr>
              <w:pStyle w:val="BodyText"/>
              <w:ind w:left="112" w:hanging="37"/>
              <w:rPr>
                <w:rFonts w:asciiTheme="minorHAnsi" w:eastAsia="Times New Roman" w:hAnsiTheme="minorHAnsi" w:cstheme="minorHAnsi"/>
              </w:rPr>
            </w:pPr>
          </w:p>
          <w:p w14:paraId="64285ED2" w14:textId="408A4E16" w:rsidR="0070393B" w:rsidRPr="00BC49AB" w:rsidRDefault="007869F3" w:rsidP="00371BB2">
            <w:pPr>
              <w:pStyle w:val="BodyText"/>
              <w:ind w:left="112" w:hanging="37"/>
              <w:rPr>
                <w:rFonts w:asciiTheme="minorHAnsi" w:eastAsia="Times New Roman" w:hAnsiTheme="minorHAnsi" w:cstheme="minorHAnsi"/>
              </w:rPr>
            </w:pPr>
            <w:r>
              <w:rPr>
                <w:rFonts w:asciiTheme="minorHAnsi" w:eastAsia="Times New Roman" w:hAnsiTheme="minorHAnsi" w:cstheme="minorHAnsi"/>
              </w:rPr>
              <w:t xml:space="preserve">Derek requested </w:t>
            </w:r>
            <w:r w:rsidR="00804F13">
              <w:rPr>
                <w:rFonts w:asciiTheme="minorHAnsi" w:eastAsia="Times New Roman" w:hAnsiTheme="minorHAnsi" w:cstheme="minorHAnsi"/>
              </w:rPr>
              <w:t xml:space="preserve">Jeanette reach out to the EDs to have more conversations </w:t>
            </w:r>
            <w:r w:rsidR="00664AF5">
              <w:rPr>
                <w:rFonts w:asciiTheme="minorHAnsi" w:eastAsia="Times New Roman" w:hAnsiTheme="minorHAnsi" w:cstheme="minorHAnsi"/>
              </w:rPr>
              <w:t xml:space="preserve">about our concerns </w:t>
            </w:r>
            <w:r w:rsidR="009C028E">
              <w:rPr>
                <w:rFonts w:asciiTheme="minorHAnsi" w:eastAsia="Times New Roman" w:hAnsiTheme="minorHAnsi" w:cstheme="minorHAnsi"/>
              </w:rPr>
              <w:t xml:space="preserve">directly with </w:t>
            </w:r>
            <w:r w:rsidR="00804F13">
              <w:rPr>
                <w:rFonts w:asciiTheme="minorHAnsi" w:eastAsia="Times New Roman" w:hAnsiTheme="minorHAnsi" w:cstheme="minorHAnsi"/>
              </w:rPr>
              <w:t>FFAR</w:t>
            </w:r>
            <w:r w:rsidR="00664AF5">
              <w:rPr>
                <w:rFonts w:asciiTheme="minorHAnsi" w:eastAsia="Times New Roman" w:hAnsiTheme="minorHAnsi" w:cstheme="minorHAnsi"/>
              </w:rPr>
              <w:t>.</w:t>
            </w:r>
            <w:r w:rsidR="009C028E">
              <w:rPr>
                <w:rFonts w:asciiTheme="minorHAnsi" w:eastAsia="Times New Roman" w:hAnsiTheme="minorHAnsi" w:cstheme="minorHAnsi"/>
              </w:rPr>
              <w:t xml:space="preserve"> Perhaps </w:t>
            </w:r>
            <w:r w:rsidR="008509CE">
              <w:rPr>
                <w:rFonts w:asciiTheme="minorHAnsi" w:eastAsia="Times New Roman" w:hAnsiTheme="minorHAnsi" w:cstheme="minorHAnsi"/>
              </w:rPr>
              <w:t xml:space="preserve">then </w:t>
            </w:r>
            <w:r w:rsidR="009C028E">
              <w:rPr>
                <w:rFonts w:asciiTheme="minorHAnsi" w:eastAsia="Times New Roman" w:hAnsiTheme="minorHAnsi" w:cstheme="minorHAnsi"/>
              </w:rPr>
              <w:t xml:space="preserve">form a national committee to help </w:t>
            </w:r>
            <w:r w:rsidR="008509CE">
              <w:rPr>
                <w:rFonts w:asciiTheme="minorHAnsi" w:eastAsia="Times New Roman" w:hAnsiTheme="minorHAnsi" w:cstheme="minorHAnsi"/>
              </w:rPr>
              <w:t xml:space="preserve">address issues for </w:t>
            </w:r>
            <w:r>
              <w:rPr>
                <w:rFonts w:asciiTheme="minorHAnsi" w:eastAsia="Times New Roman" w:hAnsiTheme="minorHAnsi" w:cstheme="minorHAnsi"/>
              </w:rPr>
              <w:t>all</w:t>
            </w:r>
            <w:r w:rsidR="008509CE">
              <w:rPr>
                <w:rFonts w:asciiTheme="minorHAnsi" w:eastAsia="Times New Roman" w:hAnsiTheme="minorHAnsi" w:cstheme="minorHAnsi"/>
              </w:rPr>
              <w:t xml:space="preserve"> the Experiment Station Section.</w:t>
            </w:r>
          </w:p>
        </w:tc>
        <w:tc>
          <w:tcPr>
            <w:tcW w:w="3780" w:type="dxa"/>
            <w:tcBorders>
              <w:top w:val="outset" w:sz="6" w:space="0" w:color="auto"/>
              <w:left w:val="outset" w:sz="6" w:space="0" w:color="auto"/>
              <w:bottom w:val="outset" w:sz="6" w:space="0" w:color="auto"/>
              <w:right w:val="outset" w:sz="6" w:space="0" w:color="auto"/>
            </w:tcBorders>
          </w:tcPr>
          <w:p w14:paraId="7BCA8EE7" w14:textId="36AD5F52" w:rsidR="001D2E63" w:rsidRPr="00BC49AB" w:rsidRDefault="0040373B" w:rsidP="00065B74">
            <w:pPr>
              <w:pStyle w:val="BodyText"/>
              <w:ind w:left="112"/>
              <w:rPr>
                <w:rFonts w:asciiTheme="minorHAnsi" w:eastAsia="Times New Roman" w:hAnsiTheme="minorHAnsi" w:cstheme="minorHAnsi"/>
              </w:rPr>
            </w:pPr>
            <w:r>
              <w:rPr>
                <w:rFonts w:asciiTheme="minorHAnsi" w:hAnsiTheme="minorHAnsi" w:cstheme="minorHAnsi"/>
              </w:rPr>
              <w:t>Jeanette will reach out to the other regional EDs and discuss a path forward for opening communications with FFAR over LGU concerns on matching.</w:t>
            </w:r>
          </w:p>
        </w:tc>
      </w:tr>
      <w:tr w:rsidR="001D2E63" w:rsidRPr="00BC49AB" w14:paraId="0988158E"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68D359A0"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8.0</w:t>
            </w:r>
          </w:p>
        </w:tc>
        <w:tc>
          <w:tcPr>
            <w:tcW w:w="3420" w:type="dxa"/>
            <w:tcBorders>
              <w:top w:val="outset" w:sz="6" w:space="0" w:color="auto"/>
              <w:left w:val="outset" w:sz="6" w:space="0" w:color="auto"/>
              <w:bottom w:val="outset" w:sz="6" w:space="0" w:color="auto"/>
              <w:right w:val="outset" w:sz="6" w:space="0" w:color="auto"/>
            </w:tcBorders>
          </w:tcPr>
          <w:p w14:paraId="0F223C99" w14:textId="77777777" w:rsidR="001D2E63" w:rsidRPr="00BC49AB" w:rsidRDefault="001D2E63" w:rsidP="00065B74">
            <w:pPr>
              <w:pStyle w:val="BodyText"/>
              <w:ind w:left="72"/>
            </w:pPr>
            <w:r w:rsidRPr="00BC49AB">
              <w:rPr>
                <w:rFonts w:asciiTheme="minorHAnsi" w:eastAsia="Times New Roman" w:hAnsiTheme="minorHAnsi" w:cstheme="minorHAnsi"/>
              </w:rPr>
              <w:t>ESS Standing Committee Updates (only as needed)</w:t>
            </w:r>
          </w:p>
        </w:tc>
        <w:tc>
          <w:tcPr>
            <w:tcW w:w="6300" w:type="dxa"/>
            <w:tcBorders>
              <w:top w:val="outset" w:sz="6" w:space="0" w:color="auto"/>
              <w:left w:val="outset" w:sz="6" w:space="0" w:color="auto"/>
              <w:bottom w:val="outset" w:sz="6" w:space="0" w:color="auto"/>
              <w:right w:val="outset" w:sz="6" w:space="0" w:color="auto"/>
            </w:tcBorders>
          </w:tcPr>
          <w:p w14:paraId="26B6156E" w14:textId="774D5F2C" w:rsidR="001D2E63" w:rsidRDefault="00D771EA" w:rsidP="00065B74">
            <w:pPr>
              <w:pStyle w:val="BodyText"/>
              <w:ind w:left="112"/>
              <w:rPr>
                <w:rFonts w:asciiTheme="minorHAnsi" w:hAnsiTheme="minorHAnsi" w:cstheme="minorHAnsi"/>
              </w:rPr>
            </w:pPr>
            <w:r>
              <w:rPr>
                <w:rFonts w:asciiTheme="minorHAnsi" w:hAnsiTheme="minorHAnsi" w:cstheme="minorHAnsi"/>
              </w:rPr>
              <w:t xml:space="preserve">STC, Bernie: Nothing </w:t>
            </w:r>
            <w:r w:rsidR="006A4AFE">
              <w:rPr>
                <w:rFonts w:asciiTheme="minorHAnsi" w:hAnsiTheme="minorHAnsi" w:cstheme="minorHAnsi"/>
              </w:rPr>
              <w:t xml:space="preserve">significant </w:t>
            </w:r>
            <w:r>
              <w:rPr>
                <w:rFonts w:asciiTheme="minorHAnsi" w:hAnsiTheme="minorHAnsi" w:cstheme="minorHAnsi"/>
              </w:rPr>
              <w:t>to report</w:t>
            </w:r>
            <w:r w:rsidR="006A4AFE">
              <w:rPr>
                <w:rFonts w:asciiTheme="minorHAnsi" w:hAnsiTheme="minorHAnsi" w:cstheme="minorHAnsi"/>
              </w:rPr>
              <w:t xml:space="preserve"> at this time.</w:t>
            </w:r>
          </w:p>
          <w:p w14:paraId="6E490275" w14:textId="01F03CDE" w:rsidR="00A35609" w:rsidRDefault="00A35609" w:rsidP="00065B74">
            <w:pPr>
              <w:pStyle w:val="BodyText"/>
              <w:ind w:left="112"/>
              <w:rPr>
                <w:rFonts w:asciiTheme="minorHAnsi" w:hAnsiTheme="minorHAnsi" w:cstheme="minorHAnsi"/>
              </w:rPr>
            </w:pPr>
          </w:p>
          <w:p w14:paraId="7EA49C2E" w14:textId="752B6314" w:rsidR="00A5288B" w:rsidRDefault="00A5288B" w:rsidP="00065B74">
            <w:pPr>
              <w:pStyle w:val="BodyText"/>
              <w:ind w:left="112"/>
              <w:rPr>
                <w:rFonts w:asciiTheme="minorHAnsi" w:hAnsiTheme="minorHAnsi" w:cstheme="minorHAnsi"/>
              </w:rPr>
            </w:pPr>
            <w:r>
              <w:rPr>
                <w:rFonts w:asciiTheme="minorHAnsi" w:hAnsiTheme="minorHAnsi" w:cstheme="minorHAnsi"/>
              </w:rPr>
              <w:lastRenderedPageBreak/>
              <w:t xml:space="preserve">DCC, Tala: </w:t>
            </w:r>
            <w:r w:rsidR="00B81AFD">
              <w:rPr>
                <w:rFonts w:asciiTheme="minorHAnsi" w:hAnsiTheme="minorHAnsi" w:cstheme="minorHAnsi"/>
              </w:rPr>
              <w:t>There is a n</w:t>
            </w:r>
            <w:r>
              <w:rPr>
                <w:rFonts w:asciiTheme="minorHAnsi" w:hAnsiTheme="minorHAnsi" w:cstheme="minorHAnsi"/>
              </w:rPr>
              <w:t xml:space="preserve">ew committee chair. </w:t>
            </w:r>
            <w:r w:rsidR="00371BB2">
              <w:rPr>
                <w:rFonts w:asciiTheme="minorHAnsi" w:hAnsiTheme="minorHAnsi" w:cstheme="minorHAnsi"/>
              </w:rPr>
              <w:t xml:space="preserve">DCC is working on their </w:t>
            </w:r>
            <w:r>
              <w:rPr>
                <w:rFonts w:asciiTheme="minorHAnsi" w:hAnsiTheme="minorHAnsi" w:cstheme="minorHAnsi"/>
              </w:rPr>
              <w:t>mission and vision.</w:t>
            </w:r>
            <w:r w:rsidR="00371BB2">
              <w:rPr>
                <w:rFonts w:asciiTheme="minorHAnsi" w:hAnsiTheme="minorHAnsi" w:cstheme="minorHAnsi"/>
              </w:rPr>
              <w:t xml:space="preserve"> The committee is also p</w:t>
            </w:r>
            <w:r w:rsidR="00FC7FD4">
              <w:rPr>
                <w:rFonts w:asciiTheme="minorHAnsi" w:hAnsiTheme="minorHAnsi" w:cstheme="minorHAnsi"/>
              </w:rPr>
              <w:t xml:space="preserve">lanning on </w:t>
            </w:r>
            <w:r w:rsidR="00371BB2">
              <w:rPr>
                <w:rFonts w:asciiTheme="minorHAnsi" w:hAnsiTheme="minorHAnsi" w:cstheme="minorHAnsi"/>
              </w:rPr>
              <w:t xml:space="preserve">having </w:t>
            </w:r>
            <w:r w:rsidR="00FC7FD4">
              <w:rPr>
                <w:rFonts w:asciiTheme="minorHAnsi" w:hAnsiTheme="minorHAnsi" w:cstheme="minorHAnsi"/>
              </w:rPr>
              <w:t>monthly webinars to address specific issues states are dealing with, with a key speaker/topic and a panel of directors who would share ways they are dealing with that topic/issue. This would be an interactive effort.</w:t>
            </w:r>
            <w:r w:rsidR="00BB6DEA">
              <w:rPr>
                <w:rFonts w:asciiTheme="minorHAnsi" w:hAnsiTheme="minorHAnsi" w:cstheme="minorHAnsi"/>
              </w:rPr>
              <w:t xml:space="preserve"> </w:t>
            </w:r>
            <w:r w:rsidR="00371BB2">
              <w:rPr>
                <w:rFonts w:asciiTheme="minorHAnsi" w:hAnsiTheme="minorHAnsi" w:cstheme="minorHAnsi"/>
              </w:rPr>
              <w:t xml:space="preserve">Tala also reminded the group of the </w:t>
            </w:r>
            <w:r w:rsidR="00BB6DEA">
              <w:rPr>
                <w:rFonts w:asciiTheme="minorHAnsi" w:hAnsiTheme="minorHAnsi" w:cstheme="minorHAnsi"/>
              </w:rPr>
              <w:t>DCC DEI</w:t>
            </w:r>
            <w:r w:rsidR="00C366FD">
              <w:rPr>
                <w:rFonts w:asciiTheme="minorHAnsi" w:hAnsiTheme="minorHAnsi" w:cstheme="minorHAnsi"/>
              </w:rPr>
              <w:t xml:space="preserve"> National</w:t>
            </w:r>
            <w:r w:rsidR="00BB6DEA">
              <w:rPr>
                <w:rFonts w:asciiTheme="minorHAnsi" w:hAnsiTheme="minorHAnsi" w:cstheme="minorHAnsi"/>
              </w:rPr>
              <w:t xml:space="preserve"> Award</w:t>
            </w:r>
            <w:r w:rsidR="007A41FA">
              <w:rPr>
                <w:rFonts w:asciiTheme="minorHAnsi" w:hAnsiTheme="minorHAnsi" w:cstheme="minorHAnsi"/>
              </w:rPr>
              <w:t xml:space="preserve"> deadline approaching April 1, so</w:t>
            </w:r>
            <w:r w:rsidR="00BB6DEA">
              <w:rPr>
                <w:rFonts w:asciiTheme="minorHAnsi" w:hAnsiTheme="minorHAnsi" w:cstheme="minorHAnsi"/>
              </w:rPr>
              <w:t xml:space="preserve"> please nominate your people and teams.</w:t>
            </w:r>
            <w:r w:rsidR="00A31E68">
              <w:rPr>
                <w:rFonts w:asciiTheme="minorHAnsi" w:hAnsiTheme="minorHAnsi" w:cstheme="minorHAnsi"/>
              </w:rPr>
              <w:t xml:space="preserve"> </w:t>
            </w:r>
            <w:r w:rsidR="0059581C">
              <w:rPr>
                <w:rFonts w:asciiTheme="minorHAnsi" w:hAnsiTheme="minorHAnsi" w:cstheme="minorHAnsi"/>
              </w:rPr>
              <w:t>Note that Chris sent a reminder about this award and submission instructions to the NCRA lists on 3/31/2023.</w:t>
            </w:r>
          </w:p>
          <w:p w14:paraId="3D9E38BC" w14:textId="77777777" w:rsidR="005C28E0" w:rsidRPr="00A854D7" w:rsidRDefault="005C28E0" w:rsidP="00065B74">
            <w:pPr>
              <w:pStyle w:val="BodyText"/>
              <w:ind w:left="112"/>
              <w:rPr>
                <w:rFonts w:asciiTheme="minorHAnsi" w:hAnsiTheme="minorHAnsi" w:cstheme="minorHAnsi"/>
              </w:rPr>
            </w:pPr>
          </w:p>
          <w:p w14:paraId="5FA4D20D" w14:textId="3C91CE34" w:rsidR="002E4DDD" w:rsidRDefault="005C28E0" w:rsidP="00E6520F">
            <w:pPr>
              <w:ind w:left="78"/>
              <w:rPr>
                <w:rFonts w:cstheme="minorHAnsi"/>
                <w:i/>
                <w:iCs/>
                <w:sz w:val="22"/>
                <w:szCs w:val="22"/>
              </w:rPr>
            </w:pPr>
            <w:r w:rsidRPr="00A854D7">
              <w:rPr>
                <w:rFonts w:cstheme="minorHAnsi"/>
                <w:sz w:val="22"/>
                <w:szCs w:val="22"/>
              </w:rPr>
              <w:t>BLC, Marty: (</w:t>
            </w:r>
            <w:r w:rsidR="007A41FA">
              <w:rPr>
                <w:rFonts w:cstheme="minorHAnsi"/>
                <w:sz w:val="22"/>
                <w:szCs w:val="22"/>
              </w:rPr>
              <w:t xml:space="preserve">text </w:t>
            </w:r>
            <w:r w:rsidRPr="00A854D7">
              <w:rPr>
                <w:rFonts w:cstheme="minorHAnsi"/>
                <w:sz w:val="22"/>
                <w:szCs w:val="22"/>
              </w:rPr>
              <w:t>from</w:t>
            </w:r>
            <w:r w:rsidRPr="005C28E0">
              <w:rPr>
                <w:rFonts w:cstheme="minorHAnsi"/>
                <w:sz w:val="22"/>
                <w:szCs w:val="22"/>
              </w:rPr>
              <w:t xml:space="preserve"> email</w:t>
            </w:r>
            <w:r w:rsidR="007A41FA">
              <w:rPr>
                <w:rFonts w:cstheme="minorHAnsi"/>
                <w:sz w:val="22"/>
                <w:szCs w:val="22"/>
              </w:rPr>
              <w:t xml:space="preserve"> to Chris during the meeting</w:t>
            </w:r>
            <w:r w:rsidRPr="005C28E0">
              <w:rPr>
                <w:rFonts w:cstheme="minorHAnsi"/>
                <w:sz w:val="22"/>
                <w:szCs w:val="22"/>
              </w:rPr>
              <w:t xml:space="preserve">) </w:t>
            </w:r>
            <w:r w:rsidRPr="00A854D7">
              <w:rPr>
                <w:rFonts w:cstheme="minorHAnsi"/>
                <w:i/>
                <w:iCs/>
                <w:sz w:val="22"/>
                <w:szCs w:val="22"/>
              </w:rPr>
              <w:t>On the BLC call today, I heard that the BAC wants units to provide guidance for advocacy priorities. For us, we would channel our thoughts through the BLC. Anton hopes that the BLC can begin that conversation at our April 25 meeting.</w:t>
            </w:r>
            <w:r w:rsidR="00B67C7A">
              <w:rPr>
                <w:rFonts w:cstheme="minorHAnsi"/>
                <w:i/>
                <w:iCs/>
                <w:sz w:val="22"/>
                <w:szCs w:val="22"/>
              </w:rPr>
              <w:t xml:space="preserve"> </w:t>
            </w:r>
            <w:r w:rsidRPr="00A854D7">
              <w:rPr>
                <w:rFonts w:cstheme="minorHAnsi"/>
                <w:i/>
                <w:iCs/>
                <w:sz w:val="22"/>
                <w:szCs w:val="22"/>
              </w:rPr>
              <w:t>The strategy remains to be confirmed, but the thought is that topical stories can be used to provide relevance in the messaging. Once we settle on priorities, we will need to pull together topically relevant stories. If it’s a capacity program/capacity programs, we will need to show how the CAPACITY built by the program leveraged greater outcomes/more timely outcomes/more nimble responses for society. It’s not the grant that resulted, it’s the outcome/impact that resulted</w:t>
            </w:r>
            <w:r w:rsidR="00A854D7">
              <w:rPr>
                <w:rFonts w:cstheme="minorHAnsi"/>
                <w:i/>
                <w:iCs/>
                <w:sz w:val="22"/>
                <w:szCs w:val="22"/>
              </w:rPr>
              <w:t>.</w:t>
            </w:r>
          </w:p>
          <w:p w14:paraId="511B2279" w14:textId="77777777" w:rsidR="002E4DDD" w:rsidRDefault="002E4DDD" w:rsidP="002E4DDD">
            <w:pPr>
              <w:pStyle w:val="BodyText"/>
              <w:ind w:left="112"/>
              <w:rPr>
                <w:rFonts w:asciiTheme="minorHAnsi" w:eastAsia="Times New Roman" w:hAnsiTheme="minorHAnsi" w:cstheme="minorHAnsi"/>
              </w:rPr>
            </w:pPr>
          </w:p>
          <w:p w14:paraId="2E62D1C4" w14:textId="77777777" w:rsidR="007645CB" w:rsidRDefault="002E4DDD" w:rsidP="002E4DDD">
            <w:pPr>
              <w:ind w:left="78"/>
              <w:rPr>
                <w:rFonts w:eastAsia="Times New Roman" w:cstheme="minorHAnsi"/>
                <w:sz w:val="22"/>
                <w:szCs w:val="22"/>
              </w:rPr>
            </w:pPr>
            <w:r w:rsidRPr="002E4DDD">
              <w:rPr>
                <w:rFonts w:eastAsia="Times New Roman" w:cstheme="minorHAnsi"/>
                <w:sz w:val="22"/>
                <w:szCs w:val="22"/>
              </w:rPr>
              <w:t>Group Discussion then ensued around advocating better to support capacity funds, specifically Hatch</w:t>
            </w:r>
            <w:r w:rsidR="00E6520F">
              <w:rPr>
                <w:rFonts w:eastAsia="Times New Roman" w:cstheme="minorHAnsi"/>
                <w:sz w:val="22"/>
                <w:szCs w:val="22"/>
              </w:rPr>
              <w:t xml:space="preserve">. </w:t>
            </w:r>
          </w:p>
          <w:p w14:paraId="7E575B00" w14:textId="0E63956A" w:rsidR="007645CB" w:rsidRPr="007645CB" w:rsidRDefault="002E4DDD" w:rsidP="007645CB">
            <w:pPr>
              <w:pStyle w:val="ListParagraph"/>
              <w:numPr>
                <w:ilvl w:val="0"/>
                <w:numId w:val="47"/>
              </w:numPr>
              <w:rPr>
                <w:rFonts w:cstheme="minorHAnsi"/>
              </w:rPr>
            </w:pPr>
            <w:r w:rsidRPr="007645CB">
              <w:rPr>
                <w:rFonts w:eastAsia="Times New Roman" w:cstheme="minorHAnsi"/>
                <w:sz w:val="22"/>
                <w:szCs w:val="22"/>
              </w:rPr>
              <w:t>How can we share why capacity matters? We need clear examples of how we’re saving the world with th</w:t>
            </w:r>
            <w:r w:rsidR="00B8194C">
              <w:rPr>
                <w:rFonts w:eastAsia="Times New Roman" w:cstheme="minorHAnsi"/>
                <w:sz w:val="22"/>
                <w:szCs w:val="22"/>
              </w:rPr>
              <w:t>is</w:t>
            </w:r>
            <w:r w:rsidRPr="007645CB">
              <w:rPr>
                <w:rFonts w:eastAsia="Times New Roman" w:cstheme="minorHAnsi"/>
                <w:sz w:val="22"/>
                <w:szCs w:val="22"/>
              </w:rPr>
              <w:t xml:space="preserve"> funding.</w:t>
            </w:r>
          </w:p>
          <w:p w14:paraId="045BAAAF" w14:textId="77777777" w:rsidR="007645CB" w:rsidRPr="007645CB" w:rsidRDefault="002E4DDD" w:rsidP="007645CB">
            <w:pPr>
              <w:pStyle w:val="ListParagraph"/>
              <w:numPr>
                <w:ilvl w:val="0"/>
                <w:numId w:val="47"/>
              </w:numPr>
              <w:rPr>
                <w:rFonts w:cstheme="minorHAnsi"/>
              </w:rPr>
            </w:pPr>
            <w:r w:rsidRPr="007645CB">
              <w:rPr>
                <w:rFonts w:eastAsia="Times New Roman" w:cstheme="minorHAnsi"/>
                <w:sz w:val="22"/>
                <w:szCs w:val="22"/>
              </w:rPr>
              <w:t xml:space="preserve">Why is food, ag, natural resources different from other topics? Other colleges do not understand why colleges of ag receive these funds, while they do not. </w:t>
            </w:r>
            <w:r w:rsidR="007645CB">
              <w:rPr>
                <w:rFonts w:eastAsia="Times New Roman" w:cstheme="minorHAnsi"/>
                <w:sz w:val="22"/>
                <w:szCs w:val="22"/>
              </w:rPr>
              <w:t xml:space="preserve">We need to tell our stories better. </w:t>
            </w:r>
          </w:p>
          <w:p w14:paraId="2F17892C" w14:textId="77777777" w:rsidR="007645CB" w:rsidRPr="007645CB" w:rsidRDefault="002E4DDD" w:rsidP="007645CB">
            <w:pPr>
              <w:pStyle w:val="ListParagraph"/>
              <w:numPr>
                <w:ilvl w:val="0"/>
                <w:numId w:val="47"/>
              </w:numPr>
              <w:rPr>
                <w:rFonts w:cstheme="minorHAnsi"/>
              </w:rPr>
            </w:pPr>
            <w:r w:rsidRPr="007645CB">
              <w:rPr>
                <w:rFonts w:eastAsia="Times New Roman" w:cstheme="minorHAnsi"/>
                <w:sz w:val="22"/>
                <w:szCs w:val="22"/>
              </w:rPr>
              <w:t xml:space="preserve">All big ag impacts at LGUs can be linked back to Hatch somehow – it’s the slow magic. </w:t>
            </w:r>
          </w:p>
          <w:p w14:paraId="136CFDE7" w14:textId="09CDC199" w:rsidR="007645CB" w:rsidRPr="007645CB" w:rsidRDefault="002E4DDD" w:rsidP="007645CB">
            <w:pPr>
              <w:pStyle w:val="ListParagraph"/>
              <w:numPr>
                <w:ilvl w:val="0"/>
                <w:numId w:val="47"/>
              </w:numPr>
              <w:rPr>
                <w:rFonts w:cstheme="minorHAnsi"/>
              </w:rPr>
            </w:pPr>
            <w:r w:rsidRPr="007645CB">
              <w:rPr>
                <w:rFonts w:eastAsia="Times New Roman" w:cstheme="minorHAnsi"/>
                <w:sz w:val="22"/>
                <w:szCs w:val="22"/>
              </w:rPr>
              <w:t>Perhaps we need to connect and link to Extension better</w:t>
            </w:r>
            <w:r w:rsidR="00913499">
              <w:rPr>
                <w:rFonts w:eastAsia="Times New Roman" w:cstheme="minorHAnsi"/>
                <w:sz w:val="22"/>
                <w:szCs w:val="22"/>
              </w:rPr>
              <w:t xml:space="preserve"> to better share our value/impacts?</w:t>
            </w:r>
          </w:p>
          <w:p w14:paraId="766E4008" w14:textId="77777777" w:rsidR="005C28E0" w:rsidRPr="00A35609" w:rsidRDefault="002E4DDD" w:rsidP="007645CB">
            <w:pPr>
              <w:pStyle w:val="ListParagraph"/>
              <w:numPr>
                <w:ilvl w:val="0"/>
                <w:numId w:val="47"/>
              </w:numPr>
              <w:rPr>
                <w:rFonts w:cstheme="minorHAnsi"/>
              </w:rPr>
            </w:pPr>
            <w:r w:rsidRPr="007645CB">
              <w:rPr>
                <w:rFonts w:eastAsia="Times New Roman" w:cstheme="minorHAnsi"/>
                <w:sz w:val="22"/>
                <w:szCs w:val="22"/>
              </w:rPr>
              <w:t>How are we measuring our outputs, could we do a better job?</w:t>
            </w:r>
            <w:r w:rsidR="00B67C7A" w:rsidRPr="007645CB">
              <w:rPr>
                <w:rFonts w:cstheme="minorHAnsi"/>
                <w:i/>
                <w:iCs/>
                <w:sz w:val="20"/>
                <w:szCs w:val="20"/>
              </w:rPr>
              <w:t xml:space="preserve"> </w:t>
            </w:r>
          </w:p>
          <w:p w14:paraId="2F7B7B85" w14:textId="3C0F7290" w:rsidR="00A35609" w:rsidRPr="00A35609" w:rsidRDefault="00A35609" w:rsidP="00A35609">
            <w:pPr>
              <w:pStyle w:val="BodyText"/>
              <w:ind w:left="112"/>
              <w:rPr>
                <w:rFonts w:asciiTheme="minorHAnsi" w:hAnsiTheme="minorHAnsi" w:cstheme="minorHAnsi"/>
              </w:rPr>
            </w:pPr>
            <w:r>
              <w:rPr>
                <w:rFonts w:asciiTheme="minorHAnsi" w:hAnsiTheme="minorHAnsi" w:cstheme="minorHAnsi"/>
              </w:rPr>
              <w:lastRenderedPageBreak/>
              <w:t xml:space="preserve">Visit </w:t>
            </w:r>
            <w:hyperlink r:id="rId14" w:history="1">
              <w:r w:rsidRPr="00A91552">
                <w:rPr>
                  <w:rStyle w:val="Hyperlink"/>
                  <w:rFonts w:asciiTheme="minorHAnsi" w:hAnsiTheme="minorHAnsi" w:cstheme="minorHAnsi"/>
                </w:rPr>
                <w:t>http://escop.info/committees/</w:t>
              </w:r>
            </w:hyperlink>
            <w:r>
              <w:rPr>
                <w:rFonts w:asciiTheme="minorHAnsi" w:hAnsiTheme="minorHAnsi" w:cstheme="minorHAnsi"/>
              </w:rPr>
              <w:t xml:space="preserve"> to access ESCOP committee pages and files.</w:t>
            </w:r>
          </w:p>
        </w:tc>
        <w:tc>
          <w:tcPr>
            <w:tcW w:w="3780" w:type="dxa"/>
            <w:tcBorders>
              <w:top w:val="outset" w:sz="6" w:space="0" w:color="auto"/>
              <w:left w:val="outset" w:sz="6" w:space="0" w:color="auto"/>
              <w:bottom w:val="outset" w:sz="6" w:space="0" w:color="auto"/>
              <w:right w:val="outset" w:sz="6" w:space="0" w:color="auto"/>
            </w:tcBorders>
          </w:tcPr>
          <w:p w14:paraId="2F3E712A" w14:textId="732D8CA9" w:rsidR="001D2E63" w:rsidRPr="00BC49AB" w:rsidRDefault="00C96415" w:rsidP="00065B74">
            <w:pPr>
              <w:pStyle w:val="BodyText"/>
              <w:ind w:left="112"/>
              <w:rPr>
                <w:rFonts w:asciiTheme="minorHAnsi" w:hAnsiTheme="minorHAnsi" w:cstheme="minorHAnsi"/>
              </w:rPr>
            </w:pPr>
            <w:r>
              <w:rPr>
                <w:rFonts w:asciiTheme="minorHAnsi" w:eastAsia="Times New Roman" w:hAnsiTheme="minorHAnsi" w:cstheme="minorHAnsi"/>
              </w:rPr>
              <w:lastRenderedPageBreak/>
              <w:t xml:space="preserve">Please consider making nominations from your institutions for the ESS </w:t>
            </w:r>
            <w:r>
              <w:rPr>
                <w:rFonts w:asciiTheme="minorHAnsi" w:eastAsia="Times New Roman" w:hAnsiTheme="minorHAnsi" w:cstheme="minorHAnsi"/>
              </w:rPr>
              <w:lastRenderedPageBreak/>
              <w:t>Diversity Catalyst Committee Award</w:t>
            </w:r>
            <w:r w:rsidR="0059581C">
              <w:rPr>
                <w:rFonts w:asciiTheme="minorHAnsi" w:eastAsia="Times New Roman" w:hAnsiTheme="minorHAnsi" w:cstheme="minorHAnsi"/>
              </w:rPr>
              <w:t xml:space="preserve"> before the April 1 deadline.</w:t>
            </w:r>
          </w:p>
        </w:tc>
      </w:tr>
      <w:tr w:rsidR="001D2E63" w:rsidRPr="00BC49AB" w14:paraId="07F501A9"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1D9BBF2A"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lastRenderedPageBreak/>
              <w:t>9.0</w:t>
            </w:r>
          </w:p>
        </w:tc>
        <w:tc>
          <w:tcPr>
            <w:tcW w:w="3420" w:type="dxa"/>
            <w:tcBorders>
              <w:top w:val="outset" w:sz="6" w:space="0" w:color="auto"/>
              <w:left w:val="outset" w:sz="6" w:space="0" w:color="auto"/>
              <w:bottom w:val="outset" w:sz="6" w:space="0" w:color="auto"/>
              <w:right w:val="outset" w:sz="6" w:space="0" w:color="auto"/>
            </w:tcBorders>
          </w:tcPr>
          <w:p w14:paraId="7B0160D5"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NRSP-RC Report</w:t>
            </w:r>
          </w:p>
        </w:tc>
        <w:tc>
          <w:tcPr>
            <w:tcW w:w="6300" w:type="dxa"/>
            <w:tcBorders>
              <w:top w:val="outset" w:sz="6" w:space="0" w:color="auto"/>
              <w:left w:val="outset" w:sz="6" w:space="0" w:color="auto"/>
              <w:bottom w:val="outset" w:sz="6" w:space="0" w:color="auto"/>
              <w:right w:val="outset" w:sz="6" w:space="0" w:color="auto"/>
            </w:tcBorders>
          </w:tcPr>
          <w:p w14:paraId="35171867" w14:textId="46377C3A" w:rsidR="001D2E63" w:rsidRDefault="003368B6" w:rsidP="00065B74">
            <w:pPr>
              <w:pStyle w:val="BodyText"/>
              <w:ind w:left="112"/>
              <w:rPr>
                <w:rFonts w:asciiTheme="minorHAnsi" w:eastAsia="Times New Roman" w:hAnsiTheme="minorHAnsi" w:cstheme="minorHAnsi"/>
              </w:rPr>
            </w:pPr>
            <w:r>
              <w:rPr>
                <w:rFonts w:asciiTheme="minorHAnsi" w:eastAsia="Times New Roman" w:hAnsiTheme="minorHAnsi" w:cstheme="minorHAnsi"/>
              </w:rPr>
              <w:t>Carolyn</w:t>
            </w:r>
            <w:r w:rsidR="00C96415">
              <w:rPr>
                <w:rFonts w:asciiTheme="minorHAnsi" w:eastAsia="Times New Roman" w:hAnsiTheme="minorHAnsi" w:cstheme="minorHAnsi"/>
              </w:rPr>
              <w:t xml:space="preserve"> mentioned that she</w:t>
            </w:r>
            <w:r>
              <w:rPr>
                <w:rFonts w:asciiTheme="minorHAnsi" w:eastAsia="Times New Roman" w:hAnsiTheme="minorHAnsi" w:cstheme="minorHAnsi"/>
              </w:rPr>
              <w:t xml:space="preserve"> is new to the NRSP-RC</w:t>
            </w:r>
            <w:r w:rsidR="00C96415">
              <w:rPr>
                <w:rFonts w:asciiTheme="minorHAnsi" w:eastAsia="Times New Roman" w:hAnsiTheme="minorHAnsi" w:cstheme="minorHAnsi"/>
              </w:rPr>
              <w:t xml:space="preserve">, but </w:t>
            </w:r>
            <w:r>
              <w:rPr>
                <w:rFonts w:asciiTheme="minorHAnsi" w:eastAsia="Times New Roman" w:hAnsiTheme="minorHAnsi" w:cstheme="minorHAnsi"/>
              </w:rPr>
              <w:t>Don Latham</w:t>
            </w:r>
            <w:r w:rsidR="003D78E7">
              <w:rPr>
                <w:rFonts w:asciiTheme="minorHAnsi" w:eastAsia="Times New Roman" w:hAnsiTheme="minorHAnsi" w:cstheme="minorHAnsi"/>
              </w:rPr>
              <w:t xml:space="preserve">, the CARET rep on the committee, </w:t>
            </w:r>
            <w:r>
              <w:rPr>
                <w:rFonts w:asciiTheme="minorHAnsi" w:eastAsia="Times New Roman" w:hAnsiTheme="minorHAnsi" w:cstheme="minorHAnsi"/>
              </w:rPr>
              <w:t>sent her all the past meeting minutes</w:t>
            </w:r>
            <w:r w:rsidR="00DB62A0">
              <w:rPr>
                <w:rFonts w:asciiTheme="minorHAnsi" w:eastAsia="Times New Roman" w:hAnsiTheme="minorHAnsi" w:cstheme="minorHAnsi"/>
              </w:rPr>
              <w:t xml:space="preserve"> for her to read through</w:t>
            </w:r>
            <w:r w:rsidR="00C96415">
              <w:rPr>
                <w:rFonts w:asciiTheme="minorHAnsi" w:eastAsia="Times New Roman" w:hAnsiTheme="minorHAnsi" w:cstheme="minorHAnsi"/>
              </w:rPr>
              <w:t xml:space="preserve"> and get up to date on the committee’s activities over the past few years. </w:t>
            </w:r>
          </w:p>
          <w:p w14:paraId="4991A3B8" w14:textId="77777777" w:rsidR="00DB62A0" w:rsidRDefault="00DB62A0" w:rsidP="00065B74">
            <w:pPr>
              <w:pStyle w:val="BodyText"/>
              <w:ind w:left="112"/>
              <w:rPr>
                <w:rFonts w:asciiTheme="minorHAnsi" w:eastAsia="Times New Roman" w:hAnsiTheme="minorHAnsi" w:cstheme="minorHAnsi"/>
              </w:rPr>
            </w:pPr>
          </w:p>
          <w:p w14:paraId="4584F74D" w14:textId="77777777" w:rsidR="00DB62A0" w:rsidRDefault="00DB62A0" w:rsidP="00065B74">
            <w:pPr>
              <w:pStyle w:val="BodyText"/>
              <w:ind w:left="112"/>
              <w:rPr>
                <w:rFonts w:asciiTheme="minorHAnsi" w:eastAsia="Times New Roman" w:hAnsiTheme="minorHAnsi" w:cstheme="minorHAnsi"/>
              </w:rPr>
            </w:pPr>
            <w:r>
              <w:rPr>
                <w:rFonts w:asciiTheme="minorHAnsi" w:eastAsia="Times New Roman" w:hAnsiTheme="minorHAnsi" w:cstheme="minorHAnsi"/>
              </w:rPr>
              <w:t>There are two proposals up for approval</w:t>
            </w:r>
            <w:r w:rsidR="009660D3">
              <w:rPr>
                <w:rFonts w:asciiTheme="minorHAnsi" w:eastAsia="Times New Roman" w:hAnsiTheme="minorHAnsi" w:cstheme="minorHAnsi"/>
              </w:rPr>
              <w:t>, NRSP8’s renewal and NRSP_temp_11. Please review the material</w:t>
            </w:r>
            <w:r w:rsidR="006B1EC1">
              <w:rPr>
                <w:rFonts w:asciiTheme="minorHAnsi" w:eastAsia="Times New Roman" w:hAnsiTheme="minorHAnsi" w:cstheme="minorHAnsi"/>
              </w:rPr>
              <w:t xml:space="preserve">s for both </w:t>
            </w:r>
            <w:r w:rsidR="009660D3">
              <w:rPr>
                <w:rFonts w:asciiTheme="minorHAnsi" w:eastAsia="Times New Roman" w:hAnsiTheme="minorHAnsi" w:cstheme="minorHAnsi"/>
              </w:rPr>
              <w:t>sent out a few weeks ago and if you have comments, send to Carolyn by May 1 to share with the NRSP-RC at their June meeting.</w:t>
            </w:r>
            <w:r w:rsidR="00A24FD0">
              <w:rPr>
                <w:rFonts w:asciiTheme="minorHAnsi" w:eastAsia="Times New Roman" w:hAnsiTheme="minorHAnsi" w:cstheme="minorHAnsi"/>
              </w:rPr>
              <w:t xml:space="preserve"> </w:t>
            </w:r>
            <w:r w:rsidR="005D412C">
              <w:rPr>
                <w:rFonts w:asciiTheme="minorHAnsi" w:eastAsia="Times New Roman" w:hAnsiTheme="minorHAnsi" w:cstheme="minorHAnsi"/>
              </w:rPr>
              <w:t xml:space="preserve">NRSP-RC will make recommendations for </w:t>
            </w:r>
            <w:r w:rsidR="005857C5">
              <w:rPr>
                <w:rFonts w:asciiTheme="minorHAnsi" w:eastAsia="Times New Roman" w:hAnsiTheme="minorHAnsi" w:cstheme="minorHAnsi"/>
              </w:rPr>
              <w:t>the vote to take place at the Fall 2023 ESS meeting in Grand Rapids, MI.</w:t>
            </w:r>
          </w:p>
          <w:p w14:paraId="1B389AB4" w14:textId="77777777" w:rsidR="00A35609" w:rsidRDefault="00A35609" w:rsidP="00065B74">
            <w:pPr>
              <w:pStyle w:val="BodyText"/>
              <w:ind w:left="112"/>
              <w:rPr>
                <w:rFonts w:asciiTheme="minorHAnsi" w:eastAsia="Times New Roman" w:hAnsiTheme="minorHAnsi" w:cstheme="minorHAnsi"/>
              </w:rPr>
            </w:pPr>
          </w:p>
          <w:p w14:paraId="7EECBC84" w14:textId="343BDB00" w:rsidR="00A35609" w:rsidRPr="00BC49AB" w:rsidRDefault="00A35609"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Please see </w:t>
            </w:r>
            <w:hyperlink r:id="rId15" w:history="1">
              <w:r w:rsidRPr="00A91552">
                <w:rPr>
                  <w:rStyle w:val="Hyperlink"/>
                  <w:rFonts w:asciiTheme="minorHAnsi" w:eastAsia="Times New Roman" w:hAnsiTheme="minorHAnsi" w:cstheme="minorHAnsi"/>
                </w:rPr>
                <w:t>http://escop.info/committee/nrsp-rc/</w:t>
              </w:r>
            </w:hyperlink>
            <w:r>
              <w:rPr>
                <w:rFonts w:asciiTheme="minorHAnsi" w:eastAsia="Times New Roman" w:hAnsiTheme="minorHAnsi" w:cstheme="minorHAnsi"/>
              </w:rPr>
              <w:t xml:space="preserve"> for NRSP RC meetings and minutes.</w:t>
            </w:r>
          </w:p>
        </w:tc>
        <w:tc>
          <w:tcPr>
            <w:tcW w:w="3780" w:type="dxa"/>
            <w:tcBorders>
              <w:top w:val="outset" w:sz="6" w:space="0" w:color="auto"/>
              <w:left w:val="outset" w:sz="6" w:space="0" w:color="auto"/>
              <w:bottom w:val="outset" w:sz="6" w:space="0" w:color="auto"/>
              <w:right w:val="outset" w:sz="6" w:space="0" w:color="auto"/>
            </w:tcBorders>
          </w:tcPr>
          <w:p w14:paraId="5B091EF2" w14:textId="6AB5EDCE" w:rsidR="001D2E63" w:rsidRPr="00BC49AB" w:rsidRDefault="005857C5" w:rsidP="00065B74">
            <w:pPr>
              <w:pStyle w:val="BodyText"/>
              <w:ind w:left="112"/>
              <w:rPr>
                <w:rFonts w:asciiTheme="minorHAnsi" w:eastAsia="Times New Roman" w:hAnsiTheme="minorHAnsi" w:cstheme="minorHAnsi"/>
              </w:rPr>
            </w:pPr>
            <w:r>
              <w:rPr>
                <w:rFonts w:asciiTheme="minorHAnsi" w:eastAsia="Times New Roman" w:hAnsiTheme="minorHAnsi" w:cstheme="minorHAnsi"/>
              </w:rPr>
              <w:t>None, for information.</w:t>
            </w:r>
          </w:p>
        </w:tc>
      </w:tr>
      <w:tr w:rsidR="001D2E63" w:rsidRPr="00BC49AB" w14:paraId="4ECD31EB" w14:textId="77777777" w:rsidTr="0040373B">
        <w:trPr>
          <w:tblCellSpacing w:w="0" w:type="dxa"/>
        </w:trPr>
        <w:tc>
          <w:tcPr>
            <w:tcW w:w="892" w:type="dxa"/>
            <w:tcBorders>
              <w:top w:val="outset" w:sz="6" w:space="0" w:color="auto"/>
              <w:left w:val="outset" w:sz="6" w:space="0" w:color="auto"/>
              <w:bottom w:val="outset" w:sz="6" w:space="0" w:color="auto"/>
              <w:right w:val="outset" w:sz="6" w:space="0" w:color="auto"/>
            </w:tcBorders>
          </w:tcPr>
          <w:p w14:paraId="7B456778"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10.0</w:t>
            </w:r>
          </w:p>
        </w:tc>
        <w:tc>
          <w:tcPr>
            <w:tcW w:w="3420" w:type="dxa"/>
            <w:tcBorders>
              <w:top w:val="outset" w:sz="6" w:space="0" w:color="auto"/>
              <w:left w:val="outset" w:sz="6" w:space="0" w:color="auto"/>
              <w:bottom w:val="outset" w:sz="6" w:space="0" w:color="auto"/>
              <w:right w:val="outset" w:sz="6" w:space="0" w:color="auto"/>
            </w:tcBorders>
          </w:tcPr>
          <w:p w14:paraId="309F50B2"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Advocacy Update and Training Session</w:t>
            </w:r>
          </w:p>
        </w:tc>
        <w:tc>
          <w:tcPr>
            <w:tcW w:w="6300" w:type="dxa"/>
            <w:tcBorders>
              <w:top w:val="outset" w:sz="6" w:space="0" w:color="auto"/>
              <w:left w:val="outset" w:sz="6" w:space="0" w:color="auto"/>
              <w:bottom w:val="outset" w:sz="6" w:space="0" w:color="auto"/>
              <w:right w:val="outset" w:sz="6" w:space="0" w:color="auto"/>
            </w:tcBorders>
          </w:tcPr>
          <w:p w14:paraId="6CE7C233" w14:textId="77777777" w:rsidR="001D2E63" w:rsidRDefault="00627762" w:rsidP="00065B74">
            <w:pPr>
              <w:pStyle w:val="BodyText"/>
              <w:ind w:left="112"/>
              <w:rPr>
                <w:rFonts w:asciiTheme="minorHAnsi" w:eastAsia="Times New Roman" w:hAnsiTheme="minorHAnsi" w:cstheme="minorHAnsi"/>
              </w:rPr>
            </w:pPr>
            <w:r>
              <w:rPr>
                <w:rFonts w:asciiTheme="minorHAnsi" w:eastAsia="Times New Roman" w:hAnsiTheme="minorHAnsi" w:cstheme="minorHAnsi"/>
              </w:rPr>
              <w:t>El</w:t>
            </w:r>
            <w:r w:rsidR="00F669A3">
              <w:rPr>
                <w:rFonts w:asciiTheme="minorHAnsi" w:eastAsia="Times New Roman" w:hAnsiTheme="minorHAnsi" w:cstheme="minorHAnsi"/>
              </w:rPr>
              <w:t>iza</w:t>
            </w:r>
            <w:r w:rsidR="00D71D1B">
              <w:rPr>
                <w:rFonts w:asciiTheme="minorHAnsi" w:eastAsia="Times New Roman" w:hAnsiTheme="minorHAnsi" w:cstheme="minorHAnsi"/>
              </w:rPr>
              <w:t xml:space="preserve">beth Stulberg presented </w:t>
            </w:r>
            <w:r w:rsidR="00491F8A">
              <w:rPr>
                <w:rFonts w:asciiTheme="minorHAnsi" w:eastAsia="Times New Roman" w:hAnsiTheme="minorHAnsi" w:cstheme="minorHAnsi"/>
              </w:rPr>
              <w:t xml:space="preserve">her advocacy and budget </w:t>
            </w:r>
            <w:r w:rsidR="00496A38">
              <w:rPr>
                <w:rFonts w:asciiTheme="minorHAnsi" w:eastAsia="Times New Roman" w:hAnsiTheme="minorHAnsi" w:cstheme="minorHAnsi"/>
              </w:rPr>
              <w:t xml:space="preserve">101 </w:t>
            </w:r>
            <w:r w:rsidR="00491F8A">
              <w:rPr>
                <w:rFonts w:asciiTheme="minorHAnsi" w:eastAsia="Times New Roman" w:hAnsiTheme="minorHAnsi" w:cstheme="minorHAnsi"/>
              </w:rPr>
              <w:t xml:space="preserve">training session </w:t>
            </w:r>
            <w:r w:rsidR="00496A38">
              <w:rPr>
                <w:rFonts w:asciiTheme="minorHAnsi" w:eastAsia="Times New Roman" w:hAnsiTheme="minorHAnsi" w:cstheme="minorHAnsi"/>
              </w:rPr>
              <w:t xml:space="preserve">slides </w:t>
            </w:r>
            <w:r w:rsidR="00491F8A">
              <w:rPr>
                <w:rFonts w:asciiTheme="minorHAnsi" w:eastAsia="Times New Roman" w:hAnsiTheme="minorHAnsi" w:cstheme="minorHAnsi"/>
              </w:rPr>
              <w:t>and answered the group’s questions.</w:t>
            </w:r>
          </w:p>
          <w:p w14:paraId="579CF272" w14:textId="77777777" w:rsidR="00A35609" w:rsidRDefault="00A35609" w:rsidP="00065B74">
            <w:pPr>
              <w:pStyle w:val="BodyText"/>
              <w:ind w:left="112"/>
              <w:rPr>
                <w:rFonts w:asciiTheme="minorHAnsi" w:eastAsia="Times New Roman" w:hAnsiTheme="minorHAnsi" w:cstheme="minorHAnsi"/>
              </w:rPr>
            </w:pPr>
          </w:p>
          <w:p w14:paraId="6AE777EE" w14:textId="368E61D1" w:rsidR="00A35609" w:rsidRPr="00BC49AB" w:rsidRDefault="00A35609" w:rsidP="00065B74">
            <w:pPr>
              <w:pStyle w:val="BodyText"/>
              <w:ind w:left="112"/>
              <w:rPr>
                <w:rFonts w:asciiTheme="minorHAnsi" w:eastAsia="Times New Roman" w:hAnsiTheme="minorHAnsi" w:cstheme="minorHAnsi"/>
              </w:rPr>
            </w:pPr>
            <w:r>
              <w:rPr>
                <w:rFonts w:asciiTheme="minorHAnsi" w:eastAsia="Times New Roman" w:hAnsiTheme="minorHAnsi" w:cstheme="minorHAnsi"/>
              </w:rPr>
              <w:object w:dxaOrig="1539" w:dyaOrig="997" w14:anchorId="0F4B5882">
                <v:shape id="_x0000_i1032" type="#_x0000_t75" style="width:77.25pt;height:49.5pt" o:ole="">
                  <v:imagedata r:id="rId16" o:title=""/>
                </v:shape>
                <o:OLEObject Type="Embed" ProgID="Acrobat.Document.DC" ShapeID="_x0000_i1032" DrawAspect="Icon" ObjectID="_1742975532" r:id="rId17"/>
              </w:object>
            </w:r>
          </w:p>
        </w:tc>
        <w:tc>
          <w:tcPr>
            <w:tcW w:w="3780" w:type="dxa"/>
            <w:tcBorders>
              <w:top w:val="outset" w:sz="6" w:space="0" w:color="auto"/>
              <w:left w:val="outset" w:sz="6" w:space="0" w:color="auto"/>
              <w:bottom w:val="outset" w:sz="6" w:space="0" w:color="auto"/>
              <w:right w:val="outset" w:sz="6" w:space="0" w:color="auto"/>
            </w:tcBorders>
          </w:tcPr>
          <w:p w14:paraId="4CF0D94D" w14:textId="6F52FBC1" w:rsidR="001D2E63" w:rsidRPr="00BC49AB" w:rsidRDefault="00627762"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None, for information. </w:t>
            </w:r>
          </w:p>
        </w:tc>
      </w:tr>
      <w:tr w:rsidR="001D2E63" w:rsidRPr="00BC49AB" w14:paraId="6A478064" w14:textId="77777777" w:rsidTr="0040373B">
        <w:trPr>
          <w:trHeight w:val="262"/>
          <w:tblCellSpacing w:w="0" w:type="dxa"/>
        </w:trPr>
        <w:tc>
          <w:tcPr>
            <w:tcW w:w="892" w:type="dxa"/>
            <w:tcBorders>
              <w:top w:val="outset" w:sz="6" w:space="0" w:color="auto"/>
              <w:left w:val="outset" w:sz="6" w:space="0" w:color="auto"/>
              <w:bottom w:val="outset" w:sz="6" w:space="0" w:color="auto"/>
              <w:right w:val="outset" w:sz="6" w:space="0" w:color="auto"/>
            </w:tcBorders>
          </w:tcPr>
          <w:p w14:paraId="6FB2422C" w14:textId="77777777" w:rsidR="001D2E63" w:rsidRPr="00BC49AB" w:rsidRDefault="001D2E63" w:rsidP="00307D48">
            <w:pPr>
              <w:pStyle w:val="BodyText"/>
              <w:ind w:left="0"/>
              <w:jc w:val="center"/>
              <w:rPr>
                <w:rFonts w:asciiTheme="minorHAnsi" w:eastAsia="Times New Roman" w:hAnsiTheme="minorHAnsi" w:cstheme="minorHAnsi"/>
              </w:rPr>
            </w:pPr>
            <w:r w:rsidRPr="00BC49AB">
              <w:rPr>
                <w:rFonts w:asciiTheme="minorHAnsi" w:eastAsia="Times New Roman" w:hAnsiTheme="minorHAnsi" w:cstheme="minorHAnsi"/>
              </w:rPr>
              <w:t>11.0</w:t>
            </w:r>
          </w:p>
        </w:tc>
        <w:tc>
          <w:tcPr>
            <w:tcW w:w="3420" w:type="dxa"/>
            <w:tcBorders>
              <w:top w:val="outset" w:sz="6" w:space="0" w:color="auto"/>
              <w:left w:val="outset" w:sz="6" w:space="0" w:color="auto"/>
              <w:bottom w:val="outset" w:sz="6" w:space="0" w:color="auto"/>
              <w:right w:val="outset" w:sz="6" w:space="0" w:color="auto"/>
            </w:tcBorders>
          </w:tcPr>
          <w:p w14:paraId="24A1865A"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 xml:space="preserve">NASA – Ag in Space/Earth/Collaborations </w:t>
            </w:r>
          </w:p>
        </w:tc>
        <w:tc>
          <w:tcPr>
            <w:tcW w:w="6300" w:type="dxa"/>
            <w:tcBorders>
              <w:top w:val="outset" w:sz="6" w:space="0" w:color="auto"/>
              <w:left w:val="outset" w:sz="6" w:space="0" w:color="auto"/>
              <w:bottom w:val="outset" w:sz="6" w:space="0" w:color="auto"/>
              <w:right w:val="outset" w:sz="6" w:space="0" w:color="auto"/>
            </w:tcBorders>
          </w:tcPr>
          <w:p w14:paraId="02F7EE1A" w14:textId="588F34F0" w:rsidR="003D78E7" w:rsidRDefault="00854088" w:rsidP="00065B74">
            <w:pPr>
              <w:pStyle w:val="BodyText"/>
              <w:ind w:left="112"/>
              <w:rPr>
                <w:rFonts w:asciiTheme="minorHAnsi" w:hAnsiTheme="minorHAnsi" w:cstheme="minorHAnsi"/>
              </w:rPr>
            </w:pPr>
            <w:r>
              <w:rPr>
                <w:rFonts w:asciiTheme="minorHAnsi" w:hAnsiTheme="minorHAnsi" w:cstheme="minorHAnsi"/>
              </w:rPr>
              <w:t xml:space="preserve">Bradley Doorn shared his </w:t>
            </w:r>
            <w:r w:rsidR="004E048F">
              <w:rPr>
                <w:rFonts w:asciiTheme="minorHAnsi" w:hAnsiTheme="minorHAnsi" w:cstheme="minorHAnsi"/>
              </w:rPr>
              <w:t>NASA</w:t>
            </w:r>
            <w:r>
              <w:rPr>
                <w:rFonts w:asciiTheme="minorHAnsi" w:hAnsiTheme="minorHAnsi" w:cstheme="minorHAnsi"/>
              </w:rPr>
              <w:t xml:space="preserve"> Ag presentation </w:t>
            </w:r>
            <w:r w:rsidR="003D78E7">
              <w:rPr>
                <w:rFonts w:asciiTheme="minorHAnsi" w:hAnsiTheme="minorHAnsi" w:cstheme="minorHAnsi"/>
              </w:rPr>
              <w:t xml:space="preserve">slides </w:t>
            </w:r>
            <w:r>
              <w:rPr>
                <w:rFonts w:asciiTheme="minorHAnsi" w:hAnsiTheme="minorHAnsi" w:cstheme="minorHAnsi"/>
              </w:rPr>
              <w:t xml:space="preserve">with the group. </w:t>
            </w:r>
          </w:p>
          <w:p w14:paraId="08EEC07F" w14:textId="4A5B6B6D" w:rsidR="00A35609" w:rsidRDefault="00A35609" w:rsidP="00065B74">
            <w:pPr>
              <w:pStyle w:val="BodyText"/>
              <w:ind w:left="112"/>
              <w:rPr>
                <w:rFonts w:asciiTheme="minorHAnsi" w:hAnsiTheme="minorHAnsi" w:cstheme="minorHAnsi"/>
              </w:rPr>
            </w:pPr>
          </w:p>
          <w:p w14:paraId="303523A5" w14:textId="7D5A191A" w:rsidR="00A35609" w:rsidRDefault="00A35609" w:rsidP="00065B74">
            <w:pPr>
              <w:pStyle w:val="BodyText"/>
              <w:ind w:left="112"/>
              <w:rPr>
                <w:rFonts w:asciiTheme="minorHAnsi" w:hAnsiTheme="minorHAnsi" w:cstheme="minorHAnsi"/>
              </w:rPr>
            </w:pPr>
            <w:r>
              <w:rPr>
                <w:rFonts w:asciiTheme="minorHAnsi" w:hAnsiTheme="minorHAnsi" w:cstheme="minorHAnsi"/>
              </w:rPr>
              <w:object w:dxaOrig="1539" w:dyaOrig="997" w14:anchorId="0481E898">
                <v:shape id="_x0000_i1033" type="#_x0000_t75" style="width:77.25pt;height:49.5pt" o:ole="">
                  <v:imagedata r:id="rId18" o:title=""/>
                </v:shape>
                <o:OLEObject Type="Embed" ProgID="Acrobat.Document.DC" ShapeID="_x0000_i1033" DrawAspect="Icon" ObjectID="_1742975533" r:id="rId19"/>
              </w:object>
            </w:r>
          </w:p>
          <w:p w14:paraId="56445B22" w14:textId="77777777" w:rsidR="003D78E7" w:rsidRDefault="003D78E7" w:rsidP="00065B74">
            <w:pPr>
              <w:pStyle w:val="BodyText"/>
              <w:ind w:left="112"/>
              <w:rPr>
                <w:rFonts w:asciiTheme="minorHAnsi" w:hAnsiTheme="minorHAnsi" w:cstheme="minorHAnsi"/>
              </w:rPr>
            </w:pPr>
          </w:p>
          <w:p w14:paraId="1B8016A5" w14:textId="36A755AE" w:rsidR="007A62D1" w:rsidRDefault="00854088" w:rsidP="00065B74">
            <w:pPr>
              <w:pStyle w:val="BodyText"/>
              <w:ind w:left="112"/>
              <w:rPr>
                <w:rFonts w:asciiTheme="minorHAnsi" w:hAnsiTheme="minorHAnsi" w:cstheme="minorHAnsi"/>
              </w:rPr>
            </w:pPr>
            <w:r>
              <w:rPr>
                <w:rFonts w:asciiTheme="minorHAnsi" w:hAnsiTheme="minorHAnsi" w:cstheme="minorHAnsi"/>
              </w:rPr>
              <w:t>NASA</w:t>
            </w:r>
            <w:r w:rsidR="004E048F">
              <w:rPr>
                <w:rFonts w:asciiTheme="minorHAnsi" w:hAnsiTheme="minorHAnsi" w:cstheme="minorHAnsi"/>
              </w:rPr>
              <w:t xml:space="preserve"> has been reaching out to producers to let them know that they do </w:t>
            </w:r>
            <w:r>
              <w:rPr>
                <w:rFonts w:asciiTheme="minorHAnsi" w:hAnsiTheme="minorHAnsi" w:cstheme="minorHAnsi"/>
              </w:rPr>
              <w:t>agricultural research.</w:t>
            </w:r>
            <w:r w:rsidR="004E706B">
              <w:rPr>
                <w:rFonts w:asciiTheme="minorHAnsi" w:hAnsiTheme="minorHAnsi" w:cstheme="minorHAnsi"/>
              </w:rPr>
              <w:t xml:space="preserve"> Co-development of products is their goal</w:t>
            </w:r>
            <w:r w:rsidR="007B4544">
              <w:rPr>
                <w:rFonts w:asciiTheme="minorHAnsi" w:hAnsiTheme="minorHAnsi" w:cstheme="minorHAnsi"/>
              </w:rPr>
              <w:t>, focusing on applied research</w:t>
            </w:r>
            <w:r w:rsidR="00507DC3">
              <w:rPr>
                <w:rFonts w:asciiTheme="minorHAnsi" w:hAnsiTheme="minorHAnsi" w:cstheme="minorHAnsi"/>
              </w:rPr>
              <w:t xml:space="preserve"> partnership</w:t>
            </w:r>
            <w:r w:rsidR="00133C27">
              <w:rPr>
                <w:rFonts w:asciiTheme="minorHAnsi" w:hAnsiTheme="minorHAnsi" w:cstheme="minorHAnsi"/>
              </w:rPr>
              <w:t>s for solutions through</w:t>
            </w:r>
            <w:r w:rsidR="007A62D1">
              <w:rPr>
                <w:rFonts w:asciiTheme="minorHAnsi" w:hAnsiTheme="minorHAnsi" w:cstheme="minorHAnsi"/>
              </w:rPr>
              <w:t>:</w:t>
            </w:r>
          </w:p>
          <w:p w14:paraId="71244766" w14:textId="77777777" w:rsidR="007A62D1" w:rsidRDefault="00C57E43" w:rsidP="007A62D1">
            <w:pPr>
              <w:pStyle w:val="BodyText"/>
              <w:numPr>
                <w:ilvl w:val="0"/>
                <w:numId w:val="40"/>
              </w:numPr>
              <w:rPr>
                <w:rFonts w:asciiTheme="minorHAnsi" w:hAnsiTheme="minorHAnsi" w:cstheme="minorHAnsi"/>
              </w:rPr>
            </w:pPr>
            <w:r>
              <w:rPr>
                <w:rFonts w:asciiTheme="minorHAnsi" w:hAnsiTheme="minorHAnsi" w:cstheme="minorHAnsi"/>
              </w:rPr>
              <w:t>NASA Harvest</w:t>
            </w:r>
            <w:r w:rsidR="00507DC3">
              <w:rPr>
                <w:rFonts w:asciiTheme="minorHAnsi" w:hAnsiTheme="minorHAnsi" w:cstheme="minorHAnsi"/>
              </w:rPr>
              <w:t>, international ag and global food security</w:t>
            </w:r>
          </w:p>
          <w:p w14:paraId="3C149101" w14:textId="133DA727" w:rsidR="007A62D1" w:rsidRDefault="001C55A9" w:rsidP="007A62D1">
            <w:pPr>
              <w:pStyle w:val="BodyText"/>
              <w:numPr>
                <w:ilvl w:val="0"/>
                <w:numId w:val="40"/>
              </w:numPr>
              <w:rPr>
                <w:rFonts w:asciiTheme="minorHAnsi" w:hAnsiTheme="minorHAnsi" w:cstheme="minorHAnsi"/>
              </w:rPr>
            </w:pPr>
            <w:r>
              <w:rPr>
                <w:rFonts w:asciiTheme="minorHAnsi" w:hAnsiTheme="minorHAnsi" w:cstheme="minorHAnsi"/>
              </w:rPr>
              <w:t>Climate</w:t>
            </w:r>
            <w:r w:rsidR="00DA761F">
              <w:rPr>
                <w:rFonts w:asciiTheme="minorHAnsi" w:hAnsiTheme="minorHAnsi" w:cstheme="minorHAnsi"/>
              </w:rPr>
              <w:t>-</w:t>
            </w:r>
            <w:r>
              <w:rPr>
                <w:rFonts w:asciiTheme="minorHAnsi" w:hAnsiTheme="minorHAnsi" w:cstheme="minorHAnsi"/>
              </w:rPr>
              <w:t>Smart Ag</w:t>
            </w:r>
            <w:r w:rsidR="007A62D1">
              <w:rPr>
                <w:rFonts w:asciiTheme="minorHAnsi" w:hAnsiTheme="minorHAnsi" w:cstheme="minorHAnsi"/>
              </w:rPr>
              <w:t xml:space="preserve"> with USDA</w:t>
            </w:r>
          </w:p>
          <w:p w14:paraId="313B9A2B" w14:textId="6B776219" w:rsidR="001D2E63" w:rsidRDefault="00C57E43" w:rsidP="007A62D1">
            <w:pPr>
              <w:pStyle w:val="BodyText"/>
              <w:numPr>
                <w:ilvl w:val="0"/>
                <w:numId w:val="40"/>
              </w:numPr>
              <w:rPr>
                <w:rFonts w:asciiTheme="minorHAnsi" w:hAnsiTheme="minorHAnsi" w:cstheme="minorHAnsi"/>
              </w:rPr>
            </w:pPr>
            <w:r>
              <w:rPr>
                <w:rFonts w:asciiTheme="minorHAnsi" w:hAnsiTheme="minorHAnsi" w:cstheme="minorHAnsi"/>
              </w:rPr>
              <w:t>NASA Acres – domestic ag program.</w:t>
            </w:r>
          </w:p>
          <w:p w14:paraId="5DFB3BC3" w14:textId="0A308A39" w:rsidR="007A43C7" w:rsidRDefault="007A43C7" w:rsidP="007A43C7">
            <w:pPr>
              <w:pStyle w:val="BodyText"/>
              <w:rPr>
                <w:rFonts w:asciiTheme="minorHAnsi" w:hAnsiTheme="minorHAnsi" w:cstheme="minorHAnsi"/>
              </w:rPr>
            </w:pPr>
          </w:p>
          <w:p w14:paraId="6BE6180E" w14:textId="432A4254" w:rsidR="00263CA1" w:rsidRDefault="00263CA1" w:rsidP="007601FC">
            <w:pPr>
              <w:pStyle w:val="BodyText"/>
              <w:ind w:left="75"/>
              <w:rPr>
                <w:rFonts w:asciiTheme="minorHAnsi" w:hAnsiTheme="minorHAnsi" w:cstheme="minorHAnsi"/>
              </w:rPr>
            </w:pPr>
            <w:r>
              <w:rPr>
                <w:rFonts w:asciiTheme="minorHAnsi" w:hAnsiTheme="minorHAnsi" w:cstheme="minorHAnsi"/>
              </w:rPr>
              <w:t xml:space="preserve">Some current </w:t>
            </w:r>
            <w:r w:rsidR="009E0535">
              <w:rPr>
                <w:rFonts w:asciiTheme="minorHAnsi" w:hAnsiTheme="minorHAnsi" w:cstheme="minorHAnsi"/>
              </w:rPr>
              <w:t>collaborations</w:t>
            </w:r>
            <w:r w:rsidR="00B76714">
              <w:rPr>
                <w:rFonts w:asciiTheme="minorHAnsi" w:hAnsiTheme="minorHAnsi" w:cstheme="minorHAnsi"/>
              </w:rPr>
              <w:t>/programs</w:t>
            </w:r>
            <w:r>
              <w:rPr>
                <w:rFonts w:asciiTheme="minorHAnsi" w:hAnsiTheme="minorHAnsi" w:cstheme="minorHAnsi"/>
              </w:rPr>
              <w:t>:</w:t>
            </w:r>
          </w:p>
          <w:p w14:paraId="2A43B14F" w14:textId="77777777" w:rsidR="00263CA1" w:rsidRDefault="00263CA1" w:rsidP="007A43C7">
            <w:pPr>
              <w:pStyle w:val="BodyText"/>
              <w:rPr>
                <w:rFonts w:asciiTheme="minorHAnsi" w:hAnsiTheme="minorHAnsi" w:cstheme="minorHAnsi"/>
              </w:rPr>
            </w:pPr>
          </w:p>
          <w:p w14:paraId="26D063B5" w14:textId="77777777" w:rsidR="00C71339" w:rsidRDefault="005A4084" w:rsidP="00A6226F">
            <w:pPr>
              <w:pStyle w:val="BodyText"/>
              <w:numPr>
                <w:ilvl w:val="0"/>
                <w:numId w:val="41"/>
              </w:numPr>
              <w:rPr>
                <w:rFonts w:asciiTheme="minorHAnsi" w:hAnsiTheme="minorHAnsi" w:cstheme="minorHAnsi"/>
              </w:rPr>
            </w:pPr>
            <w:r w:rsidRPr="00C71339">
              <w:rPr>
                <w:rFonts w:asciiTheme="minorHAnsi" w:hAnsiTheme="minorHAnsi" w:cstheme="minorHAnsi"/>
              </w:rPr>
              <w:t>IL partnership on nutrient management</w:t>
            </w:r>
            <w:r w:rsidR="0099417C" w:rsidRPr="00C71339">
              <w:rPr>
                <w:rFonts w:asciiTheme="minorHAnsi" w:hAnsiTheme="minorHAnsi" w:cstheme="minorHAnsi"/>
              </w:rPr>
              <w:t xml:space="preserve"> and drought forecasting</w:t>
            </w:r>
            <w:r w:rsidR="00BD17F1" w:rsidRPr="00C71339">
              <w:rPr>
                <w:rFonts w:asciiTheme="minorHAnsi" w:hAnsiTheme="minorHAnsi" w:cstheme="minorHAnsi"/>
              </w:rPr>
              <w:t xml:space="preserve"> through satellite </w:t>
            </w:r>
            <w:r w:rsidR="00263CA1" w:rsidRPr="00C71339">
              <w:rPr>
                <w:rFonts w:asciiTheme="minorHAnsi" w:hAnsiTheme="minorHAnsi" w:cstheme="minorHAnsi"/>
              </w:rPr>
              <w:t>measurements of soil moisture.</w:t>
            </w:r>
          </w:p>
          <w:p w14:paraId="157F3DF9" w14:textId="6856B866" w:rsidR="00C71339" w:rsidRDefault="00C96415" w:rsidP="0008463D">
            <w:pPr>
              <w:pStyle w:val="BodyText"/>
              <w:numPr>
                <w:ilvl w:val="0"/>
                <w:numId w:val="41"/>
              </w:numPr>
              <w:rPr>
                <w:rFonts w:asciiTheme="minorHAnsi" w:hAnsiTheme="minorHAnsi" w:cstheme="minorHAnsi"/>
              </w:rPr>
            </w:pPr>
            <w:r w:rsidRPr="00770768">
              <w:rPr>
                <w:rFonts w:asciiTheme="minorHAnsi" w:hAnsiTheme="minorHAnsi" w:cstheme="minorHAnsi"/>
              </w:rPr>
              <w:t>Western water applications office (WWAO)</w:t>
            </w:r>
            <w:r w:rsidR="00BD17F1" w:rsidRPr="00770768">
              <w:rPr>
                <w:rFonts w:asciiTheme="minorHAnsi" w:hAnsiTheme="minorHAnsi" w:cstheme="minorHAnsi"/>
              </w:rPr>
              <w:t xml:space="preserve"> assesses needs for water management</w:t>
            </w:r>
            <w:r w:rsidR="009E0535">
              <w:rPr>
                <w:rFonts w:asciiTheme="minorHAnsi" w:hAnsiTheme="minorHAnsi" w:cstheme="minorHAnsi"/>
              </w:rPr>
              <w:t xml:space="preserve"> using </w:t>
            </w:r>
            <w:r w:rsidR="00C71339" w:rsidRPr="00770768">
              <w:rPr>
                <w:rFonts w:asciiTheme="minorHAnsi" w:hAnsiTheme="minorHAnsi" w:cstheme="minorHAnsi"/>
              </w:rPr>
              <w:t>OPENET</w:t>
            </w:r>
            <w:r w:rsidR="009B0CC3" w:rsidRPr="00770768">
              <w:rPr>
                <w:rFonts w:asciiTheme="minorHAnsi" w:hAnsiTheme="minorHAnsi" w:cstheme="minorHAnsi"/>
              </w:rPr>
              <w:t xml:space="preserve">, filling data gap in water management by linking </w:t>
            </w:r>
            <w:r w:rsidR="00770768" w:rsidRPr="00770768">
              <w:rPr>
                <w:rFonts w:asciiTheme="minorHAnsi" w:hAnsiTheme="minorHAnsi" w:cstheme="minorHAnsi"/>
              </w:rPr>
              <w:t xml:space="preserve">satellite data with irrigation management. </w:t>
            </w:r>
          </w:p>
          <w:p w14:paraId="4EF62649" w14:textId="1F81E20B" w:rsidR="00B76714" w:rsidRPr="00770768" w:rsidRDefault="00B76714" w:rsidP="0008463D">
            <w:pPr>
              <w:pStyle w:val="BodyText"/>
              <w:numPr>
                <w:ilvl w:val="0"/>
                <w:numId w:val="41"/>
              </w:numPr>
              <w:rPr>
                <w:rFonts w:asciiTheme="minorHAnsi" w:hAnsiTheme="minorHAnsi" w:cstheme="minorHAnsi"/>
              </w:rPr>
            </w:pPr>
            <w:r>
              <w:rPr>
                <w:rFonts w:asciiTheme="minorHAnsi" w:hAnsiTheme="minorHAnsi" w:cstheme="minorHAnsi"/>
              </w:rPr>
              <w:t>Disaster assessment</w:t>
            </w:r>
            <w:r w:rsidR="00C96415">
              <w:rPr>
                <w:rFonts w:asciiTheme="minorHAnsi" w:hAnsiTheme="minorHAnsi" w:cstheme="minorHAnsi"/>
              </w:rPr>
              <w:t xml:space="preserve"> example</w:t>
            </w:r>
            <w:r w:rsidR="007601FC">
              <w:rPr>
                <w:rFonts w:asciiTheme="minorHAnsi" w:hAnsiTheme="minorHAnsi" w:cstheme="minorHAnsi"/>
              </w:rPr>
              <w:t xml:space="preserve"> of mapping </w:t>
            </w:r>
            <w:r w:rsidR="006F693E">
              <w:rPr>
                <w:rFonts w:asciiTheme="minorHAnsi" w:hAnsiTheme="minorHAnsi" w:cstheme="minorHAnsi"/>
              </w:rPr>
              <w:t>corn</w:t>
            </w:r>
            <w:r w:rsidR="00D264A7">
              <w:rPr>
                <w:rFonts w:asciiTheme="minorHAnsi" w:hAnsiTheme="minorHAnsi" w:cstheme="minorHAnsi"/>
              </w:rPr>
              <w:t xml:space="preserve"> damage after 2020 Iowa derecho. </w:t>
            </w:r>
          </w:p>
          <w:p w14:paraId="7F592D93" w14:textId="77777777" w:rsidR="00D264A7" w:rsidRDefault="00D264A7" w:rsidP="00337BAA">
            <w:pPr>
              <w:pStyle w:val="BodyText"/>
              <w:ind w:left="78"/>
              <w:rPr>
                <w:rFonts w:asciiTheme="minorHAnsi" w:hAnsiTheme="minorHAnsi" w:cstheme="minorHAnsi"/>
              </w:rPr>
            </w:pPr>
          </w:p>
          <w:p w14:paraId="0F3D35C4" w14:textId="1B6B3B7F" w:rsidR="00854088" w:rsidRDefault="00D264A7" w:rsidP="00337BAA">
            <w:pPr>
              <w:pStyle w:val="BodyText"/>
              <w:ind w:left="78"/>
              <w:rPr>
                <w:rFonts w:asciiTheme="minorHAnsi" w:hAnsiTheme="minorHAnsi" w:cstheme="minorHAnsi"/>
              </w:rPr>
            </w:pPr>
            <w:r>
              <w:rPr>
                <w:rFonts w:asciiTheme="minorHAnsi" w:hAnsiTheme="minorHAnsi" w:cstheme="minorHAnsi"/>
              </w:rPr>
              <w:t xml:space="preserve">NASA has </w:t>
            </w:r>
            <w:r w:rsidR="00FB4677">
              <w:rPr>
                <w:rFonts w:asciiTheme="minorHAnsi" w:hAnsiTheme="minorHAnsi" w:cstheme="minorHAnsi"/>
              </w:rPr>
              <w:t xml:space="preserve">28 </w:t>
            </w:r>
            <w:r w:rsidR="00337BAA">
              <w:rPr>
                <w:rFonts w:asciiTheme="minorHAnsi" w:hAnsiTheme="minorHAnsi" w:cstheme="minorHAnsi"/>
              </w:rPr>
              <w:t xml:space="preserve">earth observing </w:t>
            </w:r>
            <w:r>
              <w:rPr>
                <w:rFonts w:asciiTheme="minorHAnsi" w:hAnsiTheme="minorHAnsi" w:cstheme="minorHAnsi"/>
              </w:rPr>
              <w:t xml:space="preserve">satellites </w:t>
            </w:r>
            <w:r w:rsidR="006A0355">
              <w:rPr>
                <w:rFonts w:asciiTheme="minorHAnsi" w:hAnsiTheme="minorHAnsi" w:cstheme="minorHAnsi"/>
              </w:rPr>
              <w:t>providing free data</w:t>
            </w:r>
            <w:r>
              <w:rPr>
                <w:rFonts w:asciiTheme="minorHAnsi" w:hAnsiTheme="minorHAnsi" w:cstheme="minorHAnsi"/>
              </w:rPr>
              <w:t>.</w:t>
            </w:r>
            <w:r w:rsidR="00EE4A66">
              <w:rPr>
                <w:rFonts w:asciiTheme="minorHAnsi" w:hAnsiTheme="minorHAnsi" w:cstheme="minorHAnsi"/>
              </w:rPr>
              <w:t xml:space="preserve"> NASA’s Earth System Observatory (ESO)</w:t>
            </w:r>
            <w:r w:rsidR="00112D35">
              <w:rPr>
                <w:rFonts w:asciiTheme="minorHAnsi" w:hAnsiTheme="minorHAnsi" w:cstheme="minorHAnsi"/>
              </w:rPr>
              <w:t xml:space="preserve"> focused on key ag indicators </w:t>
            </w:r>
            <w:r w:rsidR="00496A38">
              <w:rPr>
                <w:rFonts w:asciiTheme="minorHAnsi" w:hAnsiTheme="minorHAnsi" w:cstheme="minorHAnsi"/>
              </w:rPr>
              <w:t xml:space="preserve">of </w:t>
            </w:r>
            <w:r w:rsidR="00112D35">
              <w:rPr>
                <w:rFonts w:asciiTheme="minorHAnsi" w:hAnsiTheme="minorHAnsi" w:cstheme="minorHAnsi"/>
              </w:rPr>
              <w:t>precipitation, vegetation, soil moisture</w:t>
            </w:r>
            <w:r w:rsidR="006010AB">
              <w:rPr>
                <w:rFonts w:asciiTheme="minorHAnsi" w:hAnsiTheme="minorHAnsi" w:cstheme="minorHAnsi"/>
              </w:rPr>
              <w:t xml:space="preserve"> to help producers with crop models.</w:t>
            </w:r>
          </w:p>
          <w:p w14:paraId="6AE644E6" w14:textId="77777777" w:rsidR="0082237D" w:rsidRDefault="0082237D" w:rsidP="00337BAA">
            <w:pPr>
              <w:pStyle w:val="BodyText"/>
              <w:ind w:left="78"/>
              <w:rPr>
                <w:rFonts w:asciiTheme="minorHAnsi" w:hAnsiTheme="minorHAnsi" w:cstheme="minorHAnsi"/>
              </w:rPr>
            </w:pPr>
          </w:p>
          <w:p w14:paraId="49831261" w14:textId="60E09CC6" w:rsidR="0082237D" w:rsidRDefault="0082237D" w:rsidP="00337BAA">
            <w:pPr>
              <w:pStyle w:val="BodyText"/>
              <w:ind w:left="78"/>
              <w:rPr>
                <w:rFonts w:asciiTheme="minorHAnsi" w:hAnsiTheme="minorHAnsi" w:cstheme="minorHAnsi"/>
              </w:rPr>
            </w:pPr>
            <w:r>
              <w:rPr>
                <w:rFonts w:asciiTheme="minorHAnsi" w:hAnsiTheme="minorHAnsi" w:cstheme="minorHAnsi"/>
              </w:rPr>
              <w:t>Space for Ag Tour</w:t>
            </w:r>
            <w:r w:rsidR="00302D55">
              <w:rPr>
                <w:rFonts w:asciiTheme="minorHAnsi" w:hAnsiTheme="minorHAnsi" w:cstheme="minorHAnsi"/>
              </w:rPr>
              <w:t xml:space="preserve"> provides </w:t>
            </w:r>
            <w:r w:rsidR="00B45226">
              <w:rPr>
                <w:rFonts w:asciiTheme="minorHAnsi" w:hAnsiTheme="minorHAnsi" w:cstheme="minorHAnsi"/>
              </w:rPr>
              <w:t>outreach on NASA’s ag programs.</w:t>
            </w:r>
          </w:p>
          <w:p w14:paraId="71632D5B" w14:textId="77777777" w:rsidR="00B45226" w:rsidRDefault="00B45226" w:rsidP="00337BAA">
            <w:pPr>
              <w:pStyle w:val="BodyText"/>
              <w:ind w:left="78"/>
              <w:rPr>
                <w:rFonts w:asciiTheme="minorHAnsi" w:hAnsiTheme="minorHAnsi" w:cstheme="minorHAnsi"/>
              </w:rPr>
            </w:pPr>
          </w:p>
          <w:p w14:paraId="53AD6FC0" w14:textId="77777777" w:rsidR="00302D55" w:rsidRDefault="00302D55" w:rsidP="00337BAA">
            <w:pPr>
              <w:pStyle w:val="BodyText"/>
              <w:ind w:left="78"/>
              <w:rPr>
                <w:rFonts w:asciiTheme="minorHAnsi" w:hAnsiTheme="minorHAnsi" w:cstheme="minorHAnsi"/>
              </w:rPr>
            </w:pPr>
            <w:r>
              <w:rPr>
                <w:rFonts w:asciiTheme="minorHAnsi" w:hAnsiTheme="minorHAnsi" w:cstheme="minorHAnsi"/>
              </w:rPr>
              <w:t>Group Discussion and Questions:</w:t>
            </w:r>
          </w:p>
          <w:p w14:paraId="37B8E87C" w14:textId="77777777" w:rsidR="00302D55" w:rsidRDefault="00302D55" w:rsidP="00337BAA">
            <w:pPr>
              <w:pStyle w:val="BodyText"/>
              <w:ind w:left="78"/>
              <w:rPr>
                <w:rFonts w:asciiTheme="minorHAnsi" w:hAnsiTheme="minorHAnsi" w:cstheme="minorHAnsi"/>
              </w:rPr>
            </w:pPr>
          </w:p>
          <w:p w14:paraId="79137A1F" w14:textId="736011DC" w:rsidR="00B45226" w:rsidRDefault="00665381" w:rsidP="00337BAA">
            <w:pPr>
              <w:pStyle w:val="BodyText"/>
              <w:ind w:left="78"/>
              <w:rPr>
                <w:rFonts w:asciiTheme="minorHAnsi" w:hAnsiTheme="minorHAnsi" w:cstheme="minorHAnsi"/>
              </w:rPr>
            </w:pPr>
            <w:r>
              <w:rPr>
                <w:rFonts w:asciiTheme="minorHAnsi" w:hAnsiTheme="minorHAnsi" w:cstheme="minorHAnsi"/>
              </w:rPr>
              <w:t>Regarding l</w:t>
            </w:r>
            <w:r w:rsidR="00B45226">
              <w:rPr>
                <w:rFonts w:asciiTheme="minorHAnsi" w:hAnsiTheme="minorHAnsi" w:cstheme="minorHAnsi"/>
              </w:rPr>
              <w:t>imitations for LGUs when working with NASA</w:t>
            </w:r>
            <w:r>
              <w:rPr>
                <w:rFonts w:asciiTheme="minorHAnsi" w:hAnsiTheme="minorHAnsi" w:cstheme="minorHAnsi"/>
              </w:rPr>
              <w:t xml:space="preserve"> and vice versa</w:t>
            </w:r>
            <w:r w:rsidR="00B45226">
              <w:rPr>
                <w:rFonts w:asciiTheme="minorHAnsi" w:hAnsiTheme="minorHAnsi" w:cstheme="minorHAnsi"/>
              </w:rPr>
              <w:t xml:space="preserve">, how can we improve and make the relationship more seamless? </w:t>
            </w:r>
            <w:r w:rsidR="00364247">
              <w:rPr>
                <w:rFonts w:asciiTheme="minorHAnsi" w:hAnsiTheme="minorHAnsi" w:cstheme="minorHAnsi"/>
              </w:rPr>
              <w:t xml:space="preserve">Some </w:t>
            </w:r>
            <w:r w:rsidR="0069606F">
              <w:rPr>
                <w:rFonts w:asciiTheme="minorHAnsi" w:hAnsiTheme="minorHAnsi" w:cstheme="minorHAnsi"/>
              </w:rPr>
              <w:t>points mentioned by Bradley:</w:t>
            </w:r>
          </w:p>
          <w:p w14:paraId="362E4CAA" w14:textId="4FCDA720" w:rsidR="00B45226" w:rsidRDefault="00B45226" w:rsidP="00B45226">
            <w:pPr>
              <w:pStyle w:val="BodyText"/>
              <w:numPr>
                <w:ilvl w:val="0"/>
                <w:numId w:val="42"/>
              </w:numPr>
              <w:rPr>
                <w:rFonts w:asciiTheme="minorHAnsi" w:hAnsiTheme="minorHAnsi" w:cstheme="minorHAnsi"/>
              </w:rPr>
            </w:pPr>
            <w:r>
              <w:rPr>
                <w:rFonts w:asciiTheme="minorHAnsi" w:hAnsiTheme="minorHAnsi" w:cstheme="minorHAnsi"/>
              </w:rPr>
              <w:t>Super star researchers</w:t>
            </w:r>
            <w:r w:rsidR="00F2749C">
              <w:rPr>
                <w:rFonts w:asciiTheme="minorHAnsi" w:hAnsiTheme="minorHAnsi" w:cstheme="minorHAnsi"/>
              </w:rPr>
              <w:t xml:space="preserve"> come</w:t>
            </w:r>
            <w:r w:rsidR="00CE0102">
              <w:rPr>
                <w:rFonts w:asciiTheme="minorHAnsi" w:hAnsiTheme="minorHAnsi" w:cstheme="minorHAnsi"/>
              </w:rPr>
              <w:t xml:space="preserve"> from LGUs</w:t>
            </w:r>
            <w:r w:rsidR="00364247">
              <w:rPr>
                <w:rFonts w:asciiTheme="minorHAnsi" w:hAnsiTheme="minorHAnsi" w:cstheme="minorHAnsi"/>
              </w:rPr>
              <w:t>.</w:t>
            </w:r>
          </w:p>
          <w:p w14:paraId="7DB66263" w14:textId="61E582B5" w:rsidR="005A7CDA" w:rsidRDefault="00585734" w:rsidP="00B45226">
            <w:pPr>
              <w:pStyle w:val="BodyText"/>
              <w:numPr>
                <w:ilvl w:val="0"/>
                <w:numId w:val="42"/>
              </w:numPr>
              <w:rPr>
                <w:rFonts w:asciiTheme="minorHAnsi" w:hAnsiTheme="minorHAnsi" w:cstheme="minorHAnsi"/>
              </w:rPr>
            </w:pPr>
            <w:r>
              <w:rPr>
                <w:rFonts w:asciiTheme="minorHAnsi" w:hAnsiTheme="minorHAnsi" w:cstheme="minorHAnsi"/>
              </w:rPr>
              <w:t>Since NASA’s focus is on the a</w:t>
            </w:r>
            <w:r w:rsidR="005A7CDA">
              <w:rPr>
                <w:rFonts w:asciiTheme="minorHAnsi" w:hAnsiTheme="minorHAnsi" w:cstheme="minorHAnsi"/>
              </w:rPr>
              <w:t>pplied research side</w:t>
            </w:r>
            <w:r w:rsidR="00364247">
              <w:rPr>
                <w:rFonts w:asciiTheme="minorHAnsi" w:hAnsiTheme="minorHAnsi" w:cstheme="minorHAnsi"/>
              </w:rPr>
              <w:t xml:space="preserve"> and they </w:t>
            </w:r>
            <w:r w:rsidR="005A7CDA">
              <w:rPr>
                <w:rFonts w:asciiTheme="minorHAnsi" w:hAnsiTheme="minorHAnsi" w:cstheme="minorHAnsi"/>
              </w:rPr>
              <w:t>want an impact on society over publications</w:t>
            </w:r>
            <w:r w:rsidR="00CE0102">
              <w:rPr>
                <w:rFonts w:asciiTheme="minorHAnsi" w:hAnsiTheme="minorHAnsi" w:cstheme="minorHAnsi"/>
              </w:rPr>
              <w:t xml:space="preserve">, </w:t>
            </w:r>
            <w:r w:rsidR="00364247">
              <w:rPr>
                <w:rFonts w:asciiTheme="minorHAnsi" w:hAnsiTheme="minorHAnsi" w:cstheme="minorHAnsi"/>
              </w:rPr>
              <w:t>perhaps</w:t>
            </w:r>
            <w:r w:rsidR="00CE0102">
              <w:rPr>
                <w:rFonts w:asciiTheme="minorHAnsi" w:hAnsiTheme="minorHAnsi" w:cstheme="minorHAnsi"/>
              </w:rPr>
              <w:t xml:space="preserve"> NASA’s work might not be considered cutting edge.</w:t>
            </w:r>
            <w:r>
              <w:rPr>
                <w:rFonts w:asciiTheme="minorHAnsi" w:hAnsiTheme="minorHAnsi" w:cstheme="minorHAnsi"/>
              </w:rPr>
              <w:t xml:space="preserve"> </w:t>
            </w:r>
          </w:p>
          <w:p w14:paraId="432ED585" w14:textId="4881BC34" w:rsidR="00FB2EE9" w:rsidRDefault="004A1A3A" w:rsidP="00B45226">
            <w:pPr>
              <w:pStyle w:val="BodyText"/>
              <w:numPr>
                <w:ilvl w:val="0"/>
                <w:numId w:val="42"/>
              </w:numPr>
              <w:rPr>
                <w:rFonts w:asciiTheme="minorHAnsi" w:hAnsiTheme="minorHAnsi" w:cstheme="minorHAnsi"/>
              </w:rPr>
            </w:pPr>
            <w:r>
              <w:rPr>
                <w:rFonts w:asciiTheme="minorHAnsi" w:hAnsiTheme="minorHAnsi" w:cstheme="minorHAnsi"/>
              </w:rPr>
              <w:t xml:space="preserve">LGUs work well </w:t>
            </w:r>
            <w:r w:rsidR="00FB2EE9">
              <w:rPr>
                <w:rFonts w:asciiTheme="minorHAnsi" w:hAnsiTheme="minorHAnsi" w:cstheme="minorHAnsi"/>
              </w:rPr>
              <w:t>with end users</w:t>
            </w:r>
            <w:r w:rsidR="00C74678">
              <w:rPr>
                <w:rFonts w:asciiTheme="minorHAnsi" w:hAnsiTheme="minorHAnsi" w:cstheme="minorHAnsi"/>
              </w:rPr>
              <w:t xml:space="preserve"> and have trust,</w:t>
            </w:r>
            <w:r w:rsidR="00E35F0B">
              <w:rPr>
                <w:rFonts w:asciiTheme="minorHAnsi" w:hAnsiTheme="minorHAnsi" w:cstheme="minorHAnsi"/>
              </w:rPr>
              <w:t xml:space="preserve"> have strong</w:t>
            </w:r>
            <w:r w:rsidR="00C74678">
              <w:rPr>
                <w:rFonts w:asciiTheme="minorHAnsi" w:hAnsiTheme="minorHAnsi" w:cstheme="minorHAnsi"/>
              </w:rPr>
              <w:t xml:space="preserve"> existing relationships. </w:t>
            </w:r>
            <w:r w:rsidR="004703CC">
              <w:rPr>
                <w:rFonts w:asciiTheme="minorHAnsi" w:hAnsiTheme="minorHAnsi" w:cstheme="minorHAnsi"/>
              </w:rPr>
              <w:t xml:space="preserve">NASA appreciates </w:t>
            </w:r>
            <w:r w:rsidR="000C537B">
              <w:rPr>
                <w:rFonts w:asciiTheme="minorHAnsi" w:hAnsiTheme="minorHAnsi" w:cstheme="minorHAnsi"/>
              </w:rPr>
              <w:t>this and</w:t>
            </w:r>
            <w:r w:rsidR="004703CC">
              <w:rPr>
                <w:rFonts w:asciiTheme="minorHAnsi" w:hAnsiTheme="minorHAnsi" w:cstheme="minorHAnsi"/>
              </w:rPr>
              <w:t xml:space="preserve"> </w:t>
            </w:r>
            <w:r w:rsidR="00C74678">
              <w:rPr>
                <w:rFonts w:asciiTheme="minorHAnsi" w:hAnsiTheme="minorHAnsi" w:cstheme="minorHAnsi"/>
              </w:rPr>
              <w:t xml:space="preserve">would like more </w:t>
            </w:r>
            <w:r>
              <w:rPr>
                <w:rFonts w:asciiTheme="minorHAnsi" w:hAnsiTheme="minorHAnsi" w:cstheme="minorHAnsi"/>
              </w:rPr>
              <w:t xml:space="preserve">access </w:t>
            </w:r>
            <w:r w:rsidR="000C537B">
              <w:rPr>
                <w:rFonts w:asciiTheme="minorHAnsi" w:hAnsiTheme="minorHAnsi" w:cstheme="minorHAnsi"/>
              </w:rPr>
              <w:t>working with</w:t>
            </w:r>
            <w:r w:rsidR="00BD6829">
              <w:rPr>
                <w:rFonts w:asciiTheme="minorHAnsi" w:hAnsiTheme="minorHAnsi" w:cstheme="minorHAnsi"/>
              </w:rPr>
              <w:t xml:space="preserve"> </w:t>
            </w:r>
            <w:r w:rsidR="009874F5">
              <w:rPr>
                <w:rFonts w:asciiTheme="minorHAnsi" w:hAnsiTheme="minorHAnsi" w:cstheme="minorHAnsi"/>
              </w:rPr>
              <w:t>LGUs, if possible.</w:t>
            </w:r>
          </w:p>
          <w:p w14:paraId="7197550F" w14:textId="3AF88ED4" w:rsidR="00F8128C" w:rsidRDefault="00F9191E" w:rsidP="00B45226">
            <w:pPr>
              <w:pStyle w:val="BodyText"/>
              <w:numPr>
                <w:ilvl w:val="0"/>
                <w:numId w:val="42"/>
              </w:numPr>
              <w:rPr>
                <w:rFonts w:asciiTheme="minorHAnsi" w:hAnsiTheme="minorHAnsi" w:cstheme="minorHAnsi"/>
              </w:rPr>
            </w:pPr>
            <w:r>
              <w:rPr>
                <w:rFonts w:asciiTheme="minorHAnsi" w:hAnsiTheme="minorHAnsi" w:cstheme="minorHAnsi"/>
              </w:rPr>
              <w:t>LGU researchers may have more</w:t>
            </w:r>
            <w:r w:rsidR="009874F5">
              <w:rPr>
                <w:rFonts w:asciiTheme="minorHAnsi" w:hAnsiTheme="minorHAnsi" w:cstheme="minorHAnsi"/>
              </w:rPr>
              <w:t xml:space="preserve"> limited software skills</w:t>
            </w:r>
            <w:r>
              <w:rPr>
                <w:rFonts w:asciiTheme="minorHAnsi" w:hAnsiTheme="minorHAnsi" w:cstheme="minorHAnsi"/>
              </w:rPr>
              <w:t>, in comparison to what NASA needs around the big data they collect.</w:t>
            </w:r>
          </w:p>
          <w:p w14:paraId="1761D19D" w14:textId="549BFE57" w:rsidR="00C74678" w:rsidRDefault="00F8128C" w:rsidP="00B45226">
            <w:pPr>
              <w:pStyle w:val="BodyText"/>
              <w:numPr>
                <w:ilvl w:val="0"/>
                <w:numId w:val="42"/>
              </w:numPr>
              <w:rPr>
                <w:rFonts w:asciiTheme="minorHAnsi" w:hAnsiTheme="minorHAnsi" w:cstheme="minorHAnsi"/>
              </w:rPr>
            </w:pPr>
            <w:r>
              <w:rPr>
                <w:rFonts w:asciiTheme="minorHAnsi" w:hAnsiTheme="minorHAnsi" w:cstheme="minorHAnsi"/>
              </w:rPr>
              <w:lastRenderedPageBreak/>
              <w:t xml:space="preserve">Open science requirement – software needs to be </w:t>
            </w:r>
            <w:r w:rsidR="00AD3AE7">
              <w:rPr>
                <w:rFonts w:asciiTheme="minorHAnsi" w:hAnsiTheme="minorHAnsi" w:cstheme="minorHAnsi"/>
              </w:rPr>
              <w:t>publicly</w:t>
            </w:r>
            <w:r>
              <w:rPr>
                <w:rFonts w:asciiTheme="minorHAnsi" w:hAnsiTheme="minorHAnsi" w:cstheme="minorHAnsi"/>
              </w:rPr>
              <w:t xml:space="preserve"> available, which can be challenging for LGU </w:t>
            </w:r>
            <w:r w:rsidR="00855BCC">
              <w:rPr>
                <w:rFonts w:asciiTheme="minorHAnsi" w:hAnsiTheme="minorHAnsi" w:cstheme="minorHAnsi"/>
              </w:rPr>
              <w:t xml:space="preserve">scientists’ </w:t>
            </w:r>
            <w:r w:rsidR="008B5E49">
              <w:rPr>
                <w:rFonts w:asciiTheme="minorHAnsi" w:hAnsiTheme="minorHAnsi" w:cstheme="minorHAnsi"/>
              </w:rPr>
              <w:t>intellectual property</w:t>
            </w:r>
            <w:r>
              <w:rPr>
                <w:rFonts w:asciiTheme="minorHAnsi" w:hAnsiTheme="minorHAnsi" w:cstheme="minorHAnsi"/>
              </w:rPr>
              <w:t>.</w:t>
            </w:r>
          </w:p>
          <w:p w14:paraId="02011A5F" w14:textId="099E0F4E" w:rsidR="00F8128C" w:rsidRDefault="00F8128C" w:rsidP="00B45226">
            <w:pPr>
              <w:pStyle w:val="BodyText"/>
              <w:numPr>
                <w:ilvl w:val="0"/>
                <w:numId w:val="42"/>
              </w:numPr>
              <w:rPr>
                <w:rFonts w:asciiTheme="minorHAnsi" w:hAnsiTheme="minorHAnsi" w:cstheme="minorHAnsi"/>
              </w:rPr>
            </w:pPr>
            <w:r>
              <w:rPr>
                <w:rFonts w:asciiTheme="minorHAnsi" w:hAnsiTheme="minorHAnsi" w:cstheme="minorHAnsi"/>
              </w:rPr>
              <w:t xml:space="preserve">Sustainability of </w:t>
            </w:r>
            <w:r w:rsidR="00BA26A9">
              <w:rPr>
                <w:rFonts w:asciiTheme="minorHAnsi" w:hAnsiTheme="minorHAnsi" w:cstheme="minorHAnsi"/>
              </w:rPr>
              <w:t>the work</w:t>
            </w:r>
            <w:r w:rsidR="00855BCC">
              <w:rPr>
                <w:rFonts w:asciiTheme="minorHAnsi" w:hAnsiTheme="minorHAnsi" w:cstheme="minorHAnsi"/>
              </w:rPr>
              <w:t xml:space="preserve"> </w:t>
            </w:r>
            <w:r w:rsidR="0069606F">
              <w:rPr>
                <w:rFonts w:asciiTheme="minorHAnsi" w:hAnsiTheme="minorHAnsi" w:cstheme="minorHAnsi"/>
              </w:rPr>
              <w:t>over the long term</w:t>
            </w:r>
            <w:r w:rsidR="00855BCC">
              <w:rPr>
                <w:rFonts w:asciiTheme="minorHAnsi" w:hAnsiTheme="minorHAnsi" w:cstheme="minorHAnsi"/>
              </w:rPr>
              <w:t xml:space="preserve"> can be an issue</w:t>
            </w:r>
            <w:r w:rsidR="00BA26A9">
              <w:rPr>
                <w:rFonts w:asciiTheme="minorHAnsi" w:hAnsiTheme="minorHAnsi" w:cstheme="minorHAnsi"/>
              </w:rPr>
              <w:t xml:space="preserve">, </w:t>
            </w:r>
            <w:r w:rsidR="00AD3AE7">
              <w:rPr>
                <w:rFonts w:asciiTheme="minorHAnsi" w:hAnsiTheme="minorHAnsi" w:cstheme="minorHAnsi"/>
              </w:rPr>
              <w:t>e.g.,</w:t>
            </w:r>
            <w:r w:rsidR="00BA26A9">
              <w:rPr>
                <w:rFonts w:asciiTheme="minorHAnsi" w:hAnsiTheme="minorHAnsi" w:cstheme="minorHAnsi"/>
              </w:rPr>
              <w:t xml:space="preserve"> one PI</w:t>
            </w:r>
            <w:r w:rsidR="0069606F">
              <w:rPr>
                <w:rFonts w:asciiTheme="minorHAnsi" w:hAnsiTheme="minorHAnsi" w:cstheme="minorHAnsi"/>
              </w:rPr>
              <w:t xml:space="preserve">’s </w:t>
            </w:r>
            <w:r w:rsidR="00AD3AE7">
              <w:rPr>
                <w:rFonts w:asciiTheme="minorHAnsi" w:hAnsiTheme="minorHAnsi" w:cstheme="minorHAnsi"/>
              </w:rPr>
              <w:t>program works on it, but then moves on somewhere else and the work ends.</w:t>
            </w:r>
          </w:p>
          <w:p w14:paraId="3BB32207" w14:textId="77777777" w:rsidR="00A200AE" w:rsidRDefault="00A200AE" w:rsidP="00A200AE">
            <w:pPr>
              <w:pStyle w:val="BodyText"/>
              <w:rPr>
                <w:rFonts w:asciiTheme="minorHAnsi" w:hAnsiTheme="minorHAnsi" w:cstheme="minorHAnsi"/>
              </w:rPr>
            </w:pPr>
          </w:p>
          <w:p w14:paraId="5FE9944F" w14:textId="341DF1C8" w:rsidR="00A200AE" w:rsidRDefault="00A200AE" w:rsidP="00FE0AD9">
            <w:pPr>
              <w:pStyle w:val="BodyText"/>
              <w:ind w:left="78"/>
              <w:rPr>
                <w:rFonts w:asciiTheme="minorHAnsi" w:hAnsiTheme="minorHAnsi" w:cstheme="minorHAnsi"/>
              </w:rPr>
            </w:pPr>
            <w:r>
              <w:rPr>
                <w:rFonts w:asciiTheme="minorHAnsi" w:hAnsiTheme="minorHAnsi" w:cstheme="minorHAnsi"/>
              </w:rPr>
              <w:t>Where should LGU</w:t>
            </w:r>
            <w:r w:rsidR="00BD6829">
              <w:rPr>
                <w:rFonts w:asciiTheme="minorHAnsi" w:hAnsiTheme="minorHAnsi" w:cstheme="minorHAnsi"/>
              </w:rPr>
              <w:t>s</w:t>
            </w:r>
            <w:r>
              <w:rPr>
                <w:rFonts w:asciiTheme="minorHAnsi" w:hAnsiTheme="minorHAnsi" w:cstheme="minorHAnsi"/>
              </w:rPr>
              <w:t xml:space="preserve"> direct their scientists for opportuniti</w:t>
            </w:r>
            <w:r w:rsidR="00E118BA">
              <w:rPr>
                <w:rFonts w:asciiTheme="minorHAnsi" w:hAnsiTheme="minorHAnsi" w:cstheme="minorHAnsi"/>
              </w:rPr>
              <w:t xml:space="preserve">es/RFPs? </w:t>
            </w:r>
            <w:r w:rsidR="00EA41D3">
              <w:rPr>
                <w:rFonts w:asciiTheme="minorHAnsi" w:hAnsiTheme="minorHAnsi" w:cstheme="minorHAnsi"/>
              </w:rPr>
              <w:t>The programs mentioned today</w:t>
            </w:r>
            <w:r w:rsidR="00E118BA">
              <w:rPr>
                <w:rFonts w:asciiTheme="minorHAnsi" w:hAnsiTheme="minorHAnsi" w:cstheme="minorHAnsi"/>
              </w:rPr>
              <w:t xml:space="preserve"> are open, but </w:t>
            </w:r>
            <w:r w:rsidR="00EA41D3">
              <w:rPr>
                <w:rFonts w:asciiTheme="minorHAnsi" w:hAnsiTheme="minorHAnsi" w:cstheme="minorHAnsi"/>
              </w:rPr>
              <w:t xml:space="preserve">also </w:t>
            </w:r>
            <w:r w:rsidR="00251338">
              <w:rPr>
                <w:rFonts w:asciiTheme="minorHAnsi" w:hAnsiTheme="minorHAnsi" w:cstheme="minorHAnsi"/>
              </w:rPr>
              <w:t xml:space="preserve">very </w:t>
            </w:r>
            <w:r w:rsidR="00E118BA">
              <w:rPr>
                <w:rFonts w:asciiTheme="minorHAnsi" w:hAnsiTheme="minorHAnsi" w:cstheme="minorHAnsi"/>
              </w:rPr>
              <w:t>different</w:t>
            </w:r>
            <w:r w:rsidR="00251338">
              <w:rPr>
                <w:rFonts w:asciiTheme="minorHAnsi" w:hAnsiTheme="minorHAnsi" w:cstheme="minorHAnsi"/>
              </w:rPr>
              <w:t>.</w:t>
            </w:r>
            <w:r w:rsidR="00873016">
              <w:rPr>
                <w:rFonts w:asciiTheme="minorHAnsi" w:hAnsiTheme="minorHAnsi" w:cstheme="minorHAnsi"/>
              </w:rPr>
              <w:t xml:space="preserve"> </w:t>
            </w:r>
            <w:r w:rsidR="00EA41D3">
              <w:rPr>
                <w:rFonts w:asciiTheme="minorHAnsi" w:hAnsiTheme="minorHAnsi" w:cstheme="minorHAnsi"/>
              </w:rPr>
              <w:t xml:space="preserve">Recommend starting </w:t>
            </w:r>
            <w:r w:rsidR="00873016">
              <w:rPr>
                <w:rFonts w:asciiTheme="minorHAnsi" w:hAnsiTheme="minorHAnsi" w:cstheme="minorHAnsi"/>
              </w:rPr>
              <w:t xml:space="preserve">by directing new scientists to </w:t>
            </w:r>
            <w:r w:rsidR="00DC6F63">
              <w:rPr>
                <w:rFonts w:asciiTheme="minorHAnsi" w:hAnsiTheme="minorHAnsi" w:cstheme="minorHAnsi"/>
              </w:rPr>
              <w:t xml:space="preserve">NASA </w:t>
            </w:r>
            <w:r w:rsidR="00873016">
              <w:rPr>
                <w:rFonts w:asciiTheme="minorHAnsi" w:hAnsiTheme="minorHAnsi" w:cstheme="minorHAnsi"/>
              </w:rPr>
              <w:t>ROSES</w:t>
            </w:r>
            <w:r w:rsidR="00DB1529">
              <w:rPr>
                <w:rFonts w:asciiTheme="minorHAnsi" w:hAnsiTheme="minorHAnsi" w:cstheme="minorHAnsi"/>
              </w:rPr>
              <w:t>.</w:t>
            </w:r>
            <w:r w:rsidR="00DC6F63">
              <w:rPr>
                <w:rFonts w:asciiTheme="minorHAnsi" w:hAnsiTheme="minorHAnsi" w:cstheme="minorHAnsi"/>
              </w:rPr>
              <w:t xml:space="preserve"> Schedule comes out each February.</w:t>
            </w:r>
            <w:r w:rsidR="00D77710">
              <w:rPr>
                <w:rFonts w:asciiTheme="minorHAnsi" w:hAnsiTheme="minorHAnsi" w:cstheme="minorHAnsi"/>
              </w:rPr>
              <w:t xml:space="preserve"> </w:t>
            </w:r>
            <w:hyperlink r:id="rId20" w:history="1">
              <w:r w:rsidR="00D77710" w:rsidRPr="00B63B0C">
                <w:rPr>
                  <w:rStyle w:val="Hyperlink"/>
                  <w:rFonts w:asciiTheme="minorHAnsi" w:hAnsiTheme="minorHAnsi" w:cstheme="minorHAnsi"/>
                </w:rPr>
                <w:t>https://science.nasa.gov/researchers/sara/grant-solicitations</w:t>
              </w:r>
            </w:hyperlink>
            <w:r w:rsidR="00D77710">
              <w:rPr>
                <w:rFonts w:asciiTheme="minorHAnsi" w:hAnsiTheme="minorHAnsi" w:cstheme="minorHAnsi"/>
              </w:rPr>
              <w:t xml:space="preserve"> </w:t>
            </w:r>
          </w:p>
          <w:p w14:paraId="4BA30FA1" w14:textId="77777777" w:rsidR="00AE5201" w:rsidRDefault="00AE5201" w:rsidP="00FE0AD9">
            <w:pPr>
              <w:pStyle w:val="BodyText"/>
              <w:ind w:left="78"/>
              <w:rPr>
                <w:rFonts w:asciiTheme="minorHAnsi" w:hAnsiTheme="minorHAnsi" w:cstheme="minorHAnsi"/>
              </w:rPr>
            </w:pPr>
          </w:p>
          <w:p w14:paraId="7FB1CB64" w14:textId="6CADF26D" w:rsidR="001E7663" w:rsidRDefault="008469CC" w:rsidP="001E7663">
            <w:pPr>
              <w:pStyle w:val="BodyText"/>
              <w:ind w:left="78"/>
              <w:rPr>
                <w:rFonts w:asciiTheme="minorHAnsi" w:hAnsiTheme="minorHAnsi" w:cstheme="minorHAnsi"/>
              </w:rPr>
            </w:pPr>
            <w:r>
              <w:rPr>
                <w:rFonts w:asciiTheme="minorHAnsi" w:hAnsiTheme="minorHAnsi" w:cstheme="minorHAnsi"/>
              </w:rPr>
              <w:t xml:space="preserve">What informs NASA funding opportunities? </w:t>
            </w:r>
            <w:r w:rsidR="00EA41D3">
              <w:rPr>
                <w:rFonts w:asciiTheme="minorHAnsi" w:hAnsiTheme="minorHAnsi" w:cstheme="minorHAnsi"/>
              </w:rPr>
              <w:t xml:space="preserve">In general, it’s </w:t>
            </w:r>
            <w:r w:rsidR="006D0CEB">
              <w:rPr>
                <w:rFonts w:asciiTheme="minorHAnsi" w:hAnsiTheme="minorHAnsi" w:cstheme="minorHAnsi"/>
              </w:rPr>
              <w:t>the Decadal</w:t>
            </w:r>
            <w:r>
              <w:rPr>
                <w:rFonts w:asciiTheme="minorHAnsi" w:hAnsiTheme="minorHAnsi" w:cstheme="minorHAnsi"/>
              </w:rPr>
              <w:t xml:space="preserve"> survey, which is largely </w:t>
            </w:r>
            <w:r w:rsidR="000B4221">
              <w:rPr>
                <w:rFonts w:asciiTheme="minorHAnsi" w:hAnsiTheme="minorHAnsi" w:cstheme="minorHAnsi"/>
              </w:rPr>
              <w:t xml:space="preserve">informed by </w:t>
            </w:r>
            <w:r>
              <w:rPr>
                <w:rFonts w:asciiTheme="minorHAnsi" w:hAnsiTheme="minorHAnsi" w:cstheme="minorHAnsi"/>
              </w:rPr>
              <w:t xml:space="preserve">university </w:t>
            </w:r>
            <w:r w:rsidR="000B4221">
              <w:rPr>
                <w:rFonts w:asciiTheme="minorHAnsi" w:hAnsiTheme="minorHAnsi" w:cstheme="minorHAnsi"/>
              </w:rPr>
              <w:t xml:space="preserve">researchers </w:t>
            </w:r>
            <w:r w:rsidR="00C008B5">
              <w:rPr>
                <w:rFonts w:asciiTheme="minorHAnsi" w:hAnsiTheme="minorHAnsi" w:cstheme="minorHAnsi"/>
              </w:rPr>
              <w:t xml:space="preserve">and other </w:t>
            </w:r>
            <w:r w:rsidR="00EA41D3">
              <w:rPr>
                <w:rFonts w:asciiTheme="minorHAnsi" w:hAnsiTheme="minorHAnsi" w:cstheme="minorHAnsi"/>
              </w:rPr>
              <w:t>scientists to outline</w:t>
            </w:r>
            <w:r w:rsidR="00332BC5">
              <w:rPr>
                <w:rFonts w:asciiTheme="minorHAnsi" w:hAnsiTheme="minorHAnsi" w:cstheme="minorHAnsi"/>
              </w:rPr>
              <w:t xml:space="preserve"> the </w:t>
            </w:r>
            <w:r w:rsidR="00FE0AD9">
              <w:rPr>
                <w:rFonts w:asciiTheme="minorHAnsi" w:hAnsiTheme="minorHAnsi" w:cstheme="minorHAnsi"/>
              </w:rPr>
              <w:t>10-year</w:t>
            </w:r>
            <w:r w:rsidR="00332BC5">
              <w:rPr>
                <w:rFonts w:asciiTheme="minorHAnsi" w:hAnsiTheme="minorHAnsi" w:cstheme="minorHAnsi"/>
              </w:rPr>
              <w:t xml:space="preserve"> plan fo</w:t>
            </w:r>
            <w:r w:rsidR="00A17A1F">
              <w:rPr>
                <w:rFonts w:asciiTheme="minorHAnsi" w:hAnsiTheme="minorHAnsi" w:cstheme="minorHAnsi"/>
              </w:rPr>
              <w:t xml:space="preserve">r </w:t>
            </w:r>
            <w:r w:rsidR="00332BC5">
              <w:rPr>
                <w:rFonts w:asciiTheme="minorHAnsi" w:hAnsiTheme="minorHAnsi" w:cstheme="minorHAnsi"/>
              </w:rPr>
              <w:t>scientific mission and goals.</w:t>
            </w:r>
          </w:p>
          <w:p w14:paraId="14A9F37C" w14:textId="77777777" w:rsidR="0015637D" w:rsidRDefault="0015637D" w:rsidP="001E7663">
            <w:pPr>
              <w:pStyle w:val="BodyText"/>
              <w:ind w:left="78"/>
              <w:rPr>
                <w:rFonts w:asciiTheme="minorHAnsi" w:hAnsiTheme="minorHAnsi" w:cstheme="minorHAnsi"/>
              </w:rPr>
            </w:pPr>
          </w:p>
          <w:p w14:paraId="423B5D73" w14:textId="3F233FDC" w:rsidR="0015637D" w:rsidRDefault="0015637D" w:rsidP="001E7663">
            <w:pPr>
              <w:pStyle w:val="BodyText"/>
              <w:ind w:left="78"/>
              <w:rPr>
                <w:rFonts w:asciiTheme="minorHAnsi" w:hAnsiTheme="minorHAnsi" w:cstheme="minorHAnsi"/>
              </w:rPr>
            </w:pPr>
            <w:r>
              <w:rPr>
                <w:rFonts w:asciiTheme="minorHAnsi" w:hAnsiTheme="minorHAnsi" w:cstheme="minorHAnsi"/>
              </w:rPr>
              <w:t xml:space="preserve">Is NASA working </w:t>
            </w:r>
            <w:r w:rsidR="009B3CCA">
              <w:rPr>
                <w:rFonts w:asciiTheme="minorHAnsi" w:hAnsiTheme="minorHAnsi" w:cstheme="minorHAnsi"/>
              </w:rPr>
              <w:t xml:space="preserve">on plant/animal biosecurity issues, such as measuring movement </w:t>
            </w:r>
            <w:r w:rsidR="00C967BC">
              <w:rPr>
                <w:rFonts w:asciiTheme="minorHAnsi" w:hAnsiTheme="minorHAnsi" w:cstheme="minorHAnsi"/>
              </w:rPr>
              <w:t>because of</w:t>
            </w:r>
            <w:r w:rsidR="009B3CCA">
              <w:rPr>
                <w:rFonts w:asciiTheme="minorHAnsi" w:hAnsiTheme="minorHAnsi" w:cstheme="minorHAnsi"/>
              </w:rPr>
              <w:t xml:space="preserve"> threats, disease? </w:t>
            </w:r>
            <w:r w:rsidR="00DB3347">
              <w:rPr>
                <w:rFonts w:asciiTheme="minorHAnsi" w:hAnsiTheme="minorHAnsi" w:cstheme="minorHAnsi"/>
              </w:rPr>
              <w:t>They’ve been asked and have done some work with the military and APHIS, testing some ideas</w:t>
            </w:r>
            <w:r w:rsidR="00A56210">
              <w:rPr>
                <w:rFonts w:asciiTheme="minorHAnsi" w:hAnsiTheme="minorHAnsi" w:cstheme="minorHAnsi"/>
              </w:rPr>
              <w:t xml:space="preserve">, but there may be programs Brad is not yet aware of. </w:t>
            </w:r>
          </w:p>
          <w:p w14:paraId="2113C07D" w14:textId="77777777" w:rsidR="00000AA3" w:rsidRDefault="00000AA3" w:rsidP="001E7663">
            <w:pPr>
              <w:pStyle w:val="BodyText"/>
              <w:ind w:left="78"/>
              <w:rPr>
                <w:rFonts w:asciiTheme="minorHAnsi" w:hAnsiTheme="minorHAnsi" w:cstheme="minorHAnsi"/>
              </w:rPr>
            </w:pPr>
          </w:p>
          <w:p w14:paraId="5FB4FAEB" w14:textId="19E898AD" w:rsidR="00000AA3" w:rsidRDefault="009F3984" w:rsidP="001E7663">
            <w:pPr>
              <w:pStyle w:val="BodyText"/>
              <w:ind w:left="78"/>
              <w:rPr>
                <w:rFonts w:asciiTheme="minorHAnsi" w:hAnsiTheme="minorHAnsi" w:cstheme="minorHAnsi"/>
              </w:rPr>
            </w:pPr>
            <w:r>
              <w:rPr>
                <w:rFonts w:asciiTheme="minorHAnsi" w:hAnsiTheme="minorHAnsi" w:cstheme="minorHAnsi"/>
              </w:rPr>
              <w:t>Is d</w:t>
            </w:r>
            <w:r w:rsidR="00000AA3">
              <w:rPr>
                <w:rFonts w:asciiTheme="minorHAnsi" w:hAnsiTheme="minorHAnsi" w:cstheme="minorHAnsi"/>
              </w:rPr>
              <w:t xml:space="preserve">ata standardization of meta </w:t>
            </w:r>
            <w:r w:rsidR="006D0CEB">
              <w:rPr>
                <w:rFonts w:asciiTheme="minorHAnsi" w:hAnsiTheme="minorHAnsi" w:cstheme="minorHAnsi"/>
              </w:rPr>
              <w:t>data</w:t>
            </w:r>
            <w:r>
              <w:rPr>
                <w:rFonts w:asciiTheme="minorHAnsi" w:hAnsiTheme="minorHAnsi" w:cstheme="minorHAnsi"/>
              </w:rPr>
              <w:t xml:space="preserve"> still lacking for remote sensing images? Yes</w:t>
            </w:r>
            <w:r w:rsidR="005557CC">
              <w:rPr>
                <w:rFonts w:asciiTheme="minorHAnsi" w:hAnsiTheme="minorHAnsi" w:cstheme="minorHAnsi"/>
              </w:rPr>
              <w:t>, it is a weakness that we need to improve on at NASA.</w:t>
            </w:r>
            <w:r w:rsidR="00C967BC">
              <w:rPr>
                <w:rFonts w:asciiTheme="minorHAnsi" w:hAnsiTheme="minorHAnsi" w:cstheme="minorHAnsi"/>
              </w:rPr>
              <w:t xml:space="preserve"> NASA needs to hear this more from universities</w:t>
            </w:r>
            <w:r w:rsidR="00733E11">
              <w:rPr>
                <w:rFonts w:asciiTheme="minorHAnsi" w:hAnsiTheme="minorHAnsi" w:cstheme="minorHAnsi"/>
              </w:rPr>
              <w:t xml:space="preserve"> to move efforts forward more.</w:t>
            </w:r>
          </w:p>
          <w:p w14:paraId="6836A3B5" w14:textId="77777777" w:rsidR="00CD79B1" w:rsidRDefault="00CD79B1" w:rsidP="001E7663">
            <w:pPr>
              <w:pStyle w:val="BodyText"/>
              <w:ind w:left="78"/>
              <w:rPr>
                <w:rFonts w:asciiTheme="minorHAnsi" w:hAnsiTheme="minorHAnsi" w:cstheme="minorHAnsi"/>
              </w:rPr>
            </w:pPr>
          </w:p>
          <w:p w14:paraId="63ABE19E" w14:textId="6FCE5D23" w:rsidR="00CD79B1" w:rsidRPr="00BC49AB" w:rsidRDefault="00CD79B1" w:rsidP="001E7663">
            <w:pPr>
              <w:pStyle w:val="BodyText"/>
              <w:ind w:left="78"/>
              <w:rPr>
                <w:rFonts w:asciiTheme="minorHAnsi" w:hAnsiTheme="minorHAnsi" w:cstheme="minorHAnsi"/>
              </w:rPr>
            </w:pPr>
            <w:r>
              <w:rPr>
                <w:rFonts w:asciiTheme="minorHAnsi" w:hAnsiTheme="minorHAnsi" w:cstheme="minorHAnsi"/>
              </w:rPr>
              <w:t>Please email Bradley with other questions or information needs.</w:t>
            </w:r>
          </w:p>
        </w:tc>
        <w:tc>
          <w:tcPr>
            <w:tcW w:w="3780" w:type="dxa"/>
            <w:tcBorders>
              <w:top w:val="outset" w:sz="6" w:space="0" w:color="auto"/>
              <w:left w:val="outset" w:sz="6" w:space="0" w:color="auto"/>
              <w:bottom w:val="outset" w:sz="6" w:space="0" w:color="auto"/>
              <w:right w:val="outset" w:sz="6" w:space="0" w:color="auto"/>
            </w:tcBorders>
          </w:tcPr>
          <w:p w14:paraId="53FB49B5" w14:textId="77777777" w:rsidR="001D2E63" w:rsidRPr="00BC49AB" w:rsidRDefault="001D2E63" w:rsidP="00065B74">
            <w:pPr>
              <w:pStyle w:val="BodyText"/>
              <w:ind w:left="112"/>
              <w:rPr>
                <w:rFonts w:asciiTheme="minorHAnsi" w:hAnsiTheme="minorHAnsi" w:cstheme="minorHAnsi"/>
              </w:rPr>
            </w:pPr>
            <w:r w:rsidRPr="00BC49AB">
              <w:rPr>
                <w:rFonts w:asciiTheme="minorHAnsi" w:hAnsiTheme="minorHAnsi" w:cstheme="minorHAnsi"/>
              </w:rPr>
              <w:lastRenderedPageBreak/>
              <w:t>For information and discussion</w:t>
            </w:r>
          </w:p>
        </w:tc>
      </w:tr>
      <w:tr w:rsidR="001D2E63" w:rsidRPr="00BC49AB" w14:paraId="1293E8CD" w14:textId="77777777" w:rsidTr="0040373B">
        <w:trPr>
          <w:trHeight w:val="316"/>
          <w:tblCellSpacing w:w="0" w:type="dxa"/>
        </w:trPr>
        <w:tc>
          <w:tcPr>
            <w:tcW w:w="892" w:type="dxa"/>
            <w:tcBorders>
              <w:top w:val="outset" w:sz="6" w:space="0" w:color="auto"/>
              <w:left w:val="outset" w:sz="6" w:space="0" w:color="auto"/>
              <w:bottom w:val="outset" w:sz="6" w:space="0" w:color="auto"/>
              <w:right w:val="outset" w:sz="6" w:space="0" w:color="auto"/>
            </w:tcBorders>
          </w:tcPr>
          <w:p w14:paraId="526F1798" w14:textId="77777777" w:rsidR="001D2E63" w:rsidRPr="00BC49AB" w:rsidRDefault="001D2E63" w:rsidP="00307D48">
            <w:pPr>
              <w:pStyle w:val="BodyText"/>
              <w:ind w:left="0"/>
              <w:jc w:val="center"/>
              <w:rPr>
                <w:rFonts w:asciiTheme="minorHAnsi" w:eastAsia="Times New Roman" w:hAnsiTheme="minorHAnsi" w:cstheme="minorHAnsi"/>
              </w:rPr>
            </w:pPr>
            <w:r w:rsidRPr="00BC49AB">
              <w:rPr>
                <w:rFonts w:asciiTheme="minorHAnsi" w:eastAsia="Times New Roman" w:hAnsiTheme="minorHAnsi" w:cstheme="minorHAnsi"/>
              </w:rPr>
              <w:lastRenderedPageBreak/>
              <w:t>12.0</w:t>
            </w:r>
          </w:p>
        </w:tc>
        <w:tc>
          <w:tcPr>
            <w:tcW w:w="3420" w:type="dxa"/>
            <w:tcBorders>
              <w:top w:val="outset" w:sz="6" w:space="0" w:color="auto"/>
              <w:left w:val="outset" w:sz="6" w:space="0" w:color="auto"/>
              <w:bottom w:val="outset" w:sz="6" w:space="0" w:color="auto"/>
              <w:right w:val="outset" w:sz="6" w:space="0" w:color="auto"/>
            </w:tcBorders>
          </w:tcPr>
          <w:p w14:paraId="0AE8F970" w14:textId="77777777" w:rsidR="001D2E63" w:rsidRPr="00BC49AB" w:rsidRDefault="001D2E63" w:rsidP="00065B74">
            <w:pPr>
              <w:pStyle w:val="BodyText"/>
              <w:ind w:left="72"/>
              <w:rPr>
                <w:rFonts w:asciiTheme="minorHAnsi" w:hAnsiTheme="minorHAnsi" w:cstheme="minorHAnsi"/>
              </w:rPr>
            </w:pPr>
            <w:r w:rsidRPr="00BC49AB">
              <w:rPr>
                <w:rFonts w:asciiTheme="minorHAnsi" w:eastAsia="Times New Roman" w:hAnsiTheme="minorHAnsi" w:cstheme="minorHAnsi"/>
              </w:rPr>
              <w:t>NC 2023 Summer Mini LGU Update</w:t>
            </w:r>
          </w:p>
        </w:tc>
        <w:tc>
          <w:tcPr>
            <w:tcW w:w="6300" w:type="dxa"/>
            <w:tcBorders>
              <w:top w:val="outset" w:sz="6" w:space="0" w:color="auto"/>
              <w:left w:val="outset" w:sz="6" w:space="0" w:color="auto"/>
              <w:bottom w:val="outset" w:sz="6" w:space="0" w:color="auto"/>
              <w:right w:val="outset" w:sz="6" w:space="0" w:color="auto"/>
            </w:tcBorders>
          </w:tcPr>
          <w:p w14:paraId="26B601A6" w14:textId="5B9F7F2C" w:rsidR="001E7663" w:rsidRPr="00BC49AB" w:rsidRDefault="0008256E" w:rsidP="001E7663">
            <w:pPr>
              <w:pStyle w:val="BodyText"/>
              <w:ind w:left="112"/>
              <w:rPr>
                <w:rFonts w:asciiTheme="minorHAnsi" w:hAnsiTheme="minorHAnsi" w:cstheme="minorHAnsi"/>
              </w:rPr>
            </w:pPr>
            <w:r>
              <w:rPr>
                <w:rFonts w:asciiTheme="minorHAnsi" w:hAnsiTheme="minorHAnsi" w:cstheme="minorHAnsi"/>
              </w:rPr>
              <w:t xml:space="preserve">Joleen </w:t>
            </w:r>
            <w:r w:rsidR="00C11B0E">
              <w:rPr>
                <w:rFonts w:asciiTheme="minorHAnsi" w:hAnsiTheme="minorHAnsi" w:cstheme="minorHAnsi"/>
              </w:rPr>
              <w:t xml:space="preserve">Hadrich </w:t>
            </w:r>
            <w:r>
              <w:rPr>
                <w:rFonts w:asciiTheme="minorHAnsi" w:hAnsiTheme="minorHAnsi" w:cstheme="minorHAnsi"/>
              </w:rPr>
              <w:t xml:space="preserve">shared the </w:t>
            </w:r>
            <w:r w:rsidR="00C11B0E">
              <w:rPr>
                <w:rFonts w:asciiTheme="minorHAnsi" w:hAnsiTheme="minorHAnsi" w:cstheme="minorHAnsi"/>
              </w:rPr>
              <w:t xml:space="preserve">UMN </w:t>
            </w:r>
            <w:r w:rsidR="007539DA">
              <w:rPr>
                <w:rFonts w:asciiTheme="minorHAnsi" w:hAnsiTheme="minorHAnsi" w:cstheme="minorHAnsi"/>
              </w:rPr>
              <w:t>Mini LGU Meeting plans</w:t>
            </w:r>
            <w:r w:rsidR="007C0B41">
              <w:rPr>
                <w:rFonts w:asciiTheme="minorHAnsi" w:hAnsiTheme="minorHAnsi" w:cstheme="minorHAnsi"/>
              </w:rPr>
              <w:t>, July 10-11, 2023</w:t>
            </w:r>
            <w:r w:rsidR="007539DA">
              <w:rPr>
                <w:rFonts w:asciiTheme="minorHAnsi" w:hAnsiTheme="minorHAnsi" w:cstheme="minorHAnsi"/>
              </w:rPr>
              <w:t xml:space="preserve">. Please </w:t>
            </w:r>
            <w:r w:rsidR="00E74F05">
              <w:rPr>
                <w:rFonts w:asciiTheme="minorHAnsi" w:hAnsiTheme="minorHAnsi" w:cstheme="minorHAnsi"/>
              </w:rPr>
              <w:t xml:space="preserve">visit </w:t>
            </w:r>
            <w:hyperlink r:id="rId21" w:history="1">
              <w:r w:rsidR="00E74F05" w:rsidRPr="00373024">
                <w:rPr>
                  <w:rStyle w:val="Hyperlink"/>
                  <w:rFonts w:asciiTheme="minorHAnsi" w:hAnsiTheme="minorHAnsi" w:cstheme="minorHAnsi"/>
                </w:rPr>
                <w:t>https://cfans.umn.edu/2023-mini-land-grant-university-conference</w:t>
              </w:r>
            </w:hyperlink>
            <w:r w:rsidR="00E74F05">
              <w:rPr>
                <w:rFonts w:asciiTheme="minorHAnsi" w:hAnsiTheme="minorHAnsi" w:cstheme="minorHAnsi"/>
              </w:rPr>
              <w:t xml:space="preserve"> </w:t>
            </w:r>
            <w:r w:rsidR="007539DA">
              <w:rPr>
                <w:rFonts w:asciiTheme="minorHAnsi" w:hAnsiTheme="minorHAnsi" w:cstheme="minorHAnsi"/>
              </w:rPr>
              <w:t>for details on the meeting and</w:t>
            </w:r>
            <w:r w:rsidR="002526EC">
              <w:rPr>
                <w:rFonts w:asciiTheme="minorHAnsi" w:hAnsiTheme="minorHAnsi" w:cstheme="minorHAnsi"/>
              </w:rPr>
              <w:t xml:space="preserve"> registration.</w:t>
            </w:r>
            <w:r w:rsidR="007C0B41">
              <w:rPr>
                <w:rFonts w:asciiTheme="minorHAnsi" w:hAnsiTheme="minorHAnsi" w:cstheme="minorHAnsi"/>
              </w:rPr>
              <w:t xml:space="preserve"> The NCRA will have a </w:t>
            </w:r>
            <w:r w:rsidR="0074775B">
              <w:rPr>
                <w:rFonts w:asciiTheme="minorHAnsi" w:hAnsiTheme="minorHAnsi" w:cstheme="minorHAnsi"/>
              </w:rPr>
              <w:t>2-hour</w:t>
            </w:r>
            <w:r w:rsidR="007C0B41">
              <w:rPr>
                <w:rFonts w:asciiTheme="minorHAnsi" w:hAnsiTheme="minorHAnsi" w:cstheme="minorHAnsi"/>
              </w:rPr>
              <w:t xml:space="preserve"> business meeting on the afternoon of July 11.</w:t>
            </w:r>
          </w:p>
        </w:tc>
        <w:tc>
          <w:tcPr>
            <w:tcW w:w="3780" w:type="dxa"/>
            <w:tcBorders>
              <w:top w:val="outset" w:sz="6" w:space="0" w:color="auto"/>
              <w:left w:val="outset" w:sz="6" w:space="0" w:color="auto"/>
              <w:bottom w:val="outset" w:sz="6" w:space="0" w:color="auto"/>
              <w:right w:val="outset" w:sz="6" w:space="0" w:color="auto"/>
            </w:tcBorders>
          </w:tcPr>
          <w:p w14:paraId="2F6A0D7B" w14:textId="2D28CAA9" w:rsidR="001D2E63" w:rsidRPr="00BC49AB" w:rsidRDefault="00C11B0E" w:rsidP="00065B74">
            <w:pPr>
              <w:pStyle w:val="BodyText"/>
              <w:ind w:left="112"/>
              <w:rPr>
                <w:rFonts w:asciiTheme="minorHAnsi" w:hAnsiTheme="minorHAnsi" w:cstheme="minorHAnsi"/>
              </w:rPr>
            </w:pPr>
            <w:r>
              <w:rPr>
                <w:rFonts w:asciiTheme="minorHAnsi" w:eastAsia="Times New Roman" w:hAnsiTheme="minorHAnsi" w:cstheme="minorHAnsi"/>
              </w:rPr>
              <w:t>None, for</w:t>
            </w:r>
            <w:r w:rsidR="001D2E63" w:rsidRPr="00BC49AB">
              <w:rPr>
                <w:rFonts w:asciiTheme="minorHAnsi" w:eastAsia="Times New Roman" w:hAnsiTheme="minorHAnsi" w:cstheme="minorHAnsi"/>
              </w:rPr>
              <w:t xml:space="preserve"> information</w:t>
            </w:r>
            <w:r>
              <w:rPr>
                <w:rFonts w:asciiTheme="minorHAnsi" w:eastAsia="Times New Roman" w:hAnsiTheme="minorHAnsi" w:cstheme="minorHAnsi"/>
              </w:rPr>
              <w:t>.</w:t>
            </w:r>
          </w:p>
        </w:tc>
      </w:tr>
      <w:tr w:rsidR="001D2E63" w:rsidRPr="00BC49AB" w14:paraId="27625B5D" w14:textId="77777777" w:rsidTr="0040373B">
        <w:trPr>
          <w:trHeight w:val="316"/>
          <w:tblCellSpacing w:w="0" w:type="dxa"/>
        </w:trPr>
        <w:tc>
          <w:tcPr>
            <w:tcW w:w="892" w:type="dxa"/>
            <w:tcBorders>
              <w:top w:val="outset" w:sz="6" w:space="0" w:color="auto"/>
              <w:left w:val="outset" w:sz="6" w:space="0" w:color="auto"/>
              <w:bottom w:val="outset" w:sz="6" w:space="0" w:color="auto"/>
              <w:right w:val="outset" w:sz="6" w:space="0" w:color="auto"/>
            </w:tcBorders>
          </w:tcPr>
          <w:p w14:paraId="4B5F2D2A" w14:textId="77777777" w:rsidR="001D2E63" w:rsidRPr="00BC49AB" w:rsidRDefault="0055727E" w:rsidP="00307D48">
            <w:pPr>
              <w:pStyle w:val="BodyText"/>
              <w:ind w:left="0"/>
              <w:jc w:val="center"/>
              <w:rPr>
                <w:rFonts w:asciiTheme="minorHAnsi" w:eastAsia="Times New Roman" w:hAnsiTheme="minorHAnsi" w:cstheme="minorHAnsi"/>
              </w:rPr>
            </w:pPr>
            <w:hyperlink w:anchor="NCRA_action_plan" w:history="1">
              <w:r w:rsidR="001D2E63" w:rsidRPr="002577D1">
                <w:rPr>
                  <w:rStyle w:val="Hyperlink"/>
                  <w:rFonts w:asciiTheme="minorHAnsi" w:eastAsia="Times New Roman" w:hAnsiTheme="minorHAnsi" w:cstheme="minorHAnsi"/>
                </w:rPr>
                <w:t>13.0</w:t>
              </w:r>
            </w:hyperlink>
          </w:p>
        </w:tc>
        <w:tc>
          <w:tcPr>
            <w:tcW w:w="3420" w:type="dxa"/>
            <w:tcBorders>
              <w:top w:val="outset" w:sz="6" w:space="0" w:color="auto"/>
              <w:left w:val="outset" w:sz="6" w:space="0" w:color="auto"/>
              <w:bottom w:val="outset" w:sz="6" w:space="0" w:color="auto"/>
              <w:right w:val="outset" w:sz="6" w:space="0" w:color="auto"/>
            </w:tcBorders>
          </w:tcPr>
          <w:p w14:paraId="1D54904F" w14:textId="77777777" w:rsidR="001D2E63" w:rsidRPr="00BC49AB" w:rsidRDefault="001D2E63" w:rsidP="00065B74">
            <w:pPr>
              <w:pStyle w:val="BodyText"/>
              <w:ind w:left="72"/>
              <w:rPr>
                <w:rFonts w:asciiTheme="minorHAnsi" w:hAnsiTheme="minorHAnsi" w:cstheme="minorHAnsi"/>
              </w:rPr>
            </w:pPr>
            <w:r w:rsidRPr="00FA6970">
              <w:rPr>
                <w:rFonts w:asciiTheme="minorHAnsi" w:hAnsiTheme="minorHAnsi" w:cstheme="minorHAnsi"/>
              </w:rPr>
              <w:t>NCRA Vision, Mission, Goals and Strategies</w:t>
            </w:r>
          </w:p>
        </w:tc>
        <w:tc>
          <w:tcPr>
            <w:tcW w:w="6300" w:type="dxa"/>
            <w:tcBorders>
              <w:top w:val="outset" w:sz="6" w:space="0" w:color="auto"/>
              <w:left w:val="outset" w:sz="6" w:space="0" w:color="auto"/>
              <w:bottom w:val="outset" w:sz="6" w:space="0" w:color="auto"/>
              <w:right w:val="outset" w:sz="6" w:space="0" w:color="auto"/>
            </w:tcBorders>
          </w:tcPr>
          <w:p w14:paraId="5030D754" w14:textId="2CB158EB" w:rsidR="001D2E63" w:rsidRPr="00BC49AB" w:rsidRDefault="005C4DD3" w:rsidP="00065B74">
            <w:pPr>
              <w:pStyle w:val="BodyText"/>
              <w:ind w:left="112"/>
              <w:rPr>
                <w:rFonts w:asciiTheme="minorHAnsi" w:hAnsiTheme="minorHAnsi" w:cstheme="minorHAnsi"/>
              </w:rPr>
            </w:pPr>
            <w:r>
              <w:rPr>
                <w:rFonts w:asciiTheme="minorHAnsi" w:hAnsiTheme="minorHAnsi" w:cstheme="minorHAnsi"/>
              </w:rPr>
              <w:t xml:space="preserve">Jeanette </w:t>
            </w:r>
            <w:r w:rsidR="00AD1DA4">
              <w:rPr>
                <w:rFonts w:asciiTheme="minorHAnsi" w:hAnsiTheme="minorHAnsi" w:cstheme="minorHAnsi"/>
              </w:rPr>
              <w:t xml:space="preserve">presented her updated NCRA Vision, Mission, </w:t>
            </w:r>
            <w:r w:rsidR="00DA76E5">
              <w:rPr>
                <w:rFonts w:asciiTheme="minorHAnsi" w:hAnsiTheme="minorHAnsi" w:cstheme="minorHAnsi"/>
              </w:rPr>
              <w:t xml:space="preserve">Goals, and Strategies and the directors provided feedback on text change suggestions. Jeanette </w:t>
            </w:r>
            <w:r w:rsidR="001073EA">
              <w:rPr>
                <w:rFonts w:asciiTheme="minorHAnsi" w:hAnsiTheme="minorHAnsi" w:cstheme="minorHAnsi"/>
              </w:rPr>
              <w:t xml:space="preserve">recorded these and will present an updated </w:t>
            </w:r>
            <w:r w:rsidR="001073EA">
              <w:rPr>
                <w:rFonts w:asciiTheme="minorHAnsi" w:hAnsiTheme="minorHAnsi" w:cstheme="minorHAnsi"/>
              </w:rPr>
              <w:lastRenderedPageBreak/>
              <w:t xml:space="preserve">version via email to the NCRA for review. </w:t>
            </w:r>
            <w:r w:rsidR="00627D39">
              <w:rPr>
                <w:rFonts w:asciiTheme="minorHAnsi" w:hAnsiTheme="minorHAnsi" w:cstheme="minorHAnsi"/>
              </w:rPr>
              <w:t xml:space="preserve">Chris suggested the NCRA review and update the document each year, as needed. The group </w:t>
            </w:r>
            <w:r w:rsidR="00FC5DBC">
              <w:rPr>
                <w:rFonts w:asciiTheme="minorHAnsi" w:hAnsiTheme="minorHAnsi" w:cstheme="minorHAnsi"/>
              </w:rPr>
              <w:t>agreed that</w:t>
            </w:r>
            <w:r w:rsidR="00B06DA2">
              <w:rPr>
                <w:rFonts w:asciiTheme="minorHAnsi" w:hAnsiTheme="minorHAnsi" w:cstheme="minorHAnsi"/>
              </w:rPr>
              <w:t>,</w:t>
            </w:r>
            <w:r w:rsidR="00FC5DBC">
              <w:rPr>
                <w:rFonts w:asciiTheme="minorHAnsi" w:hAnsiTheme="minorHAnsi" w:cstheme="minorHAnsi"/>
              </w:rPr>
              <w:t xml:space="preserve"> at a minimum,</w:t>
            </w:r>
            <w:r w:rsidR="00822628">
              <w:rPr>
                <w:rFonts w:asciiTheme="minorHAnsi" w:hAnsiTheme="minorHAnsi" w:cstheme="minorHAnsi"/>
              </w:rPr>
              <w:t xml:space="preserve"> revisit our goals </w:t>
            </w:r>
            <w:r w:rsidR="00EF1FFD">
              <w:rPr>
                <w:rFonts w:asciiTheme="minorHAnsi" w:hAnsiTheme="minorHAnsi" w:cstheme="minorHAnsi"/>
              </w:rPr>
              <w:t>each year</w:t>
            </w:r>
            <w:r w:rsidR="00627D39">
              <w:rPr>
                <w:rFonts w:asciiTheme="minorHAnsi" w:hAnsiTheme="minorHAnsi" w:cstheme="minorHAnsi"/>
              </w:rPr>
              <w:t>.</w:t>
            </w:r>
          </w:p>
        </w:tc>
        <w:tc>
          <w:tcPr>
            <w:tcW w:w="3780" w:type="dxa"/>
            <w:tcBorders>
              <w:top w:val="outset" w:sz="6" w:space="0" w:color="auto"/>
              <w:left w:val="outset" w:sz="6" w:space="0" w:color="auto"/>
              <w:bottom w:val="outset" w:sz="6" w:space="0" w:color="auto"/>
              <w:right w:val="outset" w:sz="6" w:space="0" w:color="auto"/>
            </w:tcBorders>
          </w:tcPr>
          <w:p w14:paraId="7CC186EE" w14:textId="5B5DB9A0" w:rsidR="001D2E63" w:rsidRPr="00BC49AB" w:rsidRDefault="00827B0E" w:rsidP="00DA74BE">
            <w:pPr>
              <w:pStyle w:val="BodyText"/>
              <w:ind w:left="112"/>
              <w:rPr>
                <w:rFonts w:asciiTheme="minorHAnsi" w:hAnsiTheme="minorHAnsi" w:cstheme="minorHAnsi"/>
              </w:rPr>
            </w:pPr>
            <w:r>
              <w:rPr>
                <w:rFonts w:asciiTheme="minorHAnsi" w:hAnsiTheme="minorHAnsi" w:cstheme="minorHAnsi"/>
              </w:rPr>
              <w:lastRenderedPageBreak/>
              <w:t xml:space="preserve">Jeanette will send </w:t>
            </w:r>
            <w:r w:rsidR="00627D39">
              <w:rPr>
                <w:rFonts w:asciiTheme="minorHAnsi" w:hAnsiTheme="minorHAnsi" w:cstheme="minorHAnsi"/>
              </w:rPr>
              <w:t xml:space="preserve">the revised version </w:t>
            </w:r>
            <w:r w:rsidR="00A52E75">
              <w:rPr>
                <w:rFonts w:asciiTheme="minorHAnsi" w:hAnsiTheme="minorHAnsi" w:cstheme="minorHAnsi"/>
              </w:rPr>
              <w:t>of t</w:t>
            </w:r>
            <w:r w:rsidR="00DA74BE">
              <w:rPr>
                <w:rFonts w:asciiTheme="minorHAnsi" w:hAnsiTheme="minorHAnsi" w:cstheme="minorHAnsi"/>
              </w:rPr>
              <w:t xml:space="preserve">he document </w:t>
            </w:r>
            <w:r w:rsidR="00627D39">
              <w:rPr>
                <w:rFonts w:asciiTheme="minorHAnsi" w:hAnsiTheme="minorHAnsi" w:cstheme="minorHAnsi"/>
              </w:rPr>
              <w:t xml:space="preserve">via email for review. </w:t>
            </w:r>
            <w:r w:rsidR="00DA74BE">
              <w:rPr>
                <w:rFonts w:asciiTheme="minorHAnsi" w:hAnsiTheme="minorHAnsi" w:cstheme="minorHAnsi"/>
              </w:rPr>
              <w:t xml:space="preserve">The </w:t>
            </w:r>
            <w:r w:rsidR="00DA74BE">
              <w:rPr>
                <w:rFonts w:asciiTheme="minorHAnsi" w:hAnsiTheme="minorHAnsi" w:cstheme="minorHAnsi"/>
              </w:rPr>
              <w:lastRenderedPageBreak/>
              <w:t xml:space="preserve">NCRA </w:t>
            </w:r>
            <w:r w:rsidR="00DB013A">
              <w:rPr>
                <w:rFonts w:asciiTheme="minorHAnsi" w:hAnsiTheme="minorHAnsi" w:cstheme="minorHAnsi"/>
              </w:rPr>
              <w:t xml:space="preserve">plans to </w:t>
            </w:r>
            <w:r w:rsidR="00627D39">
              <w:rPr>
                <w:rFonts w:asciiTheme="minorHAnsi" w:hAnsiTheme="minorHAnsi" w:cstheme="minorHAnsi"/>
              </w:rPr>
              <w:t xml:space="preserve">review </w:t>
            </w:r>
            <w:r w:rsidR="0011156C">
              <w:rPr>
                <w:rFonts w:asciiTheme="minorHAnsi" w:hAnsiTheme="minorHAnsi" w:cstheme="minorHAnsi"/>
              </w:rPr>
              <w:t xml:space="preserve">at least </w:t>
            </w:r>
            <w:r w:rsidR="00DB013A">
              <w:rPr>
                <w:rFonts w:asciiTheme="minorHAnsi" w:hAnsiTheme="minorHAnsi" w:cstheme="minorHAnsi"/>
              </w:rPr>
              <w:t xml:space="preserve">annually </w:t>
            </w:r>
            <w:r w:rsidR="0011156C">
              <w:rPr>
                <w:rFonts w:asciiTheme="minorHAnsi" w:hAnsiTheme="minorHAnsi" w:cstheme="minorHAnsi"/>
              </w:rPr>
              <w:t>(i.e.,</w:t>
            </w:r>
            <w:r w:rsidR="00627D39">
              <w:rPr>
                <w:rFonts w:asciiTheme="minorHAnsi" w:hAnsiTheme="minorHAnsi" w:cstheme="minorHAnsi"/>
              </w:rPr>
              <w:t xml:space="preserve"> spring meeting</w:t>
            </w:r>
            <w:r w:rsidR="0011156C">
              <w:rPr>
                <w:rFonts w:asciiTheme="minorHAnsi" w:hAnsiTheme="minorHAnsi" w:cstheme="minorHAnsi"/>
              </w:rPr>
              <w:t>)</w:t>
            </w:r>
            <w:r w:rsidR="00627D39">
              <w:rPr>
                <w:rFonts w:asciiTheme="minorHAnsi" w:hAnsiTheme="minorHAnsi" w:cstheme="minorHAnsi"/>
              </w:rPr>
              <w:t>.</w:t>
            </w:r>
          </w:p>
        </w:tc>
      </w:tr>
      <w:tr w:rsidR="001D2E63" w:rsidRPr="00BC49AB" w14:paraId="690D8F21" w14:textId="77777777" w:rsidTr="0040373B">
        <w:trPr>
          <w:trHeight w:val="273"/>
          <w:tblCellSpacing w:w="0" w:type="dxa"/>
        </w:trPr>
        <w:tc>
          <w:tcPr>
            <w:tcW w:w="892" w:type="dxa"/>
            <w:tcBorders>
              <w:top w:val="outset" w:sz="6" w:space="0" w:color="auto"/>
              <w:left w:val="outset" w:sz="6" w:space="0" w:color="auto"/>
              <w:bottom w:val="outset" w:sz="6" w:space="0" w:color="auto"/>
              <w:right w:val="outset" w:sz="6" w:space="0" w:color="auto"/>
            </w:tcBorders>
          </w:tcPr>
          <w:p w14:paraId="2F132264" w14:textId="77777777" w:rsidR="001D2E63" w:rsidRPr="00BC49AB" w:rsidRDefault="0055727E" w:rsidP="00307D48">
            <w:pPr>
              <w:pStyle w:val="BodyText"/>
              <w:ind w:left="0"/>
              <w:jc w:val="center"/>
              <w:rPr>
                <w:rFonts w:asciiTheme="minorHAnsi" w:eastAsia="Times New Roman" w:hAnsiTheme="minorHAnsi" w:cstheme="minorHAnsi"/>
              </w:rPr>
            </w:pPr>
            <w:hyperlink w:anchor="MRC_report" w:history="1">
              <w:r w:rsidR="001D2E63" w:rsidRPr="004E0814">
                <w:rPr>
                  <w:rStyle w:val="Hyperlink"/>
                  <w:rFonts w:asciiTheme="minorHAnsi" w:eastAsia="Times New Roman" w:hAnsiTheme="minorHAnsi" w:cstheme="minorHAnsi"/>
                </w:rPr>
                <w:t>14.0</w:t>
              </w:r>
            </w:hyperlink>
          </w:p>
        </w:tc>
        <w:tc>
          <w:tcPr>
            <w:tcW w:w="3420" w:type="dxa"/>
            <w:tcBorders>
              <w:top w:val="outset" w:sz="6" w:space="0" w:color="auto"/>
              <w:left w:val="outset" w:sz="6" w:space="0" w:color="auto"/>
              <w:bottom w:val="outset" w:sz="6" w:space="0" w:color="auto"/>
              <w:right w:val="outset" w:sz="6" w:space="0" w:color="auto"/>
            </w:tcBorders>
          </w:tcPr>
          <w:p w14:paraId="0C1B1951"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MRC Report and Recommendations Approval Votes</w:t>
            </w:r>
          </w:p>
          <w:p w14:paraId="06A6FABE" w14:textId="77777777" w:rsidR="001D2E63" w:rsidRPr="00BC49AB" w:rsidRDefault="0055727E" w:rsidP="00065B74">
            <w:pPr>
              <w:pStyle w:val="BodyText"/>
              <w:numPr>
                <w:ilvl w:val="0"/>
                <w:numId w:val="3"/>
              </w:numPr>
              <w:ind w:left="72"/>
              <w:rPr>
                <w:rFonts w:asciiTheme="minorHAnsi" w:eastAsia="Times New Roman" w:hAnsiTheme="minorHAnsi" w:cstheme="minorHAnsi"/>
              </w:rPr>
            </w:pPr>
            <w:hyperlink w:anchor="MRC_renewals_table" w:history="1">
              <w:r w:rsidR="001D2E63" w:rsidRPr="004E0814">
                <w:rPr>
                  <w:rStyle w:val="Hyperlink"/>
                  <w:rFonts w:asciiTheme="minorHAnsi" w:eastAsia="Times New Roman" w:hAnsiTheme="minorHAnsi" w:cstheme="minorHAnsi"/>
                </w:rPr>
                <w:t>New/renewal multistate proposals</w:t>
              </w:r>
            </w:hyperlink>
          </w:p>
          <w:p w14:paraId="4EEDF4FC" w14:textId="77777777" w:rsidR="001D2E63" w:rsidRPr="00BC49AB" w:rsidRDefault="0055727E" w:rsidP="00065B74">
            <w:pPr>
              <w:pStyle w:val="BodyText"/>
              <w:numPr>
                <w:ilvl w:val="0"/>
                <w:numId w:val="3"/>
              </w:numPr>
              <w:ind w:left="72"/>
              <w:rPr>
                <w:rFonts w:asciiTheme="minorHAnsi" w:hAnsiTheme="minorHAnsi" w:cstheme="minorHAnsi"/>
              </w:rPr>
            </w:pPr>
            <w:hyperlink w:anchor="MRC_midterm_reviews" w:history="1">
              <w:r w:rsidR="001D2E63" w:rsidRPr="00220A0B">
                <w:rPr>
                  <w:rStyle w:val="Hyperlink"/>
                  <w:rFonts w:asciiTheme="minorHAnsi" w:eastAsia="Times New Roman" w:hAnsiTheme="minorHAnsi" w:cstheme="minorHAnsi"/>
                </w:rPr>
                <w:t>Midterm reviews</w:t>
              </w:r>
            </w:hyperlink>
          </w:p>
          <w:p w14:paraId="19DC3699" w14:textId="77777777" w:rsidR="001D2E63" w:rsidRPr="00BC49AB" w:rsidRDefault="001D2E63" w:rsidP="00065B74">
            <w:pPr>
              <w:pStyle w:val="BodyText"/>
              <w:numPr>
                <w:ilvl w:val="0"/>
                <w:numId w:val="3"/>
              </w:numPr>
              <w:ind w:left="72"/>
              <w:rPr>
                <w:rFonts w:asciiTheme="minorHAnsi" w:eastAsia="Times New Roman" w:hAnsiTheme="minorHAnsi" w:cstheme="minorHAnsi"/>
              </w:rPr>
            </w:pPr>
            <w:r w:rsidRPr="00BC49AB">
              <w:rPr>
                <w:rFonts w:asciiTheme="minorHAnsi" w:eastAsia="Times New Roman" w:hAnsiTheme="minorHAnsi" w:cstheme="minorHAnsi"/>
              </w:rPr>
              <w:t>NC Multistate Research Award Winner</w:t>
            </w:r>
          </w:p>
          <w:p w14:paraId="30275743" w14:textId="77777777" w:rsidR="001D2E63" w:rsidRPr="00E75405" w:rsidRDefault="001D2E63" w:rsidP="00065B74">
            <w:pPr>
              <w:pStyle w:val="BodyText"/>
              <w:numPr>
                <w:ilvl w:val="0"/>
                <w:numId w:val="3"/>
              </w:numPr>
              <w:ind w:left="72"/>
              <w:rPr>
                <w:rFonts w:asciiTheme="minorHAnsi" w:eastAsia="Times New Roman" w:hAnsiTheme="minorHAnsi" w:cstheme="minorHAnsi"/>
              </w:rPr>
            </w:pPr>
            <w:r w:rsidRPr="00BC49AB">
              <w:rPr>
                <w:rFonts w:asciiTheme="minorHAnsi" w:hAnsiTheme="minorHAnsi" w:cstheme="minorHAnsi"/>
              </w:rPr>
              <w:t>NC Emerging Issues Climate Proposal Selection</w:t>
            </w:r>
          </w:p>
          <w:p w14:paraId="704B6A59" w14:textId="77777777" w:rsidR="001D2E63" w:rsidRPr="00BC49AB" w:rsidRDefault="001D2E63" w:rsidP="00065B74">
            <w:pPr>
              <w:pStyle w:val="BodyText"/>
              <w:numPr>
                <w:ilvl w:val="0"/>
                <w:numId w:val="3"/>
              </w:numPr>
              <w:ind w:left="72"/>
              <w:rPr>
                <w:rFonts w:asciiTheme="minorHAnsi" w:eastAsia="Times New Roman" w:hAnsiTheme="minorHAnsi" w:cstheme="minorHAnsi"/>
              </w:rPr>
            </w:pPr>
            <w:r>
              <w:rPr>
                <w:rFonts w:asciiTheme="minorHAnsi" w:eastAsia="Times New Roman" w:hAnsiTheme="minorHAnsi" w:cstheme="minorHAnsi"/>
              </w:rPr>
              <w:t>NCRA/KSU Seed Funding Agreement Review</w:t>
            </w:r>
            <w:r w:rsidRPr="00BC49AB">
              <w:rPr>
                <w:rFonts w:asciiTheme="minorHAnsi" w:eastAsia="Times New Roman" w:hAnsiTheme="minorHAnsi" w:cstheme="minorHAnsi"/>
              </w:rPr>
              <w:t xml:space="preserve"> </w:t>
            </w:r>
          </w:p>
        </w:tc>
        <w:tc>
          <w:tcPr>
            <w:tcW w:w="6300" w:type="dxa"/>
            <w:tcBorders>
              <w:top w:val="outset" w:sz="6" w:space="0" w:color="auto"/>
              <w:left w:val="outset" w:sz="6" w:space="0" w:color="auto"/>
              <w:bottom w:val="outset" w:sz="6" w:space="0" w:color="auto"/>
              <w:right w:val="outset" w:sz="6" w:space="0" w:color="auto"/>
            </w:tcBorders>
          </w:tcPr>
          <w:p w14:paraId="12988806" w14:textId="5853A5E1" w:rsidR="001D2E63" w:rsidRDefault="00C67C9B"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Bernie </w:t>
            </w:r>
            <w:r w:rsidR="00FA480B">
              <w:rPr>
                <w:rFonts w:asciiTheme="minorHAnsi" w:eastAsia="Times New Roman" w:hAnsiTheme="minorHAnsi" w:cstheme="minorHAnsi"/>
              </w:rPr>
              <w:t>discussed the MRC recommendations for project renewals and midterms as presented.</w:t>
            </w:r>
            <w:r w:rsidR="00E74F05">
              <w:rPr>
                <w:rFonts w:asciiTheme="minorHAnsi" w:eastAsia="Times New Roman" w:hAnsiTheme="minorHAnsi" w:cstheme="minorHAnsi"/>
              </w:rPr>
              <w:t xml:space="preserve"> MRC meeting notes</w:t>
            </w:r>
            <w:r w:rsidR="00C82A0E">
              <w:rPr>
                <w:rFonts w:asciiTheme="minorHAnsi" w:eastAsia="Times New Roman" w:hAnsiTheme="minorHAnsi" w:cstheme="minorHAnsi"/>
              </w:rPr>
              <w:t xml:space="preserve"> from 3/27</w:t>
            </w:r>
            <w:r w:rsidR="00E74F05">
              <w:rPr>
                <w:rFonts w:asciiTheme="minorHAnsi" w:eastAsia="Times New Roman" w:hAnsiTheme="minorHAnsi" w:cstheme="minorHAnsi"/>
              </w:rPr>
              <w:t xml:space="preserve"> here:</w:t>
            </w:r>
          </w:p>
          <w:p w14:paraId="67D51418" w14:textId="7470D93F" w:rsidR="00E74F05" w:rsidRDefault="00E74F05" w:rsidP="00065B74">
            <w:pPr>
              <w:pStyle w:val="BodyText"/>
              <w:ind w:left="112"/>
              <w:rPr>
                <w:rFonts w:asciiTheme="minorHAnsi" w:eastAsia="Times New Roman" w:hAnsiTheme="minorHAnsi" w:cstheme="minorHAnsi"/>
              </w:rPr>
            </w:pPr>
          </w:p>
          <w:p w14:paraId="284B41BF" w14:textId="38F154C6" w:rsidR="00E74F05" w:rsidRDefault="0055727E" w:rsidP="00065B74">
            <w:pPr>
              <w:pStyle w:val="BodyText"/>
              <w:ind w:left="112"/>
              <w:rPr>
                <w:rFonts w:asciiTheme="minorHAnsi" w:eastAsia="Times New Roman" w:hAnsiTheme="minorHAnsi" w:cstheme="minorHAnsi"/>
              </w:rPr>
            </w:pPr>
            <w:r>
              <w:rPr>
                <w:rFonts w:asciiTheme="minorHAnsi" w:eastAsia="Times New Roman" w:hAnsiTheme="minorHAnsi" w:cstheme="minorHAnsi"/>
              </w:rPr>
              <w:object w:dxaOrig="1539" w:dyaOrig="997" w14:anchorId="1D4DFF6E">
                <v:shape id="_x0000_i1035" type="#_x0000_t75" style="width:77.25pt;height:49.5pt" o:ole="">
                  <v:imagedata r:id="rId22" o:title=""/>
                </v:shape>
                <o:OLEObject Type="Embed" ProgID="Acrobat.Document.DC" ShapeID="_x0000_i1035" DrawAspect="Icon" ObjectID="_1742975534" r:id="rId23"/>
              </w:object>
            </w:r>
          </w:p>
          <w:p w14:paraId="215F028F" w14:textId="77777777" w:rsidR="00FA480B" w:rsidRDefault="00FA480B" w:rsidP="00065B74">
            <w:pPr>
              <w:pStyle w:val="BodyText"/>
              <w:ind w:left="112"/>
              <w:rPr>
                <w:rFonts w:asciiTheme="minorHAnsi" w:eastAsia="Times New Roman" w:hAnsiTheme="minorHAnsi" w:cstheme="minorHAnsi"/>
              </w:rPr>
            </w:pPr>
          </w:p>
          <w:p w14:paraId="71950B05" w14:textId="77777777" w:rsidR="00FA480B" w:rsidRDefault="00FA480B" w:rsidP="00065B74">
            <w:pPr>
              <w:pStyle w:val="BodyText"/>
              <w:ind w:left="112"/>
              <w:rPr>
                <w:rFonts w:asciiTheme="minorHAnsi" w:eastAsia="Times New Roman" w:hAnsiTheme="minorHAnsi" w:cstheme="minorHAnsi"/>
              </w:rPr>
            </w:pPr>
            <w:r>
              <w:rPr>
                <w:rFonts w:asciiTheme="minorHAnsi" w:eastAsia="Times New Roman" w:hAnsiTheme="minorHAnsi" w:cstheme="minorHAnsi"/>
              </w:rPr>
              <w:t>The MRC recommends NCERA137 move forward as our NC nomination for the 2023 ESS Excellence in multistate research awards.</w:t>
            </w:r>
          </w:p>
          <w:p w14:paraId="6266BA87" w14:textId="77777777" w:rsidR="00FA480B" w:rsidRDefault="00FA480B" w:rsidP="00065B74">
            <w:pPr>
              <w:pStyle w:val="BodyText"/>
              <w:ind w:left="112"/>
              <w:rPr>
                <w:rFonts w:asciiTheme="minorHAnsi" w:eastAsia="Times New Roman" w:hAnsiTheme="minorHAnsi" w:cstheme="minorHAnsi"/>
              </w:rPr>
            </w:pPr>
          </w:p>
          <w:p w14:paraId="183BBD57" w14:textId="1CAED7D4" w:rsidR="00FA480B" w:rsidRPr="00BC49AB" w:rsidRDefault="00FA480B"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The MRC </w:t>
            </w:r>
            <w:r w:rsidR="00DB66C5">
              <w:rPr>
                <w:rFonts w:asciiTheme="minorHAnsi" w:eastAsia="Times New Roman" w:hAnsiTheme="minorHAnsi" w:cstheme="minorHAnsi"/>
              </w:rPr>
              <w:t>recommends</w:t>
            </w:r>
            <w:r w:rsidR="00696214">
              <w:rPr>
                <w:rFonts w:asciiTheme="minorHAnsi" w:eastAsia="Times New Roman" w:hAnsiTheme="minorHAnsi" w:cstheme="minorHAnsi"/>
              </w:rPr>
              <w:t xml:space="preserve"> choosing the</w:t>
            </w:r>
            <w:r w:rsidR="00696214" w:rsidRPr="00696214">
              <w:rPr>
                <w:rFonts w:asciiTheme="minorHAnsi" w:eastAsia="Times New Roman" w:hAnsiTheme="minorHAnsi" w:cstheme="minorHAnsi"/>
              </w:rPr>
              <w:t xml:space="preserve"> Rose/Rice proposal </w:t>
            </w:r>
            <w:r w:rsidR="00696214">
              <w:rPr>
                <w:rFonts w:asciiTheme="minorHAnsi" w:eastAsia="Times New Roman" w:hAnsiTheme="minorHAnsi" w:cstheme="minorHAnsi"/>
              </w:rPr>
              <w:t xml:space="preserve">as the recipient of the NC Emerging Issues Seed Funding </w:t>
            </w:r>
            <w:r w:rsidR="00C07A69">
              <w:rPr>
                <w:rFonts w:asciiTheme="minorHAnsi" w:eastAsia="Times New Roman" w:hAnsiTheme="minorHAnsi" w:cstheme="minorHAnsi"/>
              </w:rPr>
              <w:t xml:space="preserve">grant, </w:t>
            </w:r>
            <w:r w:rsidR="00696214" w:rsidRPr="00696214">
              <w:rPr>
                <w:rFonts w:asciiTheme="minorHAnsi" w:eastAsia="Times New Roman" w:hAnsiTheme="minorHAnsi" w:cstheme="minorHAnsi"/>
              </w:rPr>
              <w:t>after requested clarification on how the graduate students’ efforts align with this multistate project objectives and how the objectives of other funded projects differ from this project. We will give them two weeks to respond, one page maximum. MRC will take two weeks to review and then respond. We expect to keep the timeline the same as in the RF</w:t>
            </w:r>
            <w:r w:rsidR="00537A9F">
              <w:rPr>
                <w:rFonts w:asciiTheme="minorHAnsi" w:eastAsia="Times New Roman" w:hAnsiTheme="minorHAnsi" w:cstheme="minorHAnsi"/>
              </w:rPr>
              <w:t>A. Jeanette will reach out to the proposal team regarding this request and potential award.</w:t>
            </w:r>
          </w:p>
        </w:tc>
        <w:tc>
          <w:tcPr>
            <w:tcW w:w="3780" w:type="dxa"/>
            <w:tcBorders>
              <w:top w:val="outset" w:sz="6" w:space="0" w:color="auto"/>
              <w:left w:val="outset" w:sz="6" w:space="0" w:color="auto"/>
              <w:bottom w:val="outset" w:sz="6" w:space="0" w:color="auto"/>
              <w:right w:val="outset" w:sz="6" w:space="0" w:color="auto"/>
            </w:tcBorders>
          </w:tcPr>
          <w:p w14:paraId="6BD49DCE" w14:textId="77777777" w:rsidR="001D2E63" w:rsidRDefault="008606F0" w:rsidP="00065B74">
            <w:pPr>
              <w:pStyle w:val="BodyText"/>
              <w:ind w:left="112"/>
              <w:rPr>
                <w:rFonts w:asciiTheme="minorHAnsi" w:eastAsia="Times New Roman" w:hAnsiTheme="minorHAnsi" w:cstheme="minorHAnsi"/>
              </w:rPr>
            </w:pPr>
            <w:r>
              <w:rPr>
                <w:rFonts w:asciiTheme="minorHAnsi" w:eastAsia="Times New Roman" w:hAnsiTheme="minorHAnsi" w:cstheme="minorHAnsi"/>
              </w:rPr>
              <w:t>All renewal proposals were approved as presented in the MRC report.</w:t>
            </w:r>
          </w:p>
          <w:p w14:paraId="3E3C040F" w14:textId="77777777" w:rsidR="008606F0" w:rsidRDefault="008606F0" w:rsidP="00065B74">
            <w:pPr>
              <w:pStyle w:val="BodyText"/>
              <w:ind w:left="112"/>
              <w:rPr>
                <w:rFonts w:asciiTheme="minorHAnsi" w:eastAsia="Times New Roman" w:hAnsiTheme="minorHAnsi" w:cstheme="minorHAnsi"/>
              </w:rPr>
            </w:pPr>
          </w:p>
          <w:p w14:paraId="2BC75EEC" w14:textId="77777777" w:rsidR="008606F0" w:rsidRDefault="00043571" w:rsidP="00065B74">
            <w:pPr>
              <w:pStyle w:val="BodyText"/>
              <w:ind w:left="112"/>
              <w:rPr>
                <w:rFonts w:asciiTheme="minorHAnsi" w:eastAsia="Times New Roman" w:hAnsiTheme="minorHAnsi" w:cstheme="minorHAnsi"/>
              </w:rPr>
            </w:pPr>
            <w:r>
              <w:rPr>
                <w:rFonts w:asciiTheme="minorHAnsi" w:eastAsia="Times New Roman" w:hAnsiTheme="minorHAnsi" w:cstheme="minorHAnsi"/>
              </w:rPr>
              <w:t>All midterm reviews were approved as presented in the MRC report.</w:t>
            </w:r>
          </w:p>
          <w:p w14:paraId="5130AD95" w14:textId="77777777" w:rsidR="00043571" w:rsidRDefault="00043571" w:rsidP="00065B74">
            <w:pPr>
              <w:pStyle w:val="BodyText"/>
              <w:ind w:left="112"/>
              <w:rPr>
                <w:rFonts w:asciiTheme="minorHAnsi" w:eastAsia="Times New Roman" w:hAnsiTheme="minorHAnsi" w:cstheme="minorHAnsi"/>
              </w:rPr>
            </w:pPr>
          </w:p>
          <w:p w14:paraId="1D1E4B5E" w14:textId="77777777" w:rsidR="0059769C" w:rsidRDefault="0059769C" w:rsidP="0059769C">
            <w:pPr>
              <w:pStyle w:val="BodyText"/>
              <w:ind w:left="112"/>
              <w:rPr>
                <w:rFonts w:asciiTheme="minorHAnsi" w:eastAsia="Times New Roman" w:hAnsiTheme="minorHAnsi" w:cstheme="minorHAnsi"/>
              </w:rPr>
            </w:pPr>
            <w:r>
              <w:rPr>
                <w:rFonts w:asciiTheme="minorHAnsi" w:eastAsia="Times New Roman" w:hAnsiTheme="minorHAnsi" w:cstheme="minorHAnsi"/>
              </w:rPr>
              <w:t>NCERA137 was approved as our NC nomination for the 2023 ESS Excellence in multistate research awards.</w:t>
            </w:r>
          </w:p>
          <w:p w14:paraId="723C8768" w14:textId="77777777" w:rsidR="00043571" w:rsidRDefault="00043571" w:rsidP="00065B74">
            <w:pPr>
              <w:pStyle w:val="BodyText"/>
              <w:ind w:left="112"/>
              <w:rPr>
                <w:rFonts w:asciiTheme="minorHAnsi" w:eastAsia="Times New Roman" w:hAnsiTheme="minorHAnsi" w:cstheme="minorHAnsi"/>
              </w:rPr>
            </w:pPr>
          </w:p>
          <w:p w14:paraId="5703142E" w14:textId="77777777" w:rsidR="004971F2" w:rsidRDefault="0064638B"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The Rose/Rice proposal </w:t>
            </w:r>
            <w:r w:rsidR="00DD37F3">
              <w:rPr>
                <w:rFonts w:asciiTheme="minorHAnsi" w:eastAsia="Times New Roman" w:hAnsiTheme="minorHAnsi" w:cstheme="minorHAnsi"/>
              </w:rPr>
              <w:t xml:space="preserve">recommendation </w:t>
            </w:r>
            <w:r>
              <w:rPr>
                <w:rFonts w:asciiTheme="minorHAnsi" w:eastAsia="Times New Roman" w:hAnsiTheme="minorHAnsi" w:cstheme="minorHAnsi"/>
              </w:rPr>
              <w:t xml:space="preserve">was approved as the grant recipient </w:t>
            </w:r>
            <w:r w:rsidR="009A3397">
              <w:rPr>
                <w:rFonts w:asciiTheme="minorHAnsi" w:eastAsia="Times New Roman" w:hAnsiTheme="minorHAnsi" w:cstheme="minorHAnsi"/>
              </w:rPr>
              <w:t xml:space="preserve">pending </w:t>
            </w:r>
            <w:r w:rsidR="0016561F">
              <w:rPr>
                <w:rFonts w:asciiTheme="minorHAnsi" w:eastAsia="Times New Roman" w:hAnsiTheme="minorHAnsi" w:cstheme="minorHAnsi"/>
              </w:rPr>
              <w:t xml:space="preserve">an acceptable response to </w:t>
            </w:r>
            <w:r w:rsidR="009A3397">
              <w:rPr>
                <w:rFonts w:asciiTheme="minorHAnsi" w:eastAsia="Times New Roman" w:hAnsiTheme="minorHAnsi" w:cstheme="minorHAnsi"/>
              </w:rPr>
              <w:t>the MRC request</w:t>
            </w:r>
            <w:r w:rsidR="0016561F">
              <w:rPr>
                <w:rFonts w:asciiTheme="minorHAnsi" w:eastAsia="Times New Roman" w:hAnsiTheme="minorHAnsi" w:cstheme="minorHAnsi"/>
              </w:rPr>
              <w:t xml:space="preserve">ed </w:t>
            </w:r>
            <w:r w:rsidR="0016561F" w:rsidRPr="00696214">
              <w:rPr>
                <w:rFonts w:asciiTheme="minorHAnsi" w:eastAsia="Times New Roman" w:hAnsiTheme="minorHAnsi" w:cstheme="minorHAnsi"/>
              </w:rPr>
              <w:t>clarification on how the graduate students’ efforts align with this multistate project objectives and how the objectives of other funded projects differ from this project</w:t>
            </w:r>
            <w:r w:rsidR="005929A9">
              <w:rPr>
                <w:rFonts w:asciiTheme="minorHAnsi" w:eastAsia="Times New Roman" w:hAnsiTheme="minorHAnsi" w:cstheme="minorHAnsi"/>
              </w:rPr>
              <w:t>.</w:t>
            </w:r>
            <w:r w:rsidR="00474DE0">
              <w:rPr>
                <w:rFonts w:asciiTheme="minorHAnsi" w:eastAsia="Times New Roman" w:hAnsiTheme="minorHAnsi" w:cstheme="minorHAnsi"/>
              </w:rPr>
              <w:t xml:space="preserve"> </w:t>
            </w:r>
          </w:p>
          <w:p w14:paraId="6542EF47" w14:textId="77777777" w:rsidR="004971F2" w:rsidRDefault="004971F2" w:rsidP="00065B74">
            <w:pPr>
              <w:pStyle w:val="BodyText"/>
              <w:ind w:left="112"/>
              <w:rPr>
                <w:rFonts w:asciiTheme="minorHAnsi" w:eastAsia="Times New Roman" w:hAnsiTheme="minorHAnsi" w:cstheme="minorHAnsi"/>
              </w:rPr>
            </w:pPr>
          </w:p>
          <w:p w14:paraId="46DB6063" w14:textId="2C2A13B6" w:rsidR="0059769C" w:rsidRPr="00BC49AB" w:rsidRDefault="00474DE0" w:rsidP="00065B74">
            <w:pPr>
              <w:pStyle w:val="BodyText"/>
              <w:ind w:left="112"/>
              <w:rPr>
                <w:rFonts w:asciiTheme="minorHAnsi" w:eastAsia="Times New Roman" w:hAnsiTheme="minorHAnsi" w:cstheme="minorHAnsi"/>
              </w:rPr>
            </w:pPr>
            <w:r>
              <w:rPr>
                <w:rFonts w:asciiTheme="minorHAnsi" w:eastAsia="Times New Roman" w:hAnsiTheme="minorHAnsi" w:cstheme="minorHAnsi"/>
              </w:rPr>
              <w:t>Jeanette will contact the Rose/Rice team</w:t>
            </w:r>
            <w:r w:rsidR="004971F2">
              <w:rPr>
                <w:rFonts w:asciiTheme="minorHAnsi" w:eastAsia="Times New Roman" w:hAnsiTheme="minorHAnsi" w:cstheme="minorHAnsi"/>
              </w:rPr>
              <w:t xml:space="preserve"> regarding this request.</w:t>
            </w:r>
          </w:p>
        </w:tc>
      </w:tr>
      <w:tr w:rsidR="001D2E63" w:rsidRPr="00BC49AB" w14:paraId="7D48B1F8" w14:textId="77777777" w:rsidTr="0040373B">
        <w:trPr>
          <w:trHeight w:val="271"/>
          <w:tblCellSpacing w:w="0" w:type="dxa"/>
        </w:trPr>
        <w:tc>
          <w:tcPr>
            <w:tcW w:w="892" w:type="dxa"/>
            <w:tcBorders>
              <w:top w:val="outset" w:sz="6" w:space="0" w:color="auto"/>
              <w:left w:val="outset" w:sz="6" w:space="0" w:color="auto"/>
              <w:bottom w:val="outset" w:sz="6" w:space="0" w:color="auto"/>
              <w:right w:val="outset" w:sz="6" w:space="0" w:color="auto"/>
            </w:tcBorders>
          </w:tcPr>
          <w:p w14:paraId="44DDD29A"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15.0</w:t>
            </w:r>
          </w:p>
        </w:tc>
        <w:tc>
          <w:tcPr>
            <w:tcW w:w="3420" w:type="dxa"/>
            <w:tcBorders>
              <w:top w:val="outset" w:sz="6" w:space="0" w:color="auto"/>
              <w:left w:val="outset" w:sz="6" w:space="0" w:color="auto"/>
              <w:bottom w:val="outset" w:sz="6" w:space="0" w:color="auto"/>
              <w:right w:val="outset" w:sz="6" w:space="0" w:color="auto"/>
            </w:tcBorders>
          </w:tcPr>
          <w:p w14:paraId="0CE528CD"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Other Business, as needed</w:t>
            </w:r>
          </w:p>
        </w:tc>
        <w:tc>
          <w:tcPr>
            <w:tcW w:w="6300" w:type="dxa"/>
            <w:tcBorders>
              <w:top w:val="outset" w:sz="6" w:space="0" w:color="auto"/>
              <w:left w:val="outset" w:sz="6" w:space="0" w:color="auto"/>
              <w:bottom w:val="outset" w:sz="6" w:space="0" w:color="auto"/>
              <w:right w:val="outset" w:sz="6" w:space="0" w:color="auto"/>
            </w:tcBorders>
          </w:tcPr>
          <w:p w14:paraId="3485BDDB" w14:textId="41DEC738" w:rsidR="001D2E63" w:rsidRDefault="00016566" w:rsidP="00065B74">
            <w:pPr>
              <w:pStyle w:val="BodyText"/>
              <w:ind w:left="112"/>
              <w:rPr>
                <w:rFonts w:asciiTheme="minorHAnsi" w:eastAsia="Times New Roman" w:hAnsiTheme="minorHAnsi" w:cstheme="minorHAnsi"/>
              </w:rPr>
            </w:pPr>
            <w:r>
              <w:rPr>
                <w:rFonts w:asciiTheme="minorHAnsi" w:eastAsia="Times New Roman" w:hAnsiTheme="minorHAnsi" w:cstheme="minorHAnsi"/>
              </w:rPr>
              <w:t>Jeanette asked Directors</w:t>
            </w:r>
            <w:r w:rsidR="00954AE4">
              <w:rPr>
                <w:rFonts w:asciiTheme="minorHAnsi" w:eastAsia="Times New Roman" w:hAnsiTheme="minorHAnsi" w:cstheme="minorHAnsi"/>
              </w:rPr>
              <w:t xml:space="preserve">: Who </w:t>
            </w:r>
            <w:r>
              <w:rPr>
                <w:rFonts w:asciiTheme="minorHAnsi" w:eastAsia="Times New Roman" w:hAnsiTheme="minorHAnsi" w:cstheme="minorHAnsi"/>
              </w:rPr>
              <w:t>should be allowed to</w:t>
            </w:r>
            <w:r w:rsidR="00954AE4">
              <w:rPr>
                <w:rFonts w:asciiTheme="minorHAnsi" w:eastAsia="Times New Roman" w:hAnsiTheme="minorHAnsi" w:cstheme="minorHAnsi"/>
              </w:rPr>
              <w:t xml:space="preserve"> attend NCRA meetings? </w:t>
            </w:r>
            <w:r w:rsidR="00AB6512">
              <w:rPr>
                <w:rFonts w:asciiTheme="minorHAnsi" w:eastAsia="Times New Roman" w:hAnsiTheme="minorHAnsi" w:cstheme="minorHAnsi"/>
              </w:rPr>
              <w:t>All agreed that th</w:t>
            </w:r>
            <w:r w:rsidR="00954AE4">
              <w:rPr>
                <w:rFonts w:asciiTheme="minorHAnsi" w:eastAsia="Times New Roman" w:hAnsiTheme="minorHAnsi" w:cstheme="minorHAnsi"/>
              </w:rPr>
              <w:t xml:space="preserve">ey </w:t>
            </w:r>
            <w:r>
              <w:rPr>
                <w:rFonts w:asciiTheme="minorHAnsi" w:eastAsia="Times New Roman" w:hAnsiTheme="minorHAnsi" w:cstheme="minorHAnsi"/>
              </w:rPr>
              <w:t xml:space="preserve">trust each other’s judgement on participation and that our meetings </w:t>
            </w:r>
            <w:r w:rsidR="00954AE4">
              <w:rPr>
                <w:rFonts w:asciiTheme="minorHAnsi" w:eastAsia="Times New Roman" w:hAnsiTheme="minorHAnsi" w:cstheme="minorHAnsi"/>
              </w:rPr>
              <w:t xml:space="preserve">are open and inclusive. </w:t>
            </w:r>
            <w:r>
              <w:rPr>
                <w:rFonts w:asciiTheme="minorHAnsi" w:eastAsia="Times New Roman" w:hAnsiTheme="minorHAnsi" w:cstheme="minorHAnsi"/>
              </w:rPr>
              <w:t xml:space="preserve">Going forward, </w:t>
            </w:r>
            <w:r w:rsidR="00CA07A5">
              <w:rPr>
                <w:rFonts w:asciiTheme="minorHAnsi" w:eastAsia="Times New Roman" w:hAnsiTheme="minorHAnsi" w:cstheme="minorHAnsi"/>
              </w:rPr>
              <w:t xml:space="preserve">Directors </w:t>
            </w:r>
            <w:r w:rsidR="00960824">
              <w:rPr>
                <w:rFonts w:asciiTheme="minorHAnsi" w:eastAsia="Times New Roman" w:hAnsiTheme="minorHAnsi" w:cstheme="minorHAnsi"/>
              </w:rPr>
              <w:t xml:space="preserve">will </w:t>
            </w:r>
            <w:r w:rsidR="00ED0E0C">
              <w:rPr>
                <w:rFonts w:asciiTheme="minorHAnsi" w:eastAsia="Times New Roman" w:hAnsiTheme="minorHAnsi" w:cstheme="minorHAnsi"/>
              </w:rPr>
              <w:t xml:space="preserve">have the discretion in </w:t>
            </w:r>
            <w:r w:rsidR="00960824">
              <w:rPr>
                <w:rFonts w:asciiTheme="minorHAnsi" w:eastAsia="Times New Roman" w:hAnsiTheme="minorHAnsi" w:cstheme="minorHAnsi"/>
              </w:rPr>
              <w:t>identify</w:t>
            </w:r>
            <w:r w:rsidR="00ED0E0C">
              <w:rPr>
                <w:rFonts w:asciiTheme="minorHAnsi" w:eastAsia="Times New Roman" w:hAnsiTheme="minorHAnsi" w:cstheme="minorHAnsi"/>
              </w:rPr>
              <w:t>ing</w:t>
            </w:r>
            <w:r w:rsidR="00960824">
              <w:rPr>
                <w:rFonts w:asciiTheme="minorHAnsi" w:eastAsia="Times New Roman" w:hAnsiTheme="minorHAnsi" w:cstheme="minorHAnsi"/>
              </w:rPr>
              <w:t xml:space="preserve"> those</w:t>
            </w:r>
            <w:r w:rsidR="00ED0E0C">
              <w:rPr>
                <w:rFonts w:asciiTheme="minorHAnsi" w:eastAsia="Times New Roman" w:hAnsiTheme="minorHAnsi" w:cstheme="minorHAnsi"/>
              </w:rPr>
              <w:t xml:space="preserve"> on their teams</w:t>
            </w:r>
            <w:r w:rsidR="00960824">
              <w:rPr>
                <w:rFonts w:asciiTheme="minorHAnsi" w:eastAsia="Times New Roman" w:hAnsiTheme="minorHAnsi" w:cstheme="minorHAnsi"/>
              </w:rPr>
              <w:t xml:space="preserve"> who need to participate in our monthly and other NCRA meetings.</w:t>
            </w:r>
          </w:p>
          <w:p w14:paraId="3CD3B36B" w14:textId="77777777" w:rsidR="00954AE4" w:rsidRDefault="00954AE4" w:rsidP="00065B74">
            <w:pPr>
              <w:pStyle w:val="BodyText"/>
              <w:ind w:left="112"/>
              <w:rPr>
                <w:rFonts w:asciiTheme="minorHAnsi" w:eastAsia="Times New Roman" w:hAnsiTheme="minorHAnsi" w:cstheme="minorHAnsi"/>
              </w:rPr>
            </w:pPr>
          </w:p>
          <w:p w14:paraId="52D9A203" w14:textId="1C837996" w:rsidR="0078672B" w:rsidRDefault="00954AE4" w:rsidP="002E4DDD">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Fall </w:t>
            </w:r>
            <w:r w:rsidR="00C17FC1">
              <w:rPr>
                <w:rFonts w:asciiTheme="minorHAnsi" w:eastAsia="Times New Roman" w:hAnsiTheme="minorHAnsi" w:cstheme="minorHAnsi"/>
              </w:rPr>
              <w:t xml:space="preserve">2023 </w:t>
            </w:r>
            <w:r>
              <w:rPr>
                <w:rFonts w:asciiTheme="minorHAnsi" w:eastAsia="Times New Roman" w:hAnsiTheme="minorHAnsi" w:cstheme="minorHAnsi"/>
              </w:rPr>
              <w:t>ESS Meeting in Grand Rapids</w:t>
            </w:r>
            <w:r w:rsidR="00B971E9">
              <w:rPr>
                <w:rFonts w:asciiTheme="minorHAnsi" w:eastAsia="Times New Roman" w:hAnsiTheme="minorHAnsi" w:cstheme="minorHAnsi"/>
              </w:rPr>
              <w:t xml:space="preserve">: </w:t>
            </w:r>
            <w:r w:rsidR="00291074">
              <w:rPr>
                <w:rFonts w:asciiTheme="minorHAnsi" w:eastAsia="Times New Roman" w:hAnsiTheme="minorHAnsi" w:cstheme="minorHAnsi"/>
              </w:rPr>
              <w:t>George Smith shared that the fall meeting is c</w:t>
            </w:r>
            <w:r w:rsidR="00B971E9">
              <w:rPr>
                <w:rFonts w:asciiTheme="minorHAnsi" w:eastAsia="Times New Roman" w:hAnsiTheme="minorHAnsi" w:cstheme="minorHAnsi"/>
              </w:rPr>
              <w:t xml:space="preserve">urrently </w:t>
            </w:r>
            <w:r w:rsidR="007B59A2">
              <w:rPr>
                <w:rFonts w:asciiTheme="minorHAnsi" w:eastAsia="Times New Roman" w:hAnsiTheme="minorHAnsi" w:cstheme="minorHAnsi"/>
              </w:rPr>
              <w:t xml:space="preserve">scheduled </w:t>
            </w:r>
            <w:r w:rsidR="00B971E9">
              <w:rPr>
                <w:rFonts w:asciiTheme="minorHAnsi" w:eastAsia="Times New Roman" w:hAnsiTheme="minorHAnsi" w:cstheme="minorHAnsi"/>
              </w:rPr>
              <w:t xml:space="preserve">9/24 to 9/26, but </w:t>
            </w:r>
            <w:r w:rsidR="007B59A2">
              <w:rPr>
                <w:rFonts w:asciiTheme="minorHAnsi" w:eastAsia="Times New Roman" w:hAnsiTheme="minorHAnsi" w:cstheme="minorHAnsi"/>
              </w:rPr>
              <w:t>since dates</w:t>
            </w:r>
            <w:r w:rsidR="00B971E9">
              <w:rPr>
                <w:rFonts w:asciiTheme="minorHAnsi" w:eastAsia="Times New Roman" w:hAnsiTheme="minorHAnsi" w:cstheme="minorHAnsi"/>
              </w:rPr>
              <w:t xml:space="preserve"> conflict</w:t>
            </w:r>
            <w:r w:rsidR="007B59A2">
              <w:rPr>
                <w:rFonts w:asciiTheme="minorHAnsi" w:eastAsia="Times New Roman" w:hAnsiTheme="minorHAnsi" w:cstheme="minorHAnsi"/>
              </w:rPr>
              <w:t xml:space="preserve"> </w:t>
            </w:r>
            <w:r w:rsidR="00B971E9">
              <w:rPr>
                <w:rFonts w:asciiTheme="minorHAnsi" w:eastAsia="Times New Roman" w:hAnsiTheme="minorHAnsi" w:cstheme="minorHAnsi"/>
              </w:rPr>
              <w:t>with Yom Kippu</w:t>
            </w:r>
            <w:r w:rsidR="00AE4779">
              <w:rPr>
                <w:rFonts w:asciiTheme="minorHAnsi" w:eastAsia="Times New Roman" w:hAnsiTheme="minorHAnsi" w:cstheme="minorHAnsi"/>
              </w:rPr>
              <w:t>r.</w:t>
            </w:r>
            <w:r w:rsidR="00B971E9">
              <w:rPr>
                <w:rFonts w:asciiTheme="minorHAnsi" w:eastAsia="Times New Roman" w:hAnsiTheme="minorHAnsi" w:cstheme="minorHAnsi"/>
              </w:rPr>
              <w:t xml:space="preserve"> MSU is looking into availability of changing the dates.</w:t>
            </w:r>
            <w:r w:rsidR="008207E2">
              <w:rPr>
                <w:rFonts w:asciiTheme="minorHAnsi" w:eastAsia="Times New Roman" w:hAnsiTheme="minorHAnsi" w:cstheme="minorHAnsi"/>
              </w:rPr>
              <w:t xml:space="preserve"> </w:t>
            </w:r>
            <w:r w:rsidR="008566A2">
              <w:rPr>
                <w:rFonts w:asciiTheme="minorHAnsi" w:eastAsia="Times New Roman" w:hAnsiTheme="minorHAnsi" w:cstheme="minorHAnsi"/>
              </w:rPr>
              <w:t xml:space="preserve">Draft program has been developed and the theme will be: </w:t>
            </w:r>
            <w:r w:rsidR="00DE2858" w:rsidRPr="00DE2858">
              <w:rPr>
                <w:rFonts w:asciiTheme="minorHAnsi" w:eastAsia="Times New Roman" w:hAnsiTheme="minorHAnsi" w:cstheme="minorHAnsi"/>
              </w:rPr>
              <w:t xml:space="preserve">Catalyzing Solutions to Climate Change Impacts on Food Security </w:t>
            </w:r>
            <w:r w:rsidR="00DE2858" w:rsidRPr="00DE2858">
              <w:rPr>
                <w:rFonts w:asciiTheme="minorHAnsi" w:eastAsia="Times New Roman" w:hAnsiTheme="minorHAnsi" w:cstheme="minorHAnsi"/>
              </w:rPr>
              <w:lastRenderedPageBreak/>
              <w:t>through Partnerships</w:t>
            </w:r>
            <w:r w:rsidR="00767E4A">
              <w:rPr>
                <w:rFonts w:asciiTheme="minorHAnsi" w:eastAsia="Times New Roman" w:hAnsiTheme="minorHAnsi" w:cstheme="minorHAnsi"/>
              </w:rPr>
              <w:t xml:space="preserve">. </w:t>
            </w:r>
            <w:r w:rsidR="007F506D">
              <w:rPr>
                <w:rFonts w:asciiTheme="minorHAnsi" w:eastAsia="Times New Roman" w:hAnsiTheme="minorHAnsi" w:cstheme="minorHAnsi"/>
              </w:rPr>
              <w:t>George’s</w:t>
            </w:r>
            <w:r w:rsidR="004D4DA9">
              <w:rPr>
                <w:rFonts w:asciiTheme="minorHAnsi" w:eastAsia="Times New Roman" w:hAnsiTheme="minorHAnsi" w:cstheme="minorHAnsi"/>
              </w:rPr>
              <w:t xml:space="preserve"> g</w:t>
            </w:r>
            <w:r w:rsidR="008207E2">
              <w:rPr>
                <w:rFonts w:asciiTheme="minorHAnsi" w:eastAsia="Times New Roman" w:hAnsiTheme="minorHAnsi" w:cstheme="minorHAnsi"/>
              </w:rPr>
              <w:t xml:space="preserve">oal is to </w:t>
            </w:r>
            <w:r w:rsidR="007F506D">
              <w:rPr>
                <w:rFonts w:asciiTheme="minorHAnsi" w:eastAsia="Times New Roman" w:hAnsiTheme="minorHAnsi" w:cstheme="minorHAnsi"/>
              </w:rPr>
              <w:t>have discussions with</w:t>
            </w:r>
            <w:r w:rsidR="008207E2">
              <w:rPr>
                <w:rFonts w:asciiTheme="minorHAnsi" w:eastAsia="Times New Roman" w:hAnsiTheme="minorHAnsi" w:cstheme="minorHAnsi"/>
              </w:rPr>
              <w:t xml:space="preserve"> </w:t>
            </w:r>
            <w:r w:rsidR="00FA6119">
              <w:rPr>
                <w:rFonts w:asciiTheme="minorHAnsi" w:eastAsia="Times New Roman" w:hAnsiTheme="minorHAnsi" w:cstheme="minorHAnsi"/>
              </w:rPr>
              <w:t xml:space="preserve">non-traditional partner </w:t>
            </w:r>
            <w:r w:rsidR="008207E2">
              <w:rPr>
                <w:rFonts w:asciiTheme="minorHAnsi" w:eastAsia="Times New Roman" w:hAnsiTheme="minorHAnsi" w:cstheme="minorHAnsi"/>
              </w:rPr>
              <w:t>speakers</w:t>
            </w:r>
            <w:r w:rsidR="007843BF">
              <w:rPr>
                <w:rFonts w:asciiTheme="minorHAnsi" w:eastAsia="Times New Roman" w:hAnsiTheme="minorHAnsi" w:cstheme="minorHAnsi"/>
              </w:rPr>
              <w:t>/panel members</w:t>
            </w:r>
            <w:r w:rsidR="00256020">
              <w:rPr>
                <w:rFonts w:asciiTheme="minorHAnsi" w:eastAsia="Times New Roman" w:hAnsiTheme="minorHAnsi" w:cstheme="minorHAnsi"/>
              </w:rPr>
              <w:t>.</w:t>
            </w:r>
            <w:r w:rsidR="00767E4A">
              <w:rPr>
                <w:rFonts w:asciiTheme="minorHAnsi" w:eastAsia="Times New Roman" w:hAnsiTheme="minorHAnsi" w:cstheme="minorHAnsi"/>
              </w:rPr>
              <w:t xml:space="preserve"> </w:t>
            </w:r>
            <w:r w:rsidR="00256020">
              <w:rPr>
                <w:rFonts w:asciiTheme="minorHAnsi" w:eastAsia="Times New Roman" w:hAnsiTheme="minorHAnsi" w:cstheme="minorHAnsi"/>
              </w:rPr>
              <w:t xml:space="preserve">George asked for panelist recommendations. </w:t>
            </w:r>
            <w:r w:rsidR="00E70364">
              <w:rPr>
                <w:rFonts w:asciiTheme="minorHAnsi" w:eastAsia="Times New Roman" w:hAnsiTheme="minorHAnsi" w:cstheme="minorHAnsi"/>
              </w:rPr>
              <w:t xml:space="preserve">The fall meeting will also include </w:t>
            </w:r>
            <w:r w:rsidR="00044B5F">
              <w:rPr>
                <w:rFonts w:asciiTheme="minorHAnsi" w:eastAsia="Times New Roman" w:hAnsiTheme="minorHAnsi" w:cstheme="minorHAnsi"/>
              </w:rPr>
              <w:t>a</w:t>
            </w:r>
            <w:r w:rsidR="005C28E0">
              <w:rPr>
                <w:rFonts w:asciiTheme="minorHAnsi" w:eastAsia="Times New Roman" w:hAnsiTheme="minorHAnsi" w:cstheme="minorHAnsi"/>
              </w:rPr>
              <w:t xml:space="preserve"> virtual reality </w:t>
            </w:r>
            <w:r w:rsidR="00564F52">
              <w:rPr>
                <w:rFonts w:asciiTheme="minorHAnsi" w:eastAsia="Times New Roman" w:hAnsiTheme="minorHAnsi" w:cstheme="minorHAnsi"/>
              </w:rPr>
              <w:t xml:space="preserve">DEI </w:t>
            </w:r>
            <w:r w:rsidR="00044B5F">
              <w:rPr>
                <w:rFonts w:asciiTheme="minorHAnsi" w:eastAsia="Times New Roman" w:hAnsiTheme="minorHAnsi" w:cstheme="minorHAnsi"/>
              </w:rPr>
              <w:t xml:space="preserve">session called “A Mile in My Shoes,” to help people </w:t>
            </w:r>
            <w:r w:rsidR="00B1779D">
              <w:rPr>
                <w:rFonts w:asciiTheme="minorHAnsi" w:eastAsia="Times New Roman" w:hAnsiTheme="minorHAnsi" w:cstheme="minorHAnsi"/>
              </w:rPr>
              <w:t>get a feeling of what it’s like to exist outside of their usual perspective. This</w:t>
            </w:r>
            <w:r w:rsidR="00E70364">
              <w:rPr>
                <w:rFonts w:asciiTheme="minorHAnsi" w:eastAsia="Times New Roman" w:hAnsiTheme="minorHAnsi" w:cstheme="minorHAnsi"/>
              </w:rPr>
              <w:t xml:space="preserve"> will be a small group and interactive</w:t>
            </w:r>
            <w:r w:rsidR="00B1779D">
              <w:rPr>
                <w:rFonts w:asciiTheme="minorHAnsi" w:eastAsia="Times New Roman" w:hAnsiTheme="minorHAnsi" w:cstheme="minorHAnsi"/>
              </w:rPr>
              <w:t xml:space="preserve"> session.</w:t>
            </w:r>
            <w:r w:rsidR="00F816DA">
              <w:rPr>
                <w:rFonts w:asciiTheme="minorHAnsi" w:eastAsia="Times New Roman" w:hAnsiTheme="minorHAnsi" w:cstheme="minorHAnsi"/>
              </w:rPr>
              <w:t xml:space="preserve"> </w:t>
            </w:r>
          </w:p>
          <w:p w14:paraId="1DED0AD6" w14:textId="77777777" w:rsidR="00E93255" w:rsidRDefault="00E93255" w:rsidP="002E4DDD">
            <w:pPr>
              <w:pStyle w:val="BodyText"/>
              <w:ind w:left="112"/>
              <w:rPr>
                <w:rFonts w:asciiTheme="minorHAnsi" w:eastAsia="Times New Roman" w:hAnsiTheme="minorHAnsi" w:cstheme="minorHAnsi"/>
              </w:rPr>
            </w:pPr>
          </w:p>
          <w:p w14:paraId="4E5B058E" w14:textId="76D95029" w:rsidR="00E93255" w:rsidRPr="00BC49AB" w:rsidRDefault="00E93255" w:rsidP="002E4DDD">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Derek </w:t>
            </w:r>
            <w:r w:rsidR="00781BBC">
              <w:rPr>
                <w:rFonts w:asciiTheme="minorHAnsi" w:eastAsia="Times New Roman" w:hAnsiTheme="minorHAnsi" w:cstheme="minorHAnsi"/>
              </w:rPr>
              <w:t xml:space="preserve">McClean </w:t>
            </w:r>
            <w:r>
              <w:rPr>
                <w:rFonts w:asciiTheme="minorHAnsi" w:eastAsia="Times New Roman" w:hAnsiTheme="minorHAnsi" w:cstheme="minorHAnsi"/>
              </w:rPr>
              <w:t xml:space="preserve">shared </w:t>
            </w:r>
            <w:r w:rsidR="00781BBC">
              <w:rPr>
                <w:rFonts w:asciiTheme="minorHAnsi" w:eastAsia="Times New Roman" w:hAnsiTheme="minorHAnsi" w:cstheme="minorHAnsi"/>
              </w:rPr>
              <w:t xml:space="preserve">UNL’s </w:t>
            </w:r>
            <w:r w:rsidR="000246AC">
              <w:rPr>
                <w:rFonts w:asciiTheme="minorHAnsi" w:eastAsia="Times New Roman" w:hAnsiTheme="minorHAnsi" w:cstheme="minorHAnsi"/>
              </w:rPr>
              <w:t>handout “</w:t>
            </w:r>
            <w:r w:rsidR="00A833D3">
              <w:rPr>
                <w:rFonts w:asciiTheme="minorHAnsi" w:eastAsia="Times New Roman" w:hAnsiTheme="minorHAnsi" w:cstheme="minorHAnsi"/>
              </w:rPr>
              <w:t>Midwest Ag: An Economic Powerhouse</w:t>
            </w:r>
            <w:r w:rsidR="00781BBC">
              <w:rPr>
                <w:rFonts w:asciiTheme="minorHAnsi" w:eastAsia="Times New Roman" w:hAnsiTheme="minorHAnsi" w:cstheme="minorHAnsi"/>
              </w:rPr>
              <w:t>”</w:t>
            </w:r>
            <w:r w:rsidR="00A833D3">
              <w:rPr>
                <w:rFonts w:asciiTheme="minorHAnsi" w:eastAsia="Times New Roman" w:hAnsiTheme="minorHAnsi" w:cstheme="minorHAnsi"/>
              </w:rPr>
              <w:t xml:space="preserve"> with the group. </w:t>
            </w:r>
            <w:r w:rsidR="00781BBC">
              <w:rPr>
                <w:rFonts w:asciiTheme="minorHAnsi" w:eastAsia="Times New Roman" w:hAnsiTheme="minorHAnsi" w:cstheme="minorHAnsi"/>
              </w:rPr>
              <w:t>He suggested that t</w:t>
            </w:r>
            <w:r w:rsidR="008B4F1B">
              <w:rPr>
                <w:rFonts w:asciiTheme="minorHAnsi" w:eastAsia="Times New Roman" w:hAnsiTheme="minorHAnsi" w:cstheme="minorHAnsi"/>
              </w:rPr>
              <w:t>his m</w:t>
            </w:r>
            <w:r w:rsidR="00781BBC">
              <w:rPr>
                <w:rFonts w:asciiTheme="minorHAnsi" w:eastAsia="Times New Roman" w:hAnsiTheme="minorHAnsi" w:cstheme="minorHAnsi"/>
              </w:rPr>
              <w:t>ay</w:t>
            </w:r>
            <w:r w:rsidR="008B4F1B">
              <w:rPr>
                <w:rFonts w:asciiTheme="minorHAnsi" w:eastAsia="Times New Roman" w:hAnsiTheme="minorHAnsi" w:cstheme="minorHAnsi"/>
              </w:rPr>
              <w:t xml:space="preserve"> be a good addition to the NCRA one-pager</w:t>
            </w:r>
            <w:r w:rsidR="000246AC">
              <w:rPr>
                <w:rFonts w:asciiTheme="minorHAnsi" w:eastAsia="Times New Roman" w:hAnsiTheme="minorHAnsi" w:cstheme="minorHAnsi"/>
              </w:rPr>
              <w:t xml:space="preserve">.  </w:t>
            </w:r>
            <w:r w:rsidR="008B4F1B">
              <w:rPr>
                <w:rFonts w:asciiTheme="minorHAnsi" w:eastAsia="Times New Roman" w:hAnsiTheme="minorHAnsi" w:cstheme="minorHAnsi"/>
              </w:rPr>
              <w:t>Derek will work with UNL to make this NCRA specific.</w:t>
            </w:r>
          </w:p>
        </w:tc>
        <w:tc>
          <w:tcPr>
            <w:tcW w:w="3780" w:type="dxa"/>
            <w:tcBorders>
              <w:top w:val="outset" w:sz="6" w:space="0" w:color="auto"/>
              <w:left w:val="outset" w:sz="6" w:space="0" w:color="auto"/>
              <w:bottom w:val="outset" w:sz="6" w:space="0" w:color="auto"/>
              <w:right w:val="outset" w:sz="6" w:space="0" w:color="auto"/>
            </w:tcBorders>
          </w:tcPr>
          <w:p w14:paraId="14F10490" w14:textId="1F3A530B" w:rsidR="001D2E63" w:rsidRPr="00BC49AB" w:rsidRDefault="00D82DE9" w:rsidP="00065B74">
            <w:pPr>
              <w:pStyle w:val="BodyText"/>
              <w:ind w:left="112"/>
              <w:rPr>
                <w:rFonts w:asciiTheme="minorHAnsi" w:eastAsia="Times New Roman" w:hAnsiTheme="minorHAnsi" w:cstheme="minorHAnsi"/>
              </w:rPr>
            </w:pPr>
            <w:r>
              <w:rPr>
                <w:rFonts w:asciiTheme="minorHAnsi" w:eastAsia="Times New Roman" w:hAnsiTheme="minorHAnsi" w:cstheme="minorHAnsi"/>
              </w:rPr>
              <w:lastRenderedPageBreak/>
              <w:t>No</w:t>
            </w:r>
            <w:r w:rsidR="007E2438">
              <w:rPr>
                <w:rFonts w:asciiTheme="minorHAnsi" w:eastAsia="Times New Roman" w:hAnsiTheme="minorHAnsi" w:cstheme="minorHAnsi"/>
              </w:rPr>
              <w:t>n</w:t>
            </w:r>
            <w:r>
              <w:rPr>
                <w:rFonts w:asciiTheme="minorHAnsi" w:eastAsia="Times New Roman" w:hAnsiTheme="minorHAnsi" w:cstheme="minorHAnsi"/>
              </w:rPr>
              <w:t>e, for information only.</w:t>
            </w:r>
          </w:p>
        </w:tc>
      </w:tr>
      <w:tr w:rsidR="001D2E63" w:rsidRPr="00BC49AB" w14:paraId="1376021C" w14:textId="77777777" w:rsidTr="0040373B">
        <w:trPr>
          <w:trHeight w:val="271"/>
          <w:tblCellSpacing w:w="0" w:type="dxa"/>
        </w:trPr>
        <w:tc>
          <w:tcPr>
            <w:tcW w:w="892" w:type="dxa"/>
            <w:tcBorders>
              <w:top w:val="outset" w:sz="6" w:space="0" w:color="auto"/>
              <w:left w:val="outset" w:sz="6" w:space="0" w:color="auto"/>
              <w:bottom w:val="outset" w:sz="6" w:space="0" w:color="auto"/>
              <w:right w:val="outset" w:sz="6" w:space="0" w:color="auto"/>
            </w:tcBorders>
          </w:tcPr>
          <w:p w14:paraId="0641F0E1" w14:textId="288DF92E" w:rsidR="001D2E63" w:rsidRPr="00BC49AB" w:rsidRDefault="0055727E" w:rsidP="00307D48">
            <w:pPr>
              <w:pStyle w:val="BodyText"/>
              <w:ind w:left="0"/>
              <w:jc w:val="center"/>
              <w:rPr>
                <w:rFonts w:asciiTheme="minorHAnsi" w:hAnsiTheme="minorHAnsi" w:cstheme="minorHAnsi"/>
              </w:rPr>
            </w:pPr>
            <w:hyperlink w:anchor="meeting_location2024" w:history="1">
              <w:r w:rsidR="001D2E63" w:rsidRPr="00CF4407">
                <w:rPr>
                  <w:rStyle w:val="Hyperlink"/>
                  <w:rFonts w:asciiTheme="minorHAnsi" w:hAnsiTheme="minorHAnsi" w:cstheme="minorHAnsi"/>
                </w:rPr>
                <w:t>16.0</w:t>
              </w:r>
            </w:hyperlink>
          </w:p>
        </w:tc>
        <w:tc>
          <w:tcPr>
            <w:tcW w:w="3420" w:type="dxa"/>
            <w:tcBorders>
              <w:top w:val="outset" w:sz="6" w:space="0" w:color="auto"/>
              <w:left w:val="outset" w:sz="6" w:space="0" w:color="auto"/>
              <w:bottom w:val="outset" w:sz="6" w:space="0" w:color="auto"/>
              <w:right w:val="outset" w:sz="6" w:space="0" w:color="auto"/>
            </w:tcBorders>
          </w:tcPr>
          <w:p w14:paraId="2AC28BDB"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NCRA Spring Meeting 2024 Location</w:t>
            </w:r>
            <w:r>
              <w:rPr>
                <w:rFonts w:asciiTheme="minorHAnsi" w:eastAsia="Times New Roman" w:hAnsiTheme="minorHAnsi" w:cstheme="minorHAnsi"/>
              </w:rPr>
              <w:t>/Format</w:t>
            </w:r>
            <w:r w:rsidRPr="00BC49AB">
              <w:rPr>
                <w:rFonts w:asciiTheme="minorHAnsi" w:eastAsia="Times New Roman" w:hAnsiTheme="minorHAnsi" w:cstheme="minorHAnsi"/>
              </w:rPr>
              <w:t xml:space="preserve"> Ideas</w:t>
            </w:r>
            <w:r>
              <w:rPr>
                <w:rFonts w:asciiTheme="minorHAnsi" w:eastAsia="Times New Roman" w:hAnsiTheme="minorHAnsi" w:cstheme="minorHAnsi"/>
              </w:rPr>
              <w:t xml:space="preserve"> </w:t>
            </w:r>
          </w:p>
        </w:tc>
        <w:tc>
          <w:tcPr>
            <w:tcW w:w="6300" w:type="dxa"/>
            <w:tcBorders>
              <w:top w:val="outset" w:sz="6" w:space="0" w:color="auto"/>
              <w:left w:val="outset" w:sz="6" w:space="0" w:color="auto"/>
              <w:bottom w:val="outset" w:sz="6" w:space="0" w:color="auto"/>
              <w:right w:val="outset" w:sz="6" w:space="0" w:color="auto"/>
            </w:tcBorders>
          </w:tcPr>
          <w:p w14:paraId="59D0CBA0" w14:textId="43E73D9D" w:rsidR="003701DF" w:rsidRDefault="00DB2B39"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The group </w:t>
            </w:r>
            <w:r w:rsidR="00E83B2F">
              <w:rPr>
                <w:rFonts w:asciiTheme="minorHAnsi" w:eastAsia="Times New Roman" w:hAnsiTheme="minorHAnsi" w:cstheme="minorHAnsi"/>
              </w:rPr>
              <w:t xml:space="preserve">discussed </w:t>
            </w:r>
            <w:r w:rsidR="000246AC">
              <w:rPr>
                <w:rFonts w:asciiTheme="minorHAnsi" w:eastAsia="Times New Roman" w:hAnsiTheme="minorHAnsi" w:cstheme="minorHAnsi"/>
              </w:rPr>
              <w:t>Jeanette’s</w:t>
            </w:r>
            <w:r w:rsidR="00E83B2F">
              <w:rPr>
                <w:rFonts w:asciiTheme="minorHAnsi" w:eastAsia="Times New Roman" w:hAnsiTheme="minorHAnsi" w:cstheme="minorHAnsi"/>
              </w:rPr>
              <w:t xml:space="preserve"> proposal for Pismo Beach, CA, as described below in the brief.</w:t>
            </w:r>
            <w:r w:rsidR="00844117">
              <w:rPr>
                <w:rFonts w:asciiTheme="minorHAnsi" w:eastAsia="Times New Roman" w:hAnsiTheme="minorHAnsi" w:cstheme="minorHAnsi"/>
              </w:rPr>
              <w:t xml:space="preserve"> The group was favorable to that location</w:t>
            </w:r>
            <w:r w:rsidR="00686911">
              <w:rPr>
                <w:rFonts w:asciiTheme="minorHAnsi" w:eastAsia="Times New Roman" w:hAnsiTheme="minorHAnsi" w:cstheme="minorHAnsi"/>
              </w:rPr>
              <w:t xml:space="preserve"> and generally fine with this time of year.</w:t>
            </w:r>
            <w:r w:rsidR="00844117">
              <w:rPr>
                <w:rFonts w:asciiTheme="minorHAnsi" w:eastAsia="Times New Roman" w:hAnsiTheme="minorHAnsi" w:cstheme="minorHAnsi"/>
              </w:rPr>
              <w:t xml:space="preserve"> </w:t>
            </w:r>
            <w:r w:rsidR="00806C56">
              <w:rPr>
                <w:rFonts w:asciiTheme="minorHAnsi" w:eastAsia="Times New Roman" w:hAnsiTheme="minorHAnsi" w:cstheme="minorHAnsi"/>
              </w:rPr>
              <w:t xml:space="preserve">The current location here in San Diego would be an acceptable </w:t>
            </w:r>
            <w:r w:rsidR="006B4AB0">
              <w:rPr>
                <w:rFonts w:asciiTheme="minorHAnsi" w:eastAsia="Times New Roman" w:hAnsiTheme="minorHAnsi" w:cstheme="minorHAnsi"/>
              </w:rPr>
              <w:t>alternative, as well</w:t>
            </w:r>
            <w:r w:rsidR="00E34478">
              <w:rPr>
                <w:rFonts w:asciiTheme="minorHAnsi" w:eastAsia="Times New Roman" w:hAnsiTheme="minorHAnsi" w:cstheme="minorHAnsi"/>
              </w:rPr>
              <w:t>.</w:t>
            </w:r>
          </w:p>
          <w:p w14:paraId="10C3C79C" w14:textId="4F15AAC0" w:rsidR="003701DF" w:rsidRDefault="003701DF" w:rsidP="00065B74">
            <w:pPr>
              <w:pStyle w:val="BodyText"/>
              <w:ind w:left="112"/>
              <w:rPr>
                <w:rFonts w:asciiTheme="minorHAnsi" w:eastAsia="Times New Roman" w:hAnsiTheme="minorHAnsi" w:cstheme="minorHAnsi"/>
              </w:rPr>
            </w:pPr>
          </w:p>
          <w:p w14:paraId="0D446EDB" w14:textId="380A6839" w:rsidR="00A34E5C" w:rsidRDefault="00A34E5C" w:rsidP="00065B74">
            <w:pPr>
              <w:pStyle w:val="BodyText"/>
              <w:ind w:left="112"/>
              <w:rPr>
                <w:rFonts w:asciiTheme="minorHAnsi" w:eastAsia="Times New Roman" w:hAnsiTheme="minorHAnsi" w:cstheme="minorHAnsi"/>
              </w:rPr>
            </w:pPr>
            <w:r>
              <w:rPr>
                <w:rFonts w:asciiTheme="minorHAnsi" w:eastAsia="Times New Roman" w:hAnsiTheme="minorHAnsi" w:cstheme="minorHAnsi"/>
              </w:rPr>
              <w:t>Special Topics/Session Ideas:</w:t>
            </w:r>
          </w:p>
          <w:p w14:paraId="60865388" w14:textId="77777777" w:rsidR="00A34E5C" w:rsidRDefault="00A34E5C" w:rsidP="00A34E5C">
            <w:pPr>
              <w:pStyle w:val="BodyText"/>
              <w:numPr>
                <w:ilvl w:val="0"/>
                <w:numId w:val="43"/>
              </w:numPr>
              <w:rPr>
                <w:rFonts w:asciiTheme="minorHAnsi" w:eastAsia="Times New Roman" w:hAnsiTheme="minorHAnsi" w:cstheme="minorHAnsi"/>
              </w:rPr>
            </w:pPr>
            <w:r>
              <w:rPr>
                <w:rFonts w:asciiTheme="minorHAnsi" w:eastAsia="Times New Roman" w:hAnsiTheme="minorHAnsi" w:cstheme="minorHAnsi"/>
              </w:rPr>
              <w:t>P</w:t>
            </w:r>
            <w:r w:rsidR="00844117">
              <w:rPr>
                <w:rFonts w:asciiTheme="minorHAnsi" w:eastAsia="Times New Roman" w:hAnsiTheme="minorHAnsi" w:cstheme="minorHAnsi"/>
              </w:rPr>
              <w:t xml:space="preserve">ublic/private partnerships might be an </w:t>
            </w:r>
            <w:r w:rsidR="003701DF">
              <w:rPr>
                <w:rFonts w:asciiTheme="minorHAnsi" w:eastAsia="Times New Roman" w:hAnsiTheme="minorHAnsi" w:cstheme="minorHAnsi"/>
              </w:rPr>
              <w:t>interesting</w:t>
            </w:r>
            <w:r w:rsidR="00844117">
              <w:rPr>
                <w:rFonts w:asciiTheme="minorHAnsi" w:eastAsia="Times New Roman" w:hAnsiTheme="minorHAnsi" w:cstheme="minorHAnsi"/>
              </w:rPr>
              <w:t xml:space="preserve"> to address as a </w:t>
            </w:r>
            <w:r w:rsidR="003701DF">
              <w:rPr>
                <w:rFonts w:asciiTheme="minorHAnsi" w:eastAsia="Times New Roman" w:hAnsiTheme="minorHAnsi" w:cstheme="minorHAnsi"/>
              </w:rPr>
              <w:t xml:space="preserve">topic. </w:t>
            </w:r>
          </w:p>
          <w:p w14:paraId="4652A070" w14:textId="77777777" w:rsidR="00A34E5C" w:rsidRDefault="003701DF" w:rsidP="00A34E5C">
            <w:pPr>
              <w:pStyle w:val="BodyText"/>
              <w:numPr>
                <w:ilvl w:val="0"/>
                <w:numId w:val="43"/>
              </w:numPr>
              <w:rPr>
                <w:rFonts w:asciiTheme="minorHAnsi" w:eastAsia="Times New Roman" w:hAnsiTheme="minorHAnsi" w:cstheme="minorHAnsi"/>
              </w:rPr>
            </w:pPr>
            <w:r>
              <w:rPr>
                <w:rFonts w:asciiTheme="minorHAnsi" w:eastAsia="Times New Roman" w:hAnsiTheme="minorHAnsi" w:cstheme="minorHAnsi"/>
              </w:rPr>
              <w:t xml:space="preserve">FFAR might be </w:t>
            </w:r>
            <w:r w:rsidR="0022489D">
              <w:rPr>
                <w:rFonts w:asciiTheme="minorHAnsi" w:eastAsia="Times New Roman" w:hAnsiTheme="minorHAnsi" w:cstheme="minorHAnsi"/>
              </w:rPr>
              <w:t>another good option, unless we want to do that sooner.</w:t>
            </w:r>
            <w:r w:rsidR="00E151FE">
              <w:rPr>
                <w:rFonts w:asciiTheme="minorHAnsi" w:eastAsia="Times New Roman" w:hAnsiTheme="minorHAnsi" w:cstheme="minorHAnsi"/>
              </w:rPr>
              <w:t xml:space="preserve"> Either way we should prepare them in advance with questions. </w:t>
            </w:r>
          </w:p>
          <w:p w14:paraId="047C192B" w14:textId="110D4308" w:rsidR="001D2E63" w:rsidRPr="00BC49AB" w:rsidRDefault="00E151FE" w:rsidP="00A34E5C">
            <w:pPr>
              <w:pStyle w:val="BodyText"/>
              <w:numPr>
                <w:ilvl w:val="0"/>
                <w:numId w:val="43"/>
              </w:numPr>
              <w:rPr>
                <w:rFonts w:asciiTheme="minorHAnsi" w:eastAsia="Times New Roman" w:hAnsiTheme="minorHAnsi" w:cstheme="minorHAnsi"/>
              </w:rPr>
            </w:pPr>
            <w:r>
              <w:rPr>
                <w:rFonts w:asciiTheme="minorHAnsi" w:eastAsia="Times New Roman" w:hAnsiTheme="minorHAnsi" w:cstheme="minorHAnsi"/>
              </w:rPr>
              <w:t>Venture capitalist groups and how they work with LGUs on climate smart agriculture</w:t>
            </w:r>
            <w:r w:rsidR="00686911">
              <w:rPr>
                <w:rFonts w:asciiTheme="minorHAnsi" w:eastAsia="Times New Roman" w:hAnsiTheme="minorHAnsi" w:cstheme="minorHAnsi"/>
              </w:rPr>
              <w:t>.</w:t>
            </w:r>
          </w:p>
        </w:tc>
        <w:tc>
          <w:tcPr>
            <w:tcW w:w="3780" w:type="dxa"/>
            <w:tcBorders>
              <w:top w:val="outset" w:sz="6" w:space="0" w:color="auto"/>
              <w:left w:val="outset" w:sz="6" w:space="0" w:color="auto"/>
              <w:bottom w:val="outset" w:sz="6" w:space="0" w:color="auto"/>
              <w:right w:val="outset" w:sz="6" w:space="0" w:color="auto"/>
            </w:tcBorders>
          </w:tcPr>
          <w:p w14:paraId="27DE3A79" w14:textId="7806A348" w:rsidR="001D2E63" w:rsidRPr="00BC49AB" w:rsidRDefault="00651987"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Chris will </w:t>
            </w:r>
            <w:r w:rsidR="00806C56">
              <w:rPr>
                <w:rFonts w:asciiTheme="minorHAnsi" w:eastAsia="Times New Roman" w:hAnsiTheme="minorHAnsi" w:cstheme="minorHAnsi"/>
              </w:rPr>
              <w:t>investigate</w:t>
            </w:r>
            <w:r>
              <w:rPr>
                <w:rFonts w:asciiTheme="minorHAnsi" w:eastAsia="Times New Roman" w:hAnsiTheme="minorHAnsi" w:cstheme="minorHAnsi"/>
              </w:rPr>
              <w:t xml:space="preserve"> venues at Pismo Beach. </w:t>
            </w:r>
            <w:r w:rsidR="009B1E31">
              <w:rPr>
                <w:rFonts w:asciiTheme="minorHAnsi" w:eastAsia="Times New Roman" w:hAnsiTheme="minorHAnsi" w:cstheme="minorHAnsi"/>
              </w:rPr>
              <w:t xml:space="preserve">Jeanette will reach out to </w:t>
            </w:r>
            <w:r w:rsidR="004C14EE">
              <w:rPr>
                <w:rFonts w:asciiTheme="minorHAnsi" w:eastAsia="Times New Roman" w:hAnsiTheme="minorHAnsi" w:cstheme="minorHAnsi"/>
              </w:rPr>
              <w:t xml:space="preserve">Dean Thulin at Cal State San Luis Obispo, once we confirm the location, to explore tours for our group during our visit. </w:t>
            </w:r>
          </w:p>
        </w:tc>
      </w:tr>
      <w:tr w:rsidR="001D2E63" w:rsidRPr="00BC49AB" w14:paraId="37E70913" w14:textId="77777777" w:rsidTr="0040373B">
        <w:trPr>
          <w:trHeight w:val="327"/>
          <w:tblCellSpacing w:w="0" w:type="dxa"/>
        </w:trPr>
        <w:tc>
          <w:tcPr>
            <w:tcW w:w="892" w:type="dxa"/>
            <w:tcBorders>
              <w:top w:val="outset" w:sz="6" w:space="0" w:color="auto"/>
              <w:left w:val="outset" w:sz="6" w:space="0" w:color="auto"/>
              <w:bottom w:val="outset" w:sz="6" w:space="0" w:color="auto"/>
              <w:right w:val="outset" w:sz="6" w:space="0" w:color="auto"/>
            </w:tcBorders>
          </w:tcPr>
          <w:p w14:paraId="5A00771A" w14:textId="77777777" w:rsidR="001D2E63" w:rsidRPr="00BC49AB" w:rsidRDefault="0055727E" w:rsidP="00307D48">
            <w:pPr>
              <w:pStyle w:val="BodyText"/>
              <w:ind w:left="0"/>
              <w:jc w:val="center"/>
              <w:rPr>
                <w:rFonts w:asciiTheme="minorHAnsi" w:hAnsiTheme="minorHAnsi" w:cstheme="minorHAnsi"/>
              </w:rPr>
            </w:pPr>
            <w:hyperlink w:anchor="activities_accomplishments" w:history="1">
              <w:r w:rsidR="001D2E63" w:rsidRPr="00BC49AB">
                <w:rPr>
                  <w:rStyle w:val="Hyperlink"/>
                  <w:rFonts w:asciiTheme="minorHAnsi" w:hAnsiTheme="minorHAnsi" w:cstheme="minorHAnsi"/>
                </w:rPr>
                <w:t>17.0</w:t>
              </w:r>
            </w:hyperlink>
          </w:p>
        </w:tc>
        <w:tc>
          <w:tcPr>
            <w:tcW w:w="3420" w:type="dxa"/>
            <w:tcBorders>
              <w:top w:val="outset" w:sz="6" w:space="0" w:color="auto"/>
              <w:left w:val="outset" w:sz="6" w:space="0" w:color="auto"/>
              <w:bottom w:val="outset" w:sz="6" w:space="0" w:color="auto"/>
              <w:right w:val="outset" w:sz="6" w:space="0" w:color="auto"/>
            </w:tcBorders>
          </w:tcPr>
          <w:p w14:paraId="5EE600F4" w14:textId="77777777"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NCRA Office 2022/2023 Activities and Accomplishments</w:t>
            </w:r>
          </w:p>
        </w:tc>
        <w:tc>
          <w:tcPr>
            <w:tcW w:w="6300" w:type="dxa"/>
            <w:tcBorders>
              <w:top w:val="outset" w:sz="6" w:space="0" w:color="auto"/>
              <w:left w:val="outset" w:sz="6" w:space="0" w:color="auto"/>
              <w:bottom w:val="outset" w:sz="6" w:space="0" w:color="auto"/>
              <w:right w:val="outset" w:sz="6" w:space="0" w:color="auto"/>
            </w:tcBorders>
          </w:tcPr>
          <w:p w14:paraId="63AB9F73" w14:textId="5B082E75" w:rsidR="001D2E63" w:rsidRDefault="00E66E2B"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Chris and Jeanette presented their activities and </w:t>
            </w:r>
            <w:r w:rsidR="006B4AB0">
              <w:rPr>
                <w:rFonts w:asciiTheme="minorHAnsi" w:eastAsia="Times New Roman" w:hAnsiTheme="minorHAnsi" w:cstheme="minorHAnsi"/>
              </w:rPr>
              <w:t>accomplishments as</w:t>
            </w:r>
            <w:r w:rsidR="00806C56">
              <w:rPr>
                <w:rFonts w:asciiTheme="minorHAnsi" w:eastAsia="Times New Roman" w:hAnsiTheme="minorHAnsi" w:cstheme="minorHAnsi"/>
              </w:rPr>
              <w:t xml:space="preserve"> presented below to the directors</w:t>
            </w:r>
            <w:r w:rsidR="00E34478">
              <w:rPr>
                <w:rFonts w:asciiTheme="minorHAnsi" w:eastAsia="Times New Roman" w:hAnsiTheme="minorHAnsi" w:cstheme="minorHAnsi"/>
              </w:rPr>
              <w:t>, showcasing highlights from the agenda briefs.</w:t>
            </w:r>
          </w:p>
          <w:p w14:paraId="069D312E" w14:textId="77777777" w:rsidR="002C25EC" w:rsidRDefault="002C25EC" w:rsidP="00065B74">
            <w:pPr>
              <w:pStyle w:val="BodyText"/>
              <w:ind w:left="112"/>
              <w:rPr>
                <w:rFonts w:asciiTheme="minorHAnsi" w:eastAsia="Times New Roman" w:hAnsiTheme="minorHAnsi" w:cstheme="minorHAnsi"/>
              </w:rPr>
            </w:pPr>
          </w:p>
          <w:p w14:paraId="0338F5F7" w14:textId="77777777" w:rsidR="003E607C" w:rsidRDefault="004F6AC0" w:rsidP="00635E9E">
            <w:pPr>
              <w:pStyle w:val="BodyText"/>
              <w:ind w:left="112"/>
              <w:rPr>
                <w:rFonts w:asciiTheme="minorHAnsi" w:eastAsia="Times New Roman" w:hAnsiTheme="minorHAnsi" w:cstheme="minorHAnsi"/>
              </w:rPr>
            </w:pPr>
            <w:r>
              <w:rPr>
                <w:rFonts w:asciiTheme="minorHAnsi" w:eastAsia="Times New Roman" w:hAnsiTheme="minorHAnsi" w:cstheme="minorHAnsi"/>
              </w:rPr>
              <w:t>Jeanette requested feedback from the directors on performance and whether she is spending the right amount of time on the right topics</w:t>
            </w:r>
            <w:r w:rsidR="00FD75EC">
              <w:rPr>
                <w:rFonts w:asciiTheme="minorHAnsi" w:eastAsia="Times New Roman" w:hAnsiTheme="minorHAnsi" w:cstheme="minorHAnsi"/>
              </w:rPr>
              <w:t xml:space="preserve"> and what works regarding communications from her.</w:t>
            </w:r>
            <w:r w:rsidR="00635E9E">
              <w:rPr>
                <w:rFonts w:asciiTheme="minorHAnsi" w:eastAsia="Times New Roman" w:hAnsiTheme="minorHAnsi" w:cstheme="minorHAnsi"/>
              </w:rPr>
              <w:t xml:space="preserve"> Also, i</w:t>
            </w:r>
            <w:r w:rsidR="003E607C">
              <w:rPr>
                <w:rFonts w:asciiTheme="minorHAnsi" w:eastAsia="Times New Roman" w:hAnsiTheme="minorHAnsi" w:cstheme="minorHAnsi"/>
              </w:rPr>
              <w:t>s the NCRA supportive of sharing the cost of Jeanette’s professional coach?</w:t>
            </w:r>
          </w:p>
          <w:p w14:paraId="3E9F6724" w14:textId="77777777" w:rsidR="00635E9E" w:rsidRDefault="00635E9E" w:rsidP="00635E9E">
            <w:pPr>
              <w:pStyle w:val="BodyText"/>
              <w:ind w:left="112"/>
              <w:rPr>
                <w:rFonts w:asciiTheme="minorHAnsi" w:eastAsia="Times New Roman" w:hAnsiTheme="minorHAnsi" w:cstheme="minorHAnsi"/>
              </w:rPr>
            </w:pPr>
          </w:p>
          <w:p w14:paraId="4BAF676E" w14:textId="3DE4E715" w:rsidR="00635E9E" w:rsidRDefault="00635E9E" w:rsidP="00635E9E">
            <w:pPr>
              <w:pStyle w:val="BodyText"/>
              <w:ind w:left="112"/>
              <w:rPr>
                <w:rFonts w:asciiTheme="minorHAnsi" w:eastAsia="Times New Roman" w:hAnsiTheme="minorHAnsi" w:cstheme="minorHAnsi"/>
              </w:rPr>
            </w:pPr>
            <w:r>
              <w:rPr>
                <w:rFonts w:asciiTheme="minorHAnsi" w:eastAsia="Times New Roman" w:hAnsiTheme="minorHAnsi" w:cstheme="minorHAnsi"/>
              </w:rPr>
              <w:t>Discussion</w:t>
            </w:r>
            <w:r w:rsidR="00615277">
              <w:rPr>
                <w:rFonts w:asciiTheme="minorHAnsi" w:eastAsia="Times New Roman" w:hAnsiTheme="minorHAnsi" w:cstheme="minorHAnsi"/>
              </w:rPr>
              <w:t xml:space="preserve"> and Comments:</w:t>
            </w:r>
          </w:p>
          <w:p w14:paraId="405D4BA5" w14:textId="4D95F527" w:rsidR="00635E9E" w:rsidRDefault="00E34478" w:rsidP="00635E9E">
            <w:pPr>
              <w:pStyle w:val="BodyText"/>
              <w:numPr>
                <w:ilvl w:val="0"/>
                <w:numId w:val="44"/>
              </w:numPr>
              <w:rPr>
                <w:rFonts w:asciiTheme="minorHAnsi" w:eastAsia="Times New Roman" w:hAnsiTheme="minorHAnsi" w:cstheme="minorHAnsi"/>
              </w:rPr>
            </w:pPr>
            <w:r>
              <w:rPr>
                <w:rFonts w:asciiTheme="minorHAnsi" w:eastAsia="Times New Roman" w:hAnsiTheme="minorHAnsi" w:cstheme="minorHAnsi"/>
              </w:rPr>
              <w:lastRenderedPageBreak/>
              <w:t>Directors appreciate the descriptio</w:t>
            </w:r>
            <w:r w:rsidR="00790C39">
              <w:rPr>
                <w:rFonts w:asciiTheme="minorHAnsi" w:eastAsia="Times New Roman" w:hAnsiTheme="minorHAnsi" w:cstheme="minorHAnsi"/>
              </w:rPr>
              <w:t>ns and accomplishments reports</w:t>
            </w:r>
            <w:r w:rsidR="003072E2">
              <w:rPr>
                <w:rFonts w:asciiTheme="minorHAnsi" w:eastAsia="Times New Roman" w:hAnsiTheme="minorHAnsi" w:cstheme="minorHAnsi"/>
              </w:rPr>
              <w:t xml:space="preserve"> and state</w:t>
            </w:r>
            <w:r w:rsidR="00790C39">
              <w:rPr>
                <w:rFonts w:asciiTheme="minorHAnsi" w:eastAsia="Times New Roman" w:hAnsiTheme="minorHAnsi" w:cstheme="minorHAnsi"/>
              </w:rPr>
              <w:t>d</w:t>
            </w:r>
            <w:r w:rsidR="003072E2">
              <w:rPr>
                <w:rFonts w:asciiTheme="minorHAnsi" w:eastAsia="Times New Roman" w:hAnsiTheme="minorHAnsi" w:cstheme="minorHAnsi"/>
              </w:rPr>
              <w:t xml:space="preserve"> that these really helped them understand</w:t>
            </w:r>
            <w:r w:rsidR="00260348">
              <w:rPr>
                <w:rFonts w:asciiTheme="minorHAnsi" w:eastAsia="Times New Roman" w:hAnsiTheme="minorHAnsi" w:cstheme="minorHAnsi"/>
              </w:rPr>
              <w:t xml:space="preserve"> their roles</w:t>
            </w:r>
            <w:r w:rsidR="003072E2">
              <w:rPr>
                <w:rFonts w:asciiTheme="minorHAnsi" w:eastAsia="Times New Roman" w:hAnsiTheme="minorHAnsi" w:cstheme="minorHAnsi"/>
              </w:rPr>
              <w:t xml:space="preserve">. </w:t>
            </w:r>
          </w:p>
          <w:p w14:paraId="6A767C3E" w14:textId="1555A169" w:rsidR="001D5BE9" w:rsidRDefault="001D5BE9" w:rsidP="00635E9E">
            <w:pPr>
              <w:pStyle w:val="BodyText"/>
              <w:numPr>
                <w:ilvl w:val="0"/>
                <w:numId w:val="44"/>
              </w:numPr>
              <w:rPr>
                <w:rFonts w:asciiTheme="minorHAnsi" w:eastAsia="Times New Roman" w:hAnsiTheme="minorHAnsi" w:cstheme="minorHAnsi"/>
              </w:rPr>
            </w:pPr>
            <w:r>
              <w:rPr>
                <w:rFonts w:asciiTheme="minorHAnsi" w:eastAsia="Times New Roman" w:hAnsiTheme="minorHAnsi" w:cstheme="minorHAnsi"/>
              </w:rPr>
              <w:t xml:space="preserve">Directors expressed their appreciation for all of the excellent work and responsiveness Chris provides throughout the year. </w:t>
            </w:r>
          </w:p>
          <w:p w14:paraId="27719810" w14:textId="013F74BB" w:rsidR="00EE4B3D" w:rsidRDefault="00260972" w:rsidP="006A632B">
            <w:pPr>
              <w:pStyle w:val="BodyText"/>
              <w:numPr>
                <w:ilvl w:val="0"/>
                <w:numId w:val="44"/>
              </w:numPr>
              <w:rPr>
                <w:rFonts w:asciiTheme="minorHAnsi" w:eastAsia="Times New Roman" w:hAnsiTheme="minorHAnsi" w:cstheme="minorHAnsi"/>
              </w:rPr>
            </w:pPr>
            <w:r>
              <w:rPr>
                <w:rFonts w:asciiTheme="minorHAnsi" w:eastAsia="Times New Roman" w:hAnsiTheme="minorHAnsi" w:cstheme="minorHAnsi"/>
              </w:rPr>
              <w:t>Jeanette is a</w:t>
            </w:r>
            <w:r w:rsidR="00A83953">
              <w:rPr>
                <w:rFonts w:asciiTheme="minorHAnsi" w:eastAsia="Times New Roman" w:hAnsiTheme="minorHAnsi" w:cstheme="minorHAnsi"/>
              </w:rPr>
              <w:t>pproachable</w:t>
            </w:r>
            <w:r>
              <w:rPr>
                <w:rFonts w:asciiTheme="minorHAnsi" w:eastAsia="Times New Roman" w:hAnsiTheme="minorHAnsi" w:cstheme="minorHAnsi"/>
              </w:rPr>
              <w:t xml:space="preserve"> and </w:t>
            </w:r>
            <w:r w:rsidR="00A83953">
              <w:rPr>
                <w:rFonts w:asciiTheme="minorHAnsi" w:eastAsia="Times New Roman" w:hAnsiTheme="minorHAnsi" w:cstheme="minorHAnsi"/>
              </w:rPr>
              <w:t>compassionate</w:t>
            </w:r>
            <w:r>
              <w:rPr>
                <w:rFonts w:asciiTheme="minorHAnsi" w:eastAsia="Times New Roman" w:hAnsiTheme="minorHAnsi" w:cstheme="minorHAnsi"/>
              </w:rPr>
              <w:t>, which members appreciate</w:t>
            </w:r>
            <w:r w:rsidR="00F44B2C">
              <w:rPr>
                <w:rFonts w:asciiTheme="minorHAnsi" w:eastAsia="Times New Roman" w:hAnsiTheme="minorHAnsi" w:cstheme="minorHAnsi"/>
              </w:rPr>
              <w:t>.</w:t>
            </w:r>
          </w:p>
          <w:p w14:paraId="361BC332" w14:textId="6E968A41" w:rsidR="006A632B" w:rsidRDefault="006A632B" w:rsidP="006A632B">
            <w:pPr>
              <w:pStyle w:val="BodyText"/>
              <w:numPr>
                <w:ilvl w:val="0"/>
                <w:numId w:val="44"/>
              </w:numPr>
              <w:rPr>
                <w:rFonts w:asciiTheme="minorHAnsi" w:eastAsia="Times New Roman" w:hAnsiTheme="minorHAnsi" w:cstheme="minorHAnsi"/>
              </w:rPr>
            </w:pPr>
            <w:r>
              <w:rPr>
                <w:rFonts w:asciiTheme="minorHAnsi" w:eastAsia="Times New Roman" w:hAnsiTheme="minorHAnsi" w:cstheme="minorHAnsi"/>
              </w:rPr>
              <w:t xml:space="preserve">New administrator </w:t>
            </w:r>
            <w:r w:rsidR="00E90654">
              <w:rPr>
                <w:rFonts w:asciiTheme="minorHAnsi" w:eastAsia="Times New Roman" w:hAnsiTheme="minorHAnsi" w:cstheme="minorHAnsi"/>
              </w:rPr>
              <w:t xml:space="preserve">checklist, </w:t>
            </w:r>
            <w:r w:rsidR="00D643F8">
              <w:rPr>
                <w:rFonts w:asciiTheme="minorHAnsi" w:eastAsia="Times New Roman" w:hAnsiTheme="minorHAnsi" w:cstheme="minorHAnsi"/>
              </w:rPr>
              <w:t xml:space="preserve">with </w:t>
            </w:r>
            <w:r w:rsidR="00E90654">
              <w:rPr>
                <w:rFonts w:asciiTheme="minorHAnsi" w:eastAsia="Times New Roman" w:hAnsiTheme="minorHAnsi" w:cstheme="minorHAnsi"/>
              </w:rPr>
              <w:t>roles and responsibilities of being in the NCRA would be wonderful</w:t>
            </w:r>
            <w:r w:rsidR="00D643F8">
              <w:rPr>
                <w:rFonts w:asciiTheme="minorHAnsi" w:eastAsia="Times New Roman" w:hAnsiTheme="minorHAnsi" w:cstheme="minorHAnsi"/>
              </w:rPr>
              <w:t xml:space="preserve"> to help with on-boarding</w:t>
            </w:r>
            <w:r w:rsidR="00E90654">
              <w:rPr>
                <w:rFonts w:asciiTheme="minorHAnsi" w:eastAsia="Times New Roman" w:hAnsiTheme="minorHAnsi" w:cstheme="minorHAnsi"/>
              </w:rPr>
              <w:t xml:space="preserve">. Jeanette and Chris </w:t>
            </w:r>
            <w:r w:rsidR="00F44B2C">
              <w:rPr>
                <w:rFonts w:asciiTheme="minorHAnsi" w:eastAsia="Times New Roman" w:hAnsiTheme="minorHAnsi" w:cstheme="minorHAnsi"/>
              </w:rPr>
              <w:t xml:space="preserve">shared that they </w:t>
            </w:r>
            <w:r w:rsidR="00E90654">
              <w:rPr>
                <w:rFonts w:asciiTheme="minorHAnsi" w:eastAsia="Times New Roman" w:hAnsiTheme="minorHAnsi" w:cstheme="minorHAnsi"/>
              </w:rPr>
              <w:t xml:space="preserve">are </w:t>
            </w:r>
            <w:r w:rsidR="00F44B2C">
              <w:rPr>
                <w:rFonts w:asciiTheme="minorHAnsi" w:eastAsia="Times New Roman" w:hAnsiTheme="minorHAnsi" w:cstheme="minorHAnsi"/>
              </w:rPr>
              <w:t xml:space="preserve">already </w:t>
            </w:r>
            <w:r w:rsidR="00E90654">
              <w:rPr>
                <w:rFonts w:asciiTheme="minorHAnsi" w:eastAsia="Times New Roman" w:hAnsiTheme="minorHAnsi" w:cstheme="minorHAnsi"/>
              </w:rPr>
              <w:t xml:space="preserve">working on </w:t>
            </w:r>
            <w:r w:rsidR="00D643F8">
              <w:rPr>
                <w:rFonts w:asciiTheme="minorHAnsi" w:eastAsia="Times New Roman" w:hAnsiTheme="minorHAnsi" w:cstheme="minorHAnsi"/>
              </w:rPr>
              <w:t>this.</w:t>
            </w:r>
          </w:p>
          <w:p w14:paraId="38BF68AF" w14:textId="5846B0E8" w:rsidR="0091001F" w:rsidRPr="006A632B" w:rsidRDefault="0091001F" w:rsidP="006A632B">
            <w:pPr>
              <w:pStyle w:val="BodyText"/>
              <w:numPr>
                <w:ilvl w:val="0"/>
                <w:numId w:val="44"/>
              </w:numPr>
              <w:rPr>
                <w:rFonts w:asciiTheme="minorHAnsi" w:eastAsia="Times New Roman" w:hAnsiTheme="minorHAnsi" w:cstheme="minorHAnsi"/>
              </w:rPr>
            </w:pPr>
            <w:r>
              <w:rPr>
                <w:rFonts w:asciiTheme="minorHAnsi" w:eastAsia="Times New Roman" w:hAnsiTheme="minorHAnsi" w:cstheme="minorHAnsi"/>
              </w:rPr>
              <w:t>Overall, the NCRA is very favorable towards the performance of Jeanette and Chris.</w:t>
            </w:r>
          </w:p>
        </w:tc>
        <w:tc>
          <w:tcPr>
            <w:tcW w:w="3780" w:type="dxa"/>
            <w:tcBorders>
              <w:top w:val="outset" w:sz="6" w:space="0" w:color="auto"/>
              <w:left w:val="outset" w:sz="6" w:space="0" w:color="auto"/>
              <w:bottom w:val="outset" w:sz="6" w:space="0" w:color="auto"/>
              <w:right w:val="outset" w:sz="6" w:space="0" w:color="auto"/>
            </w:tcBorders>
          </w:tcPr>
          <w:p w14:paraId="221FC576" w14:textId="6A6C02A3" w:rsidR="001D2E63" w:rsidRPr="00BC49AB" w:rsidRDefault="00FD2EB8" w:rsidP="00065B74">
            <w:pPr>
              <w:pStyle w:val="BodyText"/>
              <w:ind w:left="112"/>
              <w:rPr>
                <w:rFonts w:asciiTheme="minorHAnsi" w:eastAsia="Times New Roman" w:hAnsiTheme="minorHAnsi" w:cstheme="minorHAnsi"/>
              </w:rPr>
            </w:pPr>
            <w:r>
              <w:rPr>
                <w:rFonts w:asciiTheme="minorHAnsi" w:eastAsia="Times New Roman" w:hAnsiTheme="minorHAnsi" w:cstheme="minorHAnsi"/>
              </w:rPr>
              <w:lastRenderedPageBreak/>
              <w:t xml:space="preserve">The NCRA directors will conduct formal reviews of Jeanette and Chris </w:t>
            </w:r>
            <w:r w:rsidR="005F6784">
              <w:rPr>
                <w:rFonts w:asciiTheme="minorHAnsi" w:eastAsia="Times New Roman" w:hAnsiTheme="minorHAnsi" w:cstheme="minorHAnsi"/>
              </w:rPr>
              <w:t>during the executive session this afternoon.</w:t>
            </w:r>
          </w:p>
        </w:tc>
      </w:tr>
      <w:tr w:rsidR="001D2E63" w:rsidRPr="00BC49AB" w14:paraId="1DDECC6A" w14:textId="77777777" w:rsidTr="0040373B">
        <w:trPr>
          <w:trHeight w:val="327"/>
          <w:tblCellSpacing w:w="0" w:type="dxa"/>
        </w:trPr>
        <w:tc>
          <w:tcPr>
            <w:tcW w:w="892" w:type="dxa"/>
            <w:tcBorders>
              <w:top w:val="outset" w:sz="6" w:space="0" w:color="auto"/>
              <w:left w:val="outset" w:sz="6" w:space="0" w:color="auto"/>
              <w:bottom w:val="outset" w:sz="6" w:space="0" w:color="auto"/>
              <w:right w:val="outset" w:sz="6" w:space="0" w:color="auto"/>
            </w:tcBorders>
          </w:tcPr>
          <w:p w14:paraId="6E3D8942"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18.0</w:t>
            </w:r>
          </w:p>
        </w:tc>
        <w:tc>
          <w:tcPr>
            <w:tcW w:w="3420" w:type="dxa"/>
            <w:tcBorders>
              <w:top w:val="outset" w:sz="6" w:space="0" w:color="auto"/>
              <w:left w:val="outset" w:sz="6" w:space="0" w:color="auto"/>
              <w:bottom w:val="outset" w:sz="6" w:space="0" w:color="auto"/>
              <w:right w:val="outset" w:sz="6" w:space="0" w:color="auto"/>
            </w:tcBorders>
          </w:tcPr>
          <w:p w14:paraId="49C7971F" w14:textId="185A4C7D" w:rsidR="001D2E63" w:rsidRPr="00BC49AB" w:rsidRDefault="001D2E63" w:rsidP="00065B74">
            <w:pPr>
              <w:pStyle w:val="BodyText"/>
              <w:ind w:left="72"/>
              <w:rPr>
                <w:rFonts w:asciiTheme="minorHAnsi" w:hAnsiTheme="minorHAnsi" w:cstheme="minorHAnsi"/>
              </w:rPr>
            </w:pPr>
            <w:r w:rsidRPr="00BC49AB">
              <w:rPr>
                <w:rFonts w:asciiTheme="minorHAnsi" w:hAnsiTheme="minorHAnsi" w:cstheme="minorHAnsi"/>
              </w:rPr>
              <w:t>Tour details/logistics for Wed</w:t>
            </w:r>
            <w:r>
              <w:rPr>
                <w:rFonts w:asciiTheme="minorHAnsi" w:hAnsiTheme="minorHAnsi" w:cstheme="minorHAnsi"/>
              </w:rPr>
              <w:t>nesday, 3/29</w:t>
            </w:r>
          </w:p>
        </w:tc>
        <w:tc>
          <w:tcPr>
            <w:tcW w:w="6300" w:type="dxa"/>
            <w:tcBorders>
              <w:top w:val="outset" w:sz="6" w:space="0" w:color="auto"/>
              <w:left w:val="outset" w:sz="6" w:space="0" w:color="auto"/>
              <w:bottom w:val="outset" w:sz="6" w:space="0" w:color="auto"/>
              <w:right w:val="outset" w:sz="6" w:space="0" w:color="auto"/>
            </w:tcBorders>
          </w:tcPr>
          <w:p w14:paraId="08FD5AB4" w14:textId="5EF05C2D" w:rsidR="001D2E63" w:rsidRPr="00BC49AB" w:rsidRDefault="005F6784" w:rsidP="00065B74">
            <w:pPr>
              <w:pStyle w:val="BodyText"/>
              <w:ind w:left="112"/>
              <w:rPr>
                <w:rFonts w:asciiTheme="minorHAnsi" w:hAnsiTheme="minorHAnsi" w:cstheme="minorHAnsi"/>
              </w:rPr>
            </w:pPr>
            <w:r>
              <w:rPr>
                <w:rFonts w:asciiTheme="minorHAnsi" w:hAnsiTheme="minorHAnsi" w:cstheme="minorHAnsi"/>
              </w:rPr>
              <w:t xml:space="preserve">Jeanette </w:t>
            </w:r>
            <w:r w:rsidR="0091001F">
              <w:rPr>
                <w:rFonts w:asciiTheme="minorHAnsi" w:hAnsiTheme="minorHAnsi" w:cstheme="minorHAnsi"/>
              </w:rPr>
              <w:t>summarized</w:t>
            </w:r>
            <w:r w:rsidR="001C2142">
              <w:rPr>
                <w:rFonts w:asciiTheme="minorHAnsi" w:hAnsiTheme="minorHAnsi" w:cstheme="minorHAnsi"/>
              </w:rPr>
              <w:t xml:space="preserve"> the plan for Wednesday’s</w:t>
            </w:r>
            <w:r w:rsidR="00E85111">
              <w:rPr>
                <w:rFonts w:asciiTheme="minorHAnsi" w:hAnsiTheme="minorHAnsi" w:cstheme="minorHAnsi"/>
              </w:rPr>
              <w:t xml:space="preserve"> Beckman Center</w:t>
            </w:r>
            <w:r w:rsidR="001C2142">
              <w:rPr>
                <w:rFonts w:asciiTheme="minorHAnsi" w:hAnsiTheme="minorHAnsi" w:cstheme="minorHAnsi"/>
              </w:rPr>
              <w:t xml:space="preserve"> tour and where to meet – 7:45 am in the lobby</w:t>
            </w:r>
            <w:r w:rsidR="0091001F">
              <w:rPr>
                <w:rFonts w:asciiTheme="minorHAnsi" w:hAnsiTheme="minorHAnsi" w:cstheme="minorHAnsi"/>
              </w:rPr>
              <w:t>, then we’ll drive to the site</w:t>
            </w:r>
            <w:r w:rsidR="001C2142">
              <w:rPr>
                <w:rFonts w:asciiTheme="minorHAnsi" w:hAnsiTheme="minorHAnsi" w:cstheme="minorHAnsi"/>
              </w:rPr>
              <w:t>.</w:t>
            </w:r>
            <w:r w:rsidR="00E85111">
              <w:rPr>
                <w:rFonts w:asciiTheme="minorHAnsi" w:hAnsiTheme="minorHAnsi" w:cstheme="minorHAnsi"/>
              </w:rPr>
              <w:t xml:space="preserve"> Breakfast provided in the Skyline </w:t>
            </w:r>
            <w:r w:rsidR="002340A4">
              <w:rPr>
                <w:rFonts w:asciiTheme="minorHAnsi" w:hAnsiTheme="minorHAnsi" w:cstheme="minorHAnsi"/>
              </w:rPr>
              <w:t xml:space="preserve">room starting at 6 am. </w:t>
            </w:r>
          </w:p>
        </w:tc>
        <w:tc>
          <w:tcPr>
            <w:tcW w:w="3780" w:type="dxa"/>
            <w:tcBorders>
              <w:top w:val="outset" w:sz="6" w:space="0" w:color="auto"/>
              <w:left w:val="outset" w:sz="6" w:space="0" w:color="auto"/>
              <w:bottom w:val="outset" w:sz="6" w:space="0" w:color="auto"/>
              <w:right w:val="outset" w:sz="6" w:space="0" w:color="auto"/>
            </w:tcBorders>
          </w:tcPr>
          <w:p w14:paraId="7A8D6814" w14:textId="2193D4D0" w:rsidR="001D2E63" w:rsidRPr="00BC49AB" w:rsidRDefault="005F6784" w:rsidP="00065B74">
            <w:pPr>
              <w:pStyle w:val="BodyText"/>
              <w:ind w:left="112"/>
              <w:rPr>
                <w:rFonts w:asciiTheme="minorHAnsi" w:hAnsiTheme="minorHAnsi" w:cstheme="minorHAnsi"/>
              </w:rPr>
            </w:pPr>
            <w:r>
              <w:rPr>
                <w:rFonts w:asciiTheme="minorHAnsi" w:hAnsiTheme="minorHAnsi" w:cstheme="minorHAnsi"/>
              </w:rPr>
              <w:t xml:space="preserve">None, for information only. </w:t>
            </w:r>
          </w:p>
        </w:tc>
      </w:tr>
      <w:tr w:rsidR="001D2E63" w:rsidRPr="00BC49AB" w14:paraId="5DBDD010" w14:textId="77777777" w:rsidTr="0040373B">
        <w:trPr>
          <w:trHeight w:val="327"/>
          <w:tblCellSpacing w:w="0" w:type="dxa"/>
        </w:trPr>
        <w:tc>
          <w:tcPr>
            <w:tcW w:w="892" w:type="dxa"/>
            <w:tcBorders>
              <w:top w:val="outset" w:sz="6" w:space="0" w:color="auto"/>
              <w:left w:val="outset" w:sz="6" w:space="0" w:color="auto"/>
              <w:bottom w:val="outset" w:sz="6" w:space="0" w:color="auto"/>
              <w:right w:val="outset" w:sz="6" w:space="0" w:color="auto"/>
            </w:tcBorders>
          </w:tcPr>
          <w:p w14:paraId="5BB4EEBF" w14:textId="66693AB0" w:rsidR="001D2E63" w:rsidRPr="00BC49AB" w:rsidRDefault="0055727E" w:rsidP="00307D48">
            <w:pPr>
              <w:pStyle w:val="BodyText"/>
              <w:ind w:left="0"/>
              <w:jc w:val="center"/>
              <w:rPr>
                <w:rFonts w:asciiTheme="minorHAnsi" w:hAnsiTheme="minorHAnsi" w:cstheme="minorHAnsi"/>
              </w:rPr>
            </w:pPr>
            <w:hyperlink w:anchor="resolutions" w:history="1">
              <w:r w:rsidR="001D2E63" w:rsidRPr="00451B5D">
                <w:rPr>
                  <w:rStyle w:val="Hyperlink"/>
                  <w:rFonts w:asciiTheme="minorHAnsi" w:hAnsiTheme="minorHAnsi" w:cstheme="minorHAnsi"/>
                </w:rPr>
                <w:t>19.0</w:t>
              </w:r>
            </w:hyperlink>
          </w:p>
        </w:tc>
        <w:tc>
          <w:tcPr>
            <w:tcW w:w="3420" w:type="dxa"/>
            <w:tcBorders>
              <w:top w:val="outset" w:sz="6" w:space="0" w:color="auto"/>
              <w:left w:val="outset" w:sz="6" w:space="0" w:color="auto"/>
              <w:bottom w:val="outset" w:sz="6" w:space="0" w:color="auto"/>
              <w:right w:val="outset" w:sz="6" w:space="0" w:color="auto"/>
            </w:tcBorders>
          </w:tcPr>
          <w:p w14:paraId="4737F838"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Reading of the Resolutions</w:t>
            </w:r>
          </w:p>
        </w:tc>
        <w:tc>
          <w:tcPr>
            <w:tcW w:w="6300" w:type="dxa"/>
            <w:tcBorders>
              <w:top w:val="outset" w:sz="6" w:space="0" w:color="auto"/>
              <w:left w:val="outset" w:sz="6" w:space="0" w:color="auto"/>
              <w:bottom w:val="outset" w:sz="6" w:space="0" w:color="auto"/>
              <w:right w:val="outset" w:sz="6" w:space="0" w:color="auto"/>
            </w:tcBorders>
          </w:tcPr>
          <w:p w14:paraId="575DACD6" w14:textId="233DF217" w:rsidR="001D2E63" w:rsidRDefault="004D527F" w:rsidP="00065B74">
            <w:pPr>
              <w:pStyle w:val="BodyText"/>
              <w:ind w:left="112"/>
              <w:rPr>
                <w:rFonts w:asciiTheme="minorHAnsi" w:eastAsia="Times New Roman" w:hAnsiTheme="minorHAnsi" w:cstheme="minorHAnsi"/>
              </w:rPr>
            </w:pPr>
            <w:r>
              <w:rPr>
                <w:rFonts w:asciiTheme="minorHAnsi" w:eastAsia="Times New Roman" w:hAnsiTheme="minorHAnsi" w:cstheme="minorHAnsi"/>
              </w:rPr>
              <w:t xml:space="preserve">Jeanette read the resolutions </w:t>
            </w:r>
            <w:r w:rsidR="00CE2E79">
              <w:rPr>
                <w:rFonts w:asciiTheme="minorHAnsi" w:eastAsia="Times New Roman" w:hAnsiTheme="minorHAnsi" w:cstheme="minorHAnsi"/>
              </w:rPr>
              <w:t xml:space="preserve">of appreciation for Marty Draper and Bill Gibbons, </w:t>
            </w:r>
            <w:r>
              <w:rPr>
                <w:rFonts w:asciiTheme="minorHAnsi" w:eastAsia="Times New Roman" w:hAnsiTheme="minorHAnsi" w:cstheme="minorHAnsi"/>
              </w:rPr>
              <w:t xml:space="preserve">as provided in the </w:t>
            </w:r>
            <w:r w:rsidR="00B07C56">
              <w:rPr>
                <w:rFonts w:asciiTheme="minorHAnsi" w:eastAsia="Times New Roman" w:hAnsiTheme="minorHAnsi" w:cstheme="minorHAnsi"/>
              </w:rPr>
              <w:t>attached resolutions</w:t>
            </w:r>
            <w:r>
              <w:rPr>
                <w:rFonts w:asciiTheme="minorHAnsi" w:eastAsia="Times New Roman" w:hAnsiTheme="minorHAnsi" w:cstheme="minorHAnsi"/>
              </w:rPr>
              <w:t xml:space="preserve"> below. </w:t>
            </w:r>
            <w:r w:rsidR="00430D42">
              <w:rPr>
                <w:rFonts w:asciiTheme="minorHAnsi" w:eastAsia="Times New Roman" w:hAnsiTheme="minorHAnsi" w:cstheme="minorHAnsi"/>
              </w:rPr>
              <w:t>Anne’s and Bill’s</w:t>
            </w:r>
            <w:r w:rsidR="00B07C56">
              <w:rPr>
                <w:rFonts w:asciiTheme="minorHAnsi" w:eastAsia="Times New Roman" w:hAnsiTheme="minorHAnsi" w:cstheme="minorHAnsi"/>
              </w:rPr>
              <w:t xml:space="preserve"> (</w:t>
            </w:r>
            <w:r w:rsidR="00430D42">
              <w:rPr>
                <w:rFonts w:asciiTheme="minorHAnsi" w:eastAsia="Times New Roman" w:hAnsiTheme="minorHAnsi" w:cstheme="minorHAnsi"/>
              </w:rPr>
              <w:t xml:space="preserve">since we are unsure </w:t>
            </w:r>
            <w:r w:rsidR="00EE49C8">
              <w:rPr>
                <w:rFonts w:asciiTheme="minorHAnsi" w:eastAsia="Times New Roman" w:hAnsiTheme="minorHAnsi" w:cstheme="minorHAnsi"/>
              </w:rPr>
              <w:t xml:space="preserve">if </w:t>
            </w:r>
            <w:r w:rsidR="00430D42">
              <w:rPr>
                <w:rFonts w:asciiTheme="minorHAnsi" w:eastAsia="Times New Roman" w:hAnsiTheme="minorHAnsi" w:cstheme="minorHAnsi"/>
              </w:rPr>
              <w:t xml:space="preserve">he was present </w:t>
            </w:r>
            <w:r w:rsidR="00B07C56">
              <w:rPr>
                <w:rFonts w:asciiTheme="minorHAnsi" w:eastAsia="Times New Roman" w:hAnsiTheme="minorHAnsi" w:cstheme="minorHAnsi"/>
              </w:rPr>
              <w:t>at the Zoom</w:t>
            </w:r>
            <w:r w:rsidR="00430D42">
              <w:rPr>
                <w:rFonts w:asciiTheme="minorHAnsi" w:eastAsia="Times New Roman" w:hAnsiTheme="minorHAnsi" w:cstheme="minorHAnsi"/>
              </w:rPr>
              <w:t xml:space="preserve"> at the time) will be read during a future NCRA monthly call or meeting.</w:t>
            </w:r>
            <w:r w:rsidR="008C354E">
              <w:rPr>
                <w:rFonts w:asciiTheme="minorHAnsi" w:eastAsia="Times New Roman" w:hAnsiTheme="minorHAnsi" w:cstheme="minorHAnsi"/>
              </w:rPr>
              <w:t xml:space="preserve"> The group applauded </w:t>
            </w:r>
            <w:r w:rsidR="00EB2C19">
              <w:rPr>
                <w:rFonts w:asciiTheme="minorHAnsi" w:eastAsia="Times New Roman" w:hAnsiTheme="minorHAnsi" w:cstheme="minorHAnsi"/>
              </w:rPr>
              <w:t xml:space="preserve">both Marty and Bill for their work </w:t>
            </w:r>
            <w:r w:rsidR="003232B3">
              <w:rPr>
                <w:rFonts w:asciiTheme="minorHAnsi" w:eastAsia="Times New Roman" w:hAnsiTheme="minorHAnsi" w:cstheme="minorHAnsi"/>
              </w:rPr>
              <w:t xml:space="preserve">with the NCRA and wished them well with their future endeavors </w:t>
            </w:r>
            <w:r w:rsidR="007B0693">
              <w:rPr>
                <w:rFonts w:asciiTheme="minorHAnsi" w:eastAsia="Times New Roman" w:hAnsiTheme="minorHAnsi" w:cstheme="minorHAnsi"/>
              </w:rPr>
              <w:t xml:space="preserve">and a Happy Retirement. </w:t>
            </w:r>
            <w:r w:rsidR="003232B3">
              <w:rPr>
                <w:rFonts w:asciiTheme="minorHAnsi" w:eastAsia="Times New Roman" w:hAnsiTheme="minorHAnsi" w:cstheme="minorHAnsi"/>
              </w:rPr>
              <w:t xml:space="preserve"> </w:t>
            </w:r>
          </w:p>
          <w:p w14:paraId="38AAFEA4" w14:textId="77777777" w:rsidR="00803B1A" w:rsidRDefault="00803B1A" w:rsidP="00065B74">
            <w:pPr>
              <w:pStyle w:val="BodyText"/>
              <w:ind w:left="112"/>
              <w:rPr>
                <w:rFonts w:asciiTheme="minorHAnsi" w:eastAsia="Times New Roman" w:hAnsiTheme="minorHAnsi" w:cstheme="minorHAnsi"/>
              </w:rPr>
            </w:pPr>
          </w:p>
          <w:p w14:paraId="68C07AEB" w14:textId="77777777" w:rsidR="00803B1A" w:rsidRDefault="00803B1A" w:rsidP="00065B74">
            <w:pPr>
              <w:pStyle w:val="BodyText"/>
              <w:ind w:left="112"/>
              <w:rPr>
                <w:rFonts w:asciiTheme="minorHAnsi" w:eastAsia="Times New Roman" w:hAnsiTheme="minorHAnsi" w:cstheme="minorHAnsi"/>
              </w:rPr>
            </w:pPr>
            <w:r>
              <w:rPr>
                <w:rFonts w:asciiTheme="minorHAnsi" w:eastAsia="Times New Roman" w:hAnsiTheme="minorHAnsi" w:cstheme="minorHAnsi"/>
              </w:rPr>
              <w:object w:dxaOrig="1539" w:dyaOrig="997" w14:anchorId="783E10AD">
                <v:shape id="_x0000_i1027" type="#_x0000_t75" style="width:77.25pt;height:49.5pt" o:ole="">
                  <v:imagedata r:id="rId24" o:title=""/>
                </v:shape>
                <o:OLEObject Type="Embed" ProgID="Acrobat.Document.DC" ShapeID="_x0000_i1027" DrawAspect="Icon" ObjectID="_1742975535" r:id="rId25"/>
              </w:object>
            </w:r>
          </w:p>
          <w:p w14:paraId="7F39F74A" w14:textId="77777777" w:rsidR="00803B1A" w:rsidRDefault="00803B1A" w:rsidP="00065B74">
            <w:pPr>
              <w:pStyle w:val="BodyText"/>
              <w:ind w:left="112"/>
              <w:rPr>
                <w:rFonts w:asciiTheme="minorHAnsi" w:eastAsia="Times New Roman" w:hAnsiTheme="minorHAnsi" w:cstheme="minorHAnsi"/>
              </w:rPr>
            </w:pPr>
          </w:p>
          <w:p w14:paraId="493A4639" w14:textId="67904E68" w:rsidR="009F4F6E" w:rsidRPr="00BC49AB" w:rsidRDefault="009F4F6E" w:rsidP="008C354E">
            <w:pPr>
              <w:pStyle w:val="BodyText"/>
              <w:ind w:left="112"/>
              <w:rPr>
                <w:rFonts w:asciiTheme="minorHAnsi" w:eastAsia="Times New Roman" w:hAnsiTheme="minorHAnsi" w:cstheme="minorHAnsi"/>
              </w:rPr>
            </w:pPr>
            <w:r>
              <w:rPr>
                <w:rFonts w:asciiTheme="minorHAnsi" w:eastAsia="Times New Roman" w:hAnsiTheme="minorHAnsi" w:cstheme="minorHAnsi"/>
              </w:rPr>
              <w:object w:dxaOrig="1539" w:dyaOrig="997" w14:anchorId="18F3F56E">
                <v:shape id="_x0000_i1028" type="#_x0000_t75" style="width:77.25pt;height:49.5pt" o:ole="">
                  <v:imagedata r:id="rId26" o:title=""/>
                </v:shape>
                <o:OLEObject Type="Embed" ProgID="Acrobat.Document.DC" ShapeID="_x0000_i1028" DrawAspect="Icon" ObjectID="_1742975536" r:id="rId27"/>
              </w:object>
            </w:r>
          </w:p>
        </w:tc>
        <w:tc>
          <w:tcPr>
            <w:tcW w:w="3780" w:type="dxa"/>
            <w:tcBorders>
              <w:top w:val="outset" w:sz="6" w:space="0" w:color="auto"/>
              <w:left w:val="outset" w:sz="6" w:space="0" w:color="auto"/>
              <w:bottom w:val="outset" w:sz="6" w:space="0" w:color="auto"/>
              <w:right w:val="outset" w:sz="6" w:space="0" w:color="auto"/>
            </w:tcBorders>
          </w:tcPr>
          <w:p w14:paraId="5BA4D64B" w14:textId="07398EBB" w:rsidR="001D2E63" w:rsidRPr="00BC49AB" w:rsidRDefault="004D527F" w:rsidP="00065B74">
            <w:pPr>
              <w:pStyle w:val="BodyText"/>
              <w:ind w:left="112"/>
              <w:rPr>
                <w:rFonts w:asciiTheme="minorHAnsi" w:eastAsia="Times New Roman" w:hAnsiTheme="minorHAnsi" w:cstheme="minorHAnsi"/>
              </w:rPr>
            </w:pPr>
            <w:r>
              <w:rPr>
                <w:rFonts w:asciiTheme="minorHAnsi" w:eastAsia="Times New Roman" w:hAnsiTheme="minorHAnsi" w:cstheme="minorHAnsi"/>
              </w:rPr>
              <w:t>None, for information only.</w:t>
            </w:r>
          </w:p>
        </w:tc>
      </w:tr>
      <w:tr w:rsidR="001D2E63" w:rsidRPr="00BC49AB" w14:paraId="167E6D0C" w14:textId="77777777" w:rsidTr="0040373B">
        <w:trPr>
          <w:trHeight w:val="327"/>
          <w:tblCellSpacing w:w="0" w:type="dxa"/>
        </w:trPr>
        <w:tc>
          <w:tcPr>
            <w:tcW w:w="892" w:type="dxa"/>
            <w:tcBorders>
              <w:top w:val="outset" w:sz="6" w:space="0" w:color="auto"/>
              <w:left w:val="outset" w:sz="6" w:space="0" w:color="auto"/>
              <w:bottom w:val="outset" w:sz="6" w:space="0" w:color="auto"/>
              <w:right w:val="outset" w:sz="6" w:space="0" w:color="auto"/>
            </w:tcBorders>
          </w:tcPr>
          <w:p w14:paraId="232E627A" w14:textId="77777777" w:rsidR="001D2E63" w:rsidRPr="00BC49AB" w:rsidRDefault="001D2E63" w:rsidP="00307D48">
            <w:pPr>
              <w:pStyle w:val="BodyText"/>
              <w:ind w:left="0"/>
              <w:jc w:val="center"/>
              <w:rPr>
                <w:rFonts w:asciiTheme="minorHAnsi" w:hAnsiTheme="minorHAnsi" w:cstheme="minorHAnsi"/>
              </w:rPr>
            </w:pPr>
            <w:r w:rsidRPr="00BC49AB">
              <w:rPr>
                <w:rFonts w:asciiTheme="minorHAnsi" w:hAnsiTheme="minorHAnsi" w:cstheme="minorHAnsi"/>
              </w:rPr>
              <w:t>20.0</w:t>
            </w:r>
          </w:p>
        </w:tc>
        <w:tc>
          <w:tcPr>
            <w:tcW w:w="3420" w:type="dxa"/>
            <w:tcBorders>
              <w:top w:val="outset" w:sz="6" w:space="0" w:color="auto"/>
              <w:left w:val="outset" w:sz="6" w:space="0" w:color="auto"/>
              <w:bottom w:val="outset" w:sz="6" w:space="0" w:color="auto"/>
              <w:right w:val="outset" w:sz="6" w:space="0" w:color="auto"/>
            </w:tcBorders>
          </w:tcPr>
          <w:p w14:paraId="45849772" w14:textId="77777777" w:rsidR="001D2E63" w:rsidRPr="00BC49AB" w:rsidRDefault="001D2E63" w:rsidP="00065B74">
            <w:pPr>
              <w:pStyle w:val="BodyText"/>
              <w:ind w:left="72"/>
              <w:rPr>
                <w:rFonts w:asciiTheme="minorHAnsi" w:eastAsia="Times New Roman" w:hAnsiTheme="minorHAnsi" w:cstheme="minorHAnsi"/>
              </w:rPr>
            </w:pPr>
            <w:r w:rsidRPr="00BC49AB">
              <w:rPr>
                <w:rFonts w:asciiTheme="minorHAnsi" w:eastAsia="Times New Roman" w:hAnsiTheme="minorHAnsi" w:cstheme="minorHAnsi"/>
              </w:rPr>
              <w:t>Executive Session</w:t>
            </w:r>
          </w:p>
        </w:tc>
        <w:tc>
          <w:tcPr>
            <w:tcW w:w="6300" w:type="dxa"/>
            <w:tcBorders>
              <w:top w:val="outset" w:sz="6" w:space="0" w:color="auto"/>
              <w:left w:val="outset" w:sz="6" w:space="0" w:color="auto"/>
              <w:bottom w:val="outset" w:sz="6" w:space="0" w:color="auto"/>
              <w:right w:val="outset" w:sz="6" w:space="0" w:color="auto"/>
            </w:tcBorders>
          </w:tcPr>
          <w:p w14:paraId="0AB2C1F1" w14:textId="03562946" w:rsidR="001D2E63" w:rsidRPr="00BC49AB" w:rsidRDefault="001D2E63" w:rsidP="00065B74">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NCRA Directors Only</w:t>
            </w:r>
            <w:r w:rsidR="00EE49C8">
              <w:rPr>
                <w:rFonts w:asciiTheme="minorHAnsi" w:eastAsia="Times New Roman" w:hAnsiTheme="minorHAnsi" w:cstheme="minorHAnsi"/>
              </w:rPr>
              <w:t xml:space="preserve"> – Jeanette and Chris left the room for this discussion.</w:t>
            </w:r>
          </w:p>
        </w:tc>
        <w:tc>
          <w:tcPr>
            <w:tcW w:w="3780" w:type="dxa"/>
            <w:tcBorders>
              <w:top w:val="outset" w:sz="6" w:space="0" w:color="auto"/>
              <w:left w:val="outset" w:sz="6" w:space="0" w:color="auto"/>
              <w:bottom w:val="outset" w:sz="6" w:space="0" w:color="auto"/>
              <w:right w:val="outset" w:sz="6" w:space="0" w:color="auto"/>
            </w:tcBorders>
          </w:tcPr>
          <w:p w14:paraId="06C6DFA5" w14:textId="32753F0E" w:rsidR="001D2E63" w:rsidRPr="00BC49AB" w:rsidRDefault="001D2E63" w:rsidP="00065B74">
            <w:pPr>
              <w:pStyle w:val="BodyText"/>
              <w:ind w:left="112"/>
              <w:rPr>
                <w:rFonts w:asciiTheme="minorHAnsi" w:eastAsia="Times New Roman" w:hAnsiTheme="minorHAnsi" w:cstheme="minorHAnsi"/>
              </w:rPr>
            </w:pPr>
            <w:r w:rsidRPr="00BC49AB">
              <w:rPr>
                <w:rFonts w:asciiTheme="minorHAnsi" w:eastAsia="Times New Roman" w:hAnsiTheme="minorHAnsi" w:cstheme="minorHAnsi"/>
              </w:rPr>
              <w:t>Group discussion</w:t>
            </w:r>
            <w:r w:rsidR="0031057F">
              <w:rPr>
                <w:rFonts w:asciiTheme="minorHAnsi" w:eastAsia="Times New Roman" w:hAnsiTheme="minorHAnsi" w:cstheme="minorHAnsi"/>
              </w:rPr>
              <w:t xml:space="preserve"> and </w:t>
            </w:r>
            <w:r w:rsidR="00AB36FA">
              <w:rPr>
                <w:rFonts w:asciiTheme="minorHAnsi" w:eastAsia="Times New Roman" w:hAnsiTheme="minorHAnsi" w:cstheme="minorHAnsi"/>
              </w:rPr>
              <w:t>annual r</w:t>
            </w:r>
            <w:r w:rsidR="0031057F">
              <w:rPr>
                <w:rFonts w:asciiTheme="minorHAnsi" w:eastAsia="Times New Roman" w:hAnsiTheme="minorHAnsi" w:cstheme="minorHAnsi"/>
              </w:rPr>
              <w:t>eview of Jeanette and Chris.</w:t>
            </w:r>
            <w:r w:rsidR="00EE49C8">
              <w:rPr>
                <w:rFonts w:asciiTheme="minorHAnsi" w:eastAsia="Times New Roman" w:hAnsiTheme="minorHAnsi" w:cstheme="minorHAnsi"/>
              </w:rPr>
              <w:t xml:space="preserve"> </w:t>
            </w:r>
          </w:p>
        </w:tc>
      </w:tr>
    </w:tbl>
    <w:p w14:paraId="5D29244F" w14:textId="22A483EB" w:rsidR="00670328" w:rsidRDefault="00670328" w:rsidP="001D2E63">
      <w:pPr>
        <w:pStyle w:val="Heading1"/>
      </w:pPr>
      <w:r>
        <w:br w:type="page"/>
      </w:r>
    </w:p>
    <w:p w14:paraId="046CBCCD" w14:textId="77777777" w:rsidR="004851CB" w:rsidRDefault="004851CB" w:rsidP="00670328">
      <w:pPr>
        <w:jc w:val="center"/>
        <w:rPr>
          <w:rFonts w:cstheme="minorHAnsi"/>
          <w:b/>
          <w:bCs/>
        </w:rPr>
        <w:sectPr w:rsidR="004851CB" w:rsidSect="003559B2">
          <w:footerReference w:type="default" r:id="rId28"/>
          <w:pgSz w:w="15840" w:h="12240" w:orient="landscape"/>
          <w:pgMar w:top="720" w:right="720" w:bottom="720" w:left="720" w:header="720" w:footer="979" w:gutter="0"/>
          <w:cols w:space="720"/>
          <w:titlePg/>
          <w:docGrid w:linePitch="326"/>
        </w:sectPr>
      </w:pPr>
    </w:p>
    <w:p w14:paraId="2509C552" w14:textId="0D081477" w:rsidR="001247C0" w:rsidRDefault="008B4B83" w:rsidP="0005696A">
      <w:pPr>
        <w:pStyle w:val="Heading2"/>
      </w:pPr>
      <w:r w:rsidRPr="007B7243">
        <w:rPr>
          <w:rFonts w:asciiTheme="minorHAnsi" w:hAnsiTheme="minorHAnsi" w:cstheme="minorHAnsi"/>
        </w:rPr>
        <w:lastRenderedPageBreak/>
        <w:t>4.</w:t>
      </w:r>
      <w:r>
        <w:rPr>
          <w:rFonts w:asciiTheme="minorHAnsi" w:hAnsiTheme="minorHAnsi" w:cstheme="minorHAnsi"/>
        </w:rPr>
        <w:t>1</w:t>
      </w:r>
      <w:r w:rsidRPr="008C738D">
        <w:rPr>
          <w:rFonts w:asciiTheme="minorHAnsi" w:hAnsiTheme="minorHAnsi" w:cstheme="minorHAnsi"/>
        </w:rPr>
        <w:t xml:space="preserve"> </w:t>
      </w:r>
      <w:r>
        <w:rPr>
          <w:rFonts w:asciiTheme="minorHAnsi" w:hAnsiTheme="minorHAnsi" w:cstheme="minorHAnsi"/>
        </w:rPr>
        <w:t>NCRA FY202</w:t>
      </w:r>
      <w:bookmarkStart w:id="2" w:name="NCRA_office_FY24_budget"/>
      <w:bookmarkEnd w:id="2"/>
      <w:r>
        <w:rPr>
          <w:rFonts w:asciiTheme="minorHAnsi" w:hAnsiTheme="minorHAnsi" w:cstheme="minorHAnsi"/>
        </w:rPr>
        <w:t>4</w:t>
      </w:r>
      <w:r w:rsidRPr="008C738D">
        <w:rPr>
          <w:rFonts w:asciiTheme="minorHAnsi" w:hAnsiTheme="minorHAnsi" w:cstheme="minorHAnsi"/>
        </w:rPr>
        <w:t xml:space="preserve"> Office Budget</w:t>
      </w:r>
      <w:r>
        <w:t xml:space="preserve"> </w:t>
      </w:r>
      <w:r w:rsidR="00A43322">
        <w:br/>
        <w:t>Presenter: Germán Bollero</w:t>
      </w:r>
      <w:r w:rsidR="00A43322">
        <w:br/>
        <w:t>Action Requested: Discussion and Approval</w:t>
      </w:r>
      <w:r w:rsidR="00220A0B">
        <w:t xml:space="preserve"> of FY24 Office Budget</w:t>
      </w:r>
      <w:r w:rsidR="002F29D4">
        <w:br/>
      </w:r>
      <w:r w:rsidR="0005696A">
        <w:br/>
      </w:r>
      <w:r w:rsidR="0005696A" w:rsidRPr="0005696A">
        <w:rPr>
          <w:noProof/>
        </w:rPr>
        <w:drawing>
          <wp:inline distT="0" distB="0" distL="0" distR="0" wp14:anchorId="5ACCA6F7" wp14:editId="6CB4583B">
            <wp:extent cx="4791075" cy="742072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91075" cy="7420720"/>
                    </a:xfrm>
                    <a:prstGeom prst="rect">
                      <a:avLst/>
                    </a:prstGeom>
                    <a:noFill/>
                    <a:ln>
                      <a:noFill/>
                    </a:ln>
                  </pic:spPr>
                </pic:pic>
              </a:graphicData>
            </a:graphic>
          </wp:inline>
        </w:drawing>
      </w:r>
      <w:r w:rsidR="0005696A" w:rsidRPr="0005696A">
        <w:t xml:space="preserve"> </w:t>
      </w:r>
    </w:p>
    <w:p w14:paraId="0A05CEA8" w14:textId="5A250B4D" w:rsidR="001247C0" w:rsidRDefault="001247C0">
      <w:pPr>
        <w:spacing w:after="160" w:line="259" w:lineRule="auto"/>
        <w:rPr>
          <w:rFonts w:asciiTheme="majorHAnsi" w:eastAsiaTheme="majorEastAsia" w:hAnsiTheme="majorHAnsi" w:cstheme="majorBidi"/>
          <w:b/>
          <w:bCs/>
          <w:color w:val="4472C4" w:themeColor="accent1"/>
          <w:sz w:val="26"/>
          <w:szCs w:val="26"/>
        </w:rPr>
      </w:pPr>
      <w:r w:rsidRPr="001247C0">
        <w:rPr>
          <w:noProof/>
        </w:rPr>
        <w:lastRenderedPageBreak/>
        <w:drawing>
          <wp:inline distT="0" distB="0" distL="0" distR="0" wp14:anchorId="1B26C869" wp14:editId="3D073FBD">
            <wp:extent cx="5276850" cy="5086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5086350"/>
                    </a:xfrm>
                    <a:prstGeom prst="rect">
                      <a:avLst/>
                    </a:prstGeom>
                    <a:noFill/>
                    <a:ln>
                      <a:noFill/>
                    </a:ln>
                  </pic:spPr>
                </pic:pic>
              </a:graphicData>
            </a:graphic>
          </wp:inline>
        </w:drawing>
      </w:r>
      <w:r>
        <w:br w:type="page"/>
      </w:r>
    </w:p>
    <w:p w14:paraId="71BD7A41" w14:textId="77777777" w:rsidR="002F29D4" w:rsidRDefault="002F29D4" w:rsidP="0005696A">
      <w:pPr>
        <w:pStyle w:val="Heading2"/>
      </w:pPr>
    </w:p>
    <w:tbl>
      <w:tblPr>
        <w:tblW w:w="8840" w:type="dxa"/>
        <w:tblCellMar>
          <w:left w:w="0" w:type="dxa"/>
          <w:right w:w="0" w:type="dxa"/>
        </w:tblCellMar>
        <w:tblLook w:val="04A0" w:firstRow="1" w:lastRow="0" w:firstColumn="1" w:lastColumn="0" w:noHBand="0" w:noVBand="1"/>
      </w:tblPr>
      <w:tblGrid>
        <w:gridCol w:w="1400"/>
        <w:gridCol w:w="1480"/>
        <w:gridCol w:w="1240"/>
        <w:gridCol w:w="1240"/>
        <w:gridCol w:w="1740"/>
        <w:gridCol w:w="1740"/>
      </w:tblGrid>
      <w:tr w:rsidR="001C10B6" w14:paraId="43F4D967" w14:textId="77777777" w:rsidTr="001C10B6">
        <w:trPr>
          <w:trHeight w:val="375"/>
        </w:trPr>
        <w:tc>
          <w:tcPr>
            <w:tcW w:w="5360" w:type="dxa"/>
            <w:gridSpan w:val="4"/>
            <w:tcBorders>
              <w:top w:val="nil"/>
              <w:left w:val="nil"/>
              <w:bottom w:val="single" w:sz="8" w:space="0" w:color="auto"/>
              <w:right w:val="nil"/>
            </w:tcBorders>
            <w:shd w:val="clear" w:color="auto" w:fill="auto"/>
            <w:noWrap/>
            <w:tcMar>
              <w:top w:w="15" w:type="dxa"/>
              <w:left w:w="15" w:type="dxa"/>
              <w:bottom w:w="0" w:type="dxa"/>
              <w:right w:w="15" w:type="dxa"/>
            </w:tcMar>
            <w:vAlign w:val="bottom"/>
            <w:hideMark/>
          </w:tcPr>
          <w:p w14:paraId="43EA8CA6" w14:textId="75806E96" w:rsidR="001C10B6" w:rsidRDefault="002F29D4">
            <w:pPr>
              <w:rPr>
                <w:rFonts w:ascii="Cambria" w:eastAsia="Times New Roman" w:hAnsi="Cambria" w:cs="Calibri"/>
                <w:b/>
                <w:bCs/>
              </w:rPr>
            </w:pPr>
            <w:r>
              <w:br w:type="page"/>
            </w:r>
            <w:r w:rsidR="001C10B6">
              <w:rPr>
                <w:rFonts w:ascii="Cambria" w:hAnsi="Cambria" w:cs="Calibri"/>
                <w:b/>
                <w:bCs/>
              </w:rPr>
              <w:t>FY2022 and FY2023 NCRA Assessments Distribution by State</w:t>
            </w:r>
          </w:p>
        </w:tc>
        <w:tc>
          <w:tcPr>
            <w:tcW w:w="1740" w:type="dxa"/>
            <w:tcBorders>
              <w:top w:val="nil"/>
              <w:left w:val="nil"/>
              <w:bottom w:val="nil"/>
              <w:right w:val="nil"/>
            </w:tcBorders>
            <w:shd w:val="clear" w:color="auto" w:fill="auto"/>
            <w:noWrap/>
            <w:tcMar>
              <w:top w:w="15" w:type="dxa"/>
              <w:left w:w="15" w:type="dxa"/>
              <w:bottom w:w="0" w:type="dxa"/>
              <w:right w:w="15" w:type="dxa"/>
            </w:tcMar>
            <w:vAlign w:val="bottom"/>
            <w:hideMark/>
          </w:tcPr>
          <w:p w14:paraId="1822897C" w14:textId="77777777" w:rsidR="001C10B6" w:rsidRDefault="001C10B6">
            <w:pPr>
              <w:rPr>
                <w:rFonts w:ascii="Cambria" w:hAnsi="Cambria" w:cs="Calibri"/>
                <w:b/>
                <w:bCs/>
              </w:rPr>
            </w:pPr>
          </w:p>
        </w:tc>
        <w:tc>
          <w:tcPr>
            <w:tcW w:w="1740" w:type="dxa"/>
            <w:tcBorders>
              <w:top w:val="nil"/>
              <w:left w:val="nil"/>
              <w:bottom w:val="nil"/>
              <w:right w:val="nil"/>
            </w:tcBorders>
            <w:shd w:val="clear" w:color="auto" w:fill="auto"/>
            <w:noWrap/>
            <w:tcMar>
              <w:top w:w="15" w:type="dxa"/>
              <w:left w:w="15" w:type="dxa"/>
              <w:bottom w:w="0" w:type="dxa"/>
              <w:right w:w="15" w:type="dxa"/>
            </w:tcMar>
            <w:vAlign w:val="bottom"/>
            <w:hideMark/>
          </w:tcPr>
          <w:p w14:paraId="000110F9" w14:textId="77777777" w:rsidR="001C10B6" w:rsidRDefault="001C10B6">
            <w:pPr>
              <w:rPr>
                <w:sz w:val="20"/>
                <w:szCs w:val="20"/>
              </w:rPr>
            </w:pPr>
          </w:p>
        </w:tc>
      </w:tr>
      <w:tr w:rsidR="001C10B6" w14:paraId="2D3F5920" w14:textId="77777777" w:rsidTr="001C10B6">
        <w:trPr>
          <w:trHeight w:val="1182"/>
        </w:trPr>
        <w:tc>
          <w:tcPr>
            <w:tcW w:w="1400" w:type="dxa"/>
            <w:tcBorders>
              <w:top w:val="nil"/>
              <w:left w:val="single" w:sz="8" w:space="0" w:color="auto"/>
              <w:bottom w:val="single" w:sz="8" w:space="0" w:color="auto"/>
              <w:right w:val="nil"/>
            </w:tcBorders>
            <w:shd w:val="clear" w:color="auto" w:fill="auto"/>
            <w:tcMar>
              <w:top w:w="15" w:type="dxa"/>
              <w:left w:w="15" w:type="dxa"/>
              <w:bottom w:w="0" w:type="dxa"/>
              <w:right w:w="15" w:type="dxa"/>
            </w:tcMar>
            <w:vAlign w:val="bottom"/>
            <w:hideMark/>
          </w:tcPr>
          <w:p w14:paraId="2345200F" w14:textId="77777777" w:rsidR="001C10B6" w:rsidRDefault="001C10B6">
            <w:pPr>
              <w:jc w:val="center"/>
              <w:rPr>
                <w:rFonts w:ascii="Calibri" w:hAnsi="Calibri" w:cs="Calibri"/>
                <w:b/>
                <w:bCs/>
                <w:sz w:val="22"/>
                <w:szCs w:val="22"/>
              </w:rPr>
            </w:pPr>
            <w:r>
              <w:rPr>
                <w:rFonts w:ascii="Calibri" w:hAnsi="Calibri" w:cs="Calibri"/>
                <w:b/>
                <w:bCs/>
                <w:sz w:val="22"/>
                <w:szCs w:val="22"/>
              </w:rPr>
              <w:t>State</w:t>
            </w:r>
          </w:p>
        </w:tc>
        <w:tc>
          <w:tcPr>
            <w:tcW w:w="1480" w:type="dxa"/>
            <w:tcBorders>
              <w:top w:val="nil"/>
              <w:left w:val="nil"/>
              <w:bottom w:val="single" w:sz="8" w:space="0" w:color="auto"/>
              <w:right w:val="nil"/>
            </w:tcBorders>
            <w:shd w:val="clear" w:color="000000" w:fill="B8CCE4"/>
            <w:tcMar>
              <w:top w:w="15" w:type="dxa"/>
              <w:left w:w="15" w:type="dxa"/>
              <w:bottom w:w="0" w:type="dxa"/>
              <w:right w:w="15" w:type="dxa"/>
            </w:tcMar>
            <w:vAlign w:val="bottom"/>
            <w:hideMark/>
          </w:tcPr>
          <w:p w14:paraId="2DEBA668" w14:textId="77777777" w:rsidR="001C10B6" w:rsidRDefault="001C10B6">
            <w:pPr>
              <w:jc w:val="center"/>
              <w:rPr>
                <w:rFonts w:ascii="Calibri" w:hAnsi="Calibri" w:cs="Calibri"/>
                <w:b/>
                <w:bCs/>
                <w:sz w:val="22"/>
                <w:szCs w:val="22"/>
              </w:rPr>
            </w:pPr>
            <w:r>
              <w:rPr>
                <w:rFonts w:ascii="Calibri" w:hAnsi="Calibri" w:cs="Calibri"/>
                <w:b/>
                <w:bCs/>
                <w:sz w:val="22"/>
                <w:szCs w:val="22"/>
              </w:rPr>
              <w:t>60% State Equal Share Assessments</w:t>
            </w:r>
          </w:p>
        </w:tc>
        <w:tc>
          <w:tcPr>
            <w:tcW w:w="2480" w:type="dxa"/>
            <w:gridSpan w:val="2"/>
            <w:tcBorders>
              <w:top w:val="single" w:sz="8" w:space="0" w:color="auto"/>
              <w:left w:val="single" w:sz="4" w:space="0" w:color="auto"/>
              <w:bottom w:val="single" w:sz="8" w:space="0" w:color="auto"/>
              <w:right w:val="single" w:sz="4" w:space="0" w:color="000000"/>
            </w:tcBorders>
            <w:shd w:val="clear" w:color="000000" w:fill="B8CCE4"/>
            <w:tcMar>
              <w:top w:w="15" w:type="dxa"/>
              <w:left w:w="15" w:type="dxa"/>
              <w:bottom w:w="0" w:type="dxa"/>
              <w:right w:w="15" w:type="dxa"/>
            </w:tcMar>
            <w:vAlign w:val="bottom"/>
            <w:hideMark/>
          </w:tcPr>
          <w:p w14:paraId="445BBE25" w14:textId="77777777" w:rsidR="001C10B6" w:rsidRDefault="001C10B6">
            <w:pPr>
              <w:jc w:val="center"/>
              <w:rPr>
                <w:rFonts w:ascii="Calibri" w:hAnsi="Calibri" w:cs="Calibri"/>
                <w:b/>
                <w:bCs/>
                <w:sz w:val="22"/>
                <w:szCs w:val="22"/>
              </w:rPr>
            </w:pPr>
            <w:r>
              <w:rPr>
                <w:rFonts w:ascii="Calibri" w:hAnsi="Calibri" w:cs="Calibri"/>
                <w:b/>
                <w:bCs/>
                <w:sz w:val="22"/>
                <w:szCs w:val="22"/>
              </w:rPr>
              <w:t>40% Proportional to State's Share of MRF*</w:t>
            </w:r>
          </w:p>
        </w:tc>
        <w:tc>
          <w:tcPr>
            <w:tcW w:w="1740" w:type="dxa"/>
            <w:tcBorders>
              <w:top w:val="single" w:sz="8" w:space="0" w:color="auto"/>
              <w:left w:val="nil"/>
              <w:bottom w:val="single" w:sz="8" w:space="0" w:color="auto"/>
              <w:right w:val="single" w:sz="8" w:space="0" w:color="auto"/>
            </w:tcBorders>
            <w:shd w:val="clear" w:color="000000" w:fill="C4D79B"/>
            <w:tcMar>
              <w:top w:w="15" w:type="dxa"/>
              <w:left w:w="15" w:type="dxa"/>
              <w:bottom w:w="0" w:type="dxa"/>
              <w:right w:w="15" w:type="dxa"/>
            </w:tcMar>
            <w:vAlign w:val="bottom"/>
            <w:hideMark/>
          </w:tcPr>
          <w:p w14:paraId="0E9A6D88" w14:textId="77777777" w:rsidR="001C10B6" w:rsidRDefault="001C10B6">
            <w:pPr>
              <w:jc w:val="center"/>
              <w:rPr>
                <w:rFonts w:ascii="Calibri" w:hAnsi="Calibri" w:cs="Calibri"/>
                <w:b/>
                <w:bCs/>
                <w:sz w:val="22"/>
                <w:szCs w:val="22"/>
              </w:rPr>
            </w:pPr>
            <w:r>
              <w:rPr>
                <w:rFonts w:ascii="Calibri" w:hAnsi="Calibri" w:cs="Calibri"/>
                <w:b/>
                <w:bCs/>
                <w:sz w:val="22"/>
                <w:szCs w:val="22"/>
              </w:rPr>
              <w:t>FY23 Assessment</w:t>
            </w:r>
          </w:p>
        </w:tc>
        <w:tc>
          <w:tcPr>
            <w:tcW w:w="1740" w:type="dxa"/>
            <w:tcBorders>
              <w:top w:val="single" w:sz="8" w:space="0" w:color="auto"/>
              <w:left w:val="single" w:sz="4" w:space="0" w:color="auto"/>
              <w:bottom w:val="single" w:sz="8" w:space="0" w:color="auto"/>
              <w:right w:val="single" w:sz="8" w:space="0" w:color="auto"/>
            </w:tcBorders>
            <w:shd w:val="clear" w:color="000000" w:fill="76933C"/>
            <w:tcMar>
              <w:top w:w="15" w:type="dxa"/>
              <w:left w:w="15" w:type="dxa"/>
              <w:bottom w:w="0" w:type="dxa"/>
              <w:right w:w="15" w:type="dxa"/>
            </w:tcMar>
            <w:vAlign w:val="bottom"/>
            <w:hideMark/>
          </w:tcPr>
          <w:p w14:paraId="5568B6F3" w14:textId="77777777" w:rsidR="001C10B6" w:rsidRDefault="001C10B6">
            <w:pPr>
              <w:jc w:val="center"/>
              <w:rPr>
                <w:rFonts w:ascii="Calibri" w:hAnsi="Calibri" w:cs="Calibri"/>
                <w:b/>
                <w:bCs/>
                <w:sz w:val="22"/>
                <w:szCs w:val="22"/>
              </w:rPr>
            </w:pPr>
            <w:r>
              <w:rPr>
                <w:rFonts w:ascii="Calibri" w:hAnsi="Calibri" w:cs="Calibri"/>
                <w:b/>
                <w:bCs/>
                <w:sz w:val="22"/>
                <w:szCs w:val="22"/>
              </w:rPr>
              <w:t>FY24 Assessment (Proposed)</w:t>
            </w:r>
          </w:p>
        </w:tc>
      </w:tr>
      <w:tr w:rsidR="001C10B6" w14:paraId="53B24476" w14:textId="77777777" w:rsidTr="001C10B6">
        <w:trPr>
          <w:trHeight w:val="30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bottom"/>
            <w:hideMark/>
          </w:tcPr>
          <w:p w14:paraId="724AFA16" w14:textId="77777777" w:rsidR="001C10B6" w:rsidRDefault="001C10B6">
            <w:pPr>
              <w:jc w:val="center"/>
              <w:rPr>
                <w:rFonts w:ascii="Calibri" w:hAnsi="Calibri" w:cs="Calibri"/>
                <w:b/>
                <w:bCs/>
                <w:sz w:val="22"/>
                <w:szCs w:val="22"/>
              </w:rPr>
            </w:pPr>
            <w:r>
              <w:rPr>
                <w:rFonts w:ascii="Calibri" w:hAnsi="Calibri" w:cs="Calibri"/>
                <w:b/>
                <w:bCs/>
                <w:sz w:val="22"/>
                <w:szCs w:val="22"/>
              </w:rPr>
              <w:t> </w:t>
            </w:r>
          </w:p>
        </w:tc>
        <w:tc>
          <w:tcPr>
            <w:tcW w:w="1480" w:type="dxa"/>
            <w:tcBorders>
              <w:top w:val="nil"/>
              <w:left w:val="nil"/>
              <w:bottom w:val="nil"/>
              <w:right w:val="nil"/>
            </w:tcBorders>
            <w:shd w:val="clear" w:color="000000" w:fill="B8CCE4"/>
            <w:tcMar>
              <w:top w:w="15" w:type="dxa"/>
              <w:left w:w="15" w:type="dxa"/>
              <w:bottom w:w="0" w:type="dxa"/>
              <w:right w:w="15" w:type="dxa"/>
            </w:tcMar>
            <w:vAlign w:val="bottom"/>
            <w:hideMark/>
          </w:tcPr>
          <w:p w14:paraId="4169198D" w14:textId="77777777" w:rsidR="001C10B6" w:rsidRDefault="001C10B6">
            <w:pPr>
              <w:jc w:val="center"/>
              <w:rPr>
                <w:rFonts w:ascii="Calibri" w:hAnsi="Calibri" w:cs="Calibri"/>
                <w:b/>
                <w:bCs/>
                <w:sz w:val="22"/>
                <w:szCs w:val="22"/>
              </w:rPr>
            </w:pPr>
            <w:r>
              <w:rPr>
                <w:rFonts w:ascii="Calibri" w:hAnsi="Calibri" w:cs="Calibri"/>
                <w:b/>
                <w:bCs/>
                <w:sz w:val="22"/>
                <w:szCs w:val="22"/>
              </w:rPr>
              <w:t> </w:t>
            </w:r>
          </w:p>
        </w:tc>
        <w:tc>
          <w:tcPr>
            <w:tcW w:w="0" w:type="auto"/>
            <w:tcBorders>
              <w:top w:val="nil"/>
              <w:left w:val="single" w:sz="4" w:space="0" w:color="auto"/>
              <w:bottom w:val="nil"/>
              <w:right w:val="nil"/>
            </w:tcBorders>
            <w:shd w:val="clear" w:color="000000" w:fill="B8CCE4"/>
            <w:noWrap/>
            <w:tcMar>
              <w:top w:w="15" w:type="dxa"/>
              <w:left w:w="15" w:type="dxa"/>
              <w:bottom w:w="0" w:type="dxa"/>
              <w:right w:w="15" w:type="dxa"/>
            </w:tcMar>
            <w:vAlign w:val="bottom"/>
            <w:hideMark/>
          </w:tcPr>
          <w:p w14:paraId="7805FDED" w14:textId="77777777" w:rsidR="001C10B6" w:rsidRDefault="001C10B6">
            <w:pPr>
              <w:rPr>
                <w:rFonts w:ascii="Calibri" w:hAnsi="Calibri" w:cs="Calibri"/>
                <w:sz w:val="22"/>
                <w:szCs w:val="22"/>
              </w:rPr>
            </w:pPr>
            <w:r>
              <w:rPr>
                <w:rFonts w:ascii="Calibri" w:hAnsi="Calibri" w:cs="Calibri"/>
                <w:sz w:val="22"/>
                <w:szCs w:val="22"/>
              </w:rPr>
              <w:t> </w:t>
            </w:r>
          </w:p>
        </w:tc>
        <w:tc>
          <w:tcPr>
            <w:tcW w:w="0" w:type="auto"/>
            <w:tcBorders>
              <w:top w:val="nil"/>
              <w:left w:val="nil"/>
              <w:bottom w:val="nil"/>
              <w:right w:val="nil"/>
            </w:tcBorders>
            <w:shd w:val="clear" w:color="000000" w:fill="B8CCE4"/>
            <w:noWrap/>
            <w:tcMar>
              <w:top w:w="15" w:type="dxa"/>
              <w:left w:w="15" w:type="dxa"/>
              <w:bottom w:w="0" w:type="dxa"/>
              <w:right w:w="15" w:type="dxa"/>
            </w:tcMar>
            <w:vAlign w:val="bottom"/>
            <w:hideMark/>
          </w:tcPr>
          <w:p w14:paraId="18EB66C9" w14:textId="77777777" w:rsidR="001C10B6" w:rsidRDefault="001C10B6">
            <w:pPr>
              <w:rPr>
                <w:rFonts w:ascii="Calibri" w:hAnsi="Calibri" w:cs="Calibri"/>
                <w:sz w:val="22"/>
                <w:szCs w:val="22"/>
              </w:rPr>
            </w:pPr>
            <w:r>
              <w:rPr>
                <w:rFonts w:ascii="Calibri" w:hAnsi="Calibri" w:cs="Calibri"/>
                <w:sz w:val="22"/>
                <w:szCs w:val="22"/>
              </w:rPr>
              <w:t>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bottom"/>
            <w:hideMark/>
          </w:tcPr>
          <w:p w14:paraId="19D2DFE6" w14:textId="77777777" w:rsidR="001C10B6" w:rsidRDefault="001C10B6">
            <w:pPr>
              <w:rPr>
                <w:rFonts w:ascii="Arial" w:hAnsi="Arial" w:cs="Arial"/>
                <w:sz w:val="20"/>
                <w:szCs w:val="20"/>
              </w:rPr>
            </w:pPr>
            <w:r>
              <w:rPr>
                <w:rFonts w:ascii="Arial" w:hAnsi="Arial" w:cs="Arial"/>
                <w:sz w:val="20"/>
                <w:szCs w:val="20"/>
              </w:rPr>
              <w:t>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bottom"/>
            <w:hideMark/>
          </w:tcPr>
          <w:p w14:paraId="49E43AD8" w14:textId="77777777" w:rsidR="001C10B6" w:rsidRDefault="001C10B6">
            <w:pPr>
              <w:rPr>
                <w:rFonts w:ascii="Arial" w:hAnsi="Arial" w:cs="Arial"/>
                <w:sz w:val="20"/>
                <w:szCs w:val="20"/>
              </w:rPr>
            </w:pPr>
            <w:r>
              <w:rPr>
                <w:rFonts w:ascii="Arial" w:hAnsi="Arial" w:cs="Arial"/>
                <w:sz w:val="20"/>
                <w:szCs w:val="20"/>
              </w:rPr>
              <w:t> </w:t>
            </w:r>
          </w:p>
        </w:tc>
      </w:tr>
      <w:tr w:rsidR="001C10B6" w14:paraId="32D8CE41"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78F95475" w14:textId="77777777" w:rsidR="001C10B6" w:rsidRDefault="001C10B6">
            <w:pPr>
              <w:jc w:val="center"/>
              <w:rPr>
                <w:rFonts w:ascii="Calibri" w:hAnsi="Calibri" w:cs="Calibri"/>
                <w:sz w:val="22"/>
                <w:szCs w:val="22"/>
              </w:rPr>
            </w:pPr>
            <w:r>
              <w:rPr>
                <w:rFonts w:ascii="Calibri" w:hAnsi="Calibri" w:cs="Calibri"/>
                <w:sz w:val="22"/>
                <w:szCs w:val="22"/>
              </w:rPr>
              <w:t>Illinois</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1029F46F"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3492F767" w14:textId="77777777" w:rsidR="001C10B6" w:rsidRDefault="001C10B6">
            <w:pPr>
              <w:jc w:val="center"/>
              <w:rPr>
                <w:rFonts w:ascii="Calibri" w:hAnsi="Calibri" w:cs="Calibri"/>
                <w:sz w:val="22"/>
                <w:szCs w:val="22"/>
              </w:rPr>
            </w:pPr>
            <w:r>
              <w:rPr>
                <w:rFonts w:ascii="Calibri" w:hAnsi="Calibri" w:cs="Calibri"/>
                <w:sz w:val="22"/>
                <w:szCs w:val="22"/>
              </w:rPr>
              <w:t>9.85%</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052A0349" w14:textId="77777777" w:rsidR="001C10B6" w:rsidRDefault="001C10B6">
            <w:pPr>
              <w:jc w:val="center"/>
              <w:rPr>
                <w:rFonts w:ascii="Calibri" w:hAnsi="Calibri" w:cs="Calibri"/>
                <w:sz w:val="22"/>
                <w:szCs w:val="22"/>
              </w:rPr>
            </w:pPr>
            <w:r>
              <w:rPr>
                <w:rFonts w:ascii="Calibri" w:hAnsi="Calibri" w:cs="Calibri"/>
                <w:sz w:val="22"/>
                <w:szCs w:val="22"/>
              </w:rPr>
              <w:t xml:space="preserve">$19,070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37CCCB55" w14:textId="77777777" w:rsidR="001C10B6" w:rsidRDefault="001C10B6">
            <w:pPr>
              <w:jc w:val="center"/>
              <w:rPr>
                <w:rFonts w:ascii="Calibri" w:hAnsi="Calibri" w:cs="Calibri"/>
                <w:sz w:val="22"/>
                <w:szCs w:val="22"/>
              </w:rPr>
            </w:pPr>
            <w:r>
              <w:rPr>
                <w:rFonts w:ascii="Calibri" w:hAnsi="Calibri" w:cs="Calibri"/>
                <w:sz w:val="22"/>
                <w:szCs w:val="22"/>
              </w:rPr>
              <w:t xml:space="preserve">$43,296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46A13E1E" w14:textId="77777777" w:rsidR="001C10B6" w:rsidRDefault="001C10B6">
            <w:pPr>
              <w:jc w:val="center"/>
              <w:rPr>
                <w:rFonts w:ascii="Calibri" w:hAnsi="Calibri" w:cs="Calibri"/>
                <w:sz w:val="22"/>
                <w:szCs w:val="22"/>
              </w:rPr>
            </w:pPr>
            <w:r>
              <w:rPr>
                <w:rFonts w:ascii="Calibri" w:hAnsi="Calibri" w:cs="Calibri"/>
                <w:sz w:val="22"/>
                <w:szCs w:val="22"/>
              </w:rPr>
              <w:t xml:space="preserve">$43,263 </w:t>
            </w:r>
          </w:p>
        </w:tc>
      </w:tr>
      <w:tr w:rsidR="001C10B6" w14:paraId="147E2AD4"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426D66C9" w14:textId="77777777" w:rsidR="001C10B6" w:rsidRDefault="001C10B6">
            <w:pPr>
              <w:jc w:val="center"/>
              <w:rPr>
                <w:rFonts w:ascii="Calibri" w:hAnsi="Calibri" w:cs="Calibri"/>
                <w:sz w:val="22"/>
                <w:szCs w:val="22"/>
              </w:rPr>
            </w:pPr>
            <w:r>
              <w:rPr>
                <w:rFonts w:ascii="Calibri" w:hAnsi="Calibri" w:cs="Calibri"/>
                <w:sz w:val="22"/>
                <w:szCs w:val="22"/>
              </w:rPr>
              <w:t>Indiana</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7A0CF852"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5E9F50AE" w14:textId="77777777" w:rsidR="001C10B6" w:rsidRDefault="001C10B6">
            <w:pPr>
              <w:jc w:val="center"/>
              <w:rPr>
                <w:rFonts w:ascii="Calibri" w:hAnsi="Calibri" w:cs="Calibri"/>
                <w:sz w:val="22"/>
                <w:szCs w:val="22"/>
              </w:rPr>
            </w:pPr>
            <w:r>
              <w:rPr>
                <w:rFonts w:ascii="Calibri" w:hAnsi="Calibri" w:cs="Calibri"/>
                <w:sz w:val="22"/>
                <w:szCs w:val="22"/>
              </w:rPr>
              <w:t>8.32%</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20E71CD2" w14:textId="77777777" w:rsidR="001C10B6" w:rsidRDefault="001C10B6">
            <w:pPr>
              <w:jc w:val="center"/>
              <w:rPr>
                <w:rFonts w:ascii="Calibri" w:hAnsi="Calibri" w:cs="Calibri"/>
                <w:sz w:val="22"/>
                <w:szCs w:val="22"/>
              </w:rPr>
            </w:pPr>
            <w:r>
              <w:rPr>
                <w:rFonts w:ascii="Calibri" w:hAnsi="Calibri" w:cs="Calibri"/>
                <w:sz w:val="22"/>
                <w:szCs w:val="22"/>
              </w:rPr>
              <w:t xml:space="preserve">$16,107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5D49768F" w14:textId="77777777" w:rsidR="001C10B6" w:rsidRDefault="001C10B6">
            <w:pPr>
              <w:jc w:val="center"/>
              <w:rPr>
                <w:rFonts w:ascii="Calibri" w:hAnsi="Calibri" w:cs="Calibri"/>
                <w:sz w:val="22"/>
                <w:szCs w:val="22"/>
              </w:rPr>
            </w:pPr>
            <w:r>
              <w:rPr>
                <w:rFonts w:ascii="Calibri" w:hAnsi="Calibri" w:cs="Calibri"/>
                <w:sz w:val="22"/>
                <w:szCs w:val="22"/>
              </w:rPr>
              <w:t xml:space="preserve">$40,256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665636B8" w14:textId="77777777" w:rsidR="001C10B6" w:rsidRDefault="001C10B6">
            <w:pPr>
              <w:jc w:val="center"/>
              <w:rPr>
                <w:rFonts w:ascii="Calibri" w:hAnsi="Calibri" w:cs="Calibri"/>
                <w:sz w:val="22"/>
                <w:szCs w:val="22"/>
              </w:rPr>
            </w:pPr>
            <w:r>
              <w:rPr>
                <w:rFonts w:ascii="Calibri" w:hAnsi="Calibri" w:cs="Calibri"/>
                <w:sz w:val="22"/>
                <w:szCs w:val="22"/>
              </w:rPr>
              <w:t xml:space="preserve">$40,300 </w:t>
            </w:r>
          </w:p>
        </w:tc>
      </w:tr>
      <w:tr w:rsidR="001C10B6" w14:paraId="1557D6ED"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473DD5C4" w14:textId="77777777" w:rsidR="001C10B6" w:rsidRDefault="001C10B6">
            <w:pPr>
              <w:jc w:val="center"/>
              <w:rPr>
                <w:rFonts w:ascii="Calibri" w:hAnsi="Calibri" w:cs="Calibri"/>
                <w:sz w:val="22"/>
                <w:szCs w:val="22"/>
              </w:rPr>
            </w:pPr>
            <w:r>
              <w:rPr>
                <w:rFonts w:ascii="Calibri" w:hAnsi="Calibri" w:cs="Calibri"/>
                <w:sz w:val="22"/>
                <w:szCs w:val="22"/>
              </w:rPr>
              <w:t>Iowa</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2A3E965F"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3E1B9001" w14:textId="77777777" w:rsidR="001C10B6" w:rsidRDefault="001C10B6">
            <w:pPr>
              <w:jc w:val="center"/>
              <w:rPr>
                <w:rFonts w:ascii="Calibri" w:hAnsi="Calibri" w:cs="Calibri"/>
                <w:sz w:val="22"/>
                <w:szCs w:val="22"/>
              </w:rPr>
            </w:pPr>
            <w:r>
              <w:rPr>
                <w:rFonts w:ascii="Calibri" w:hAnsi="Calibri" w:cs="Calibri"/>
                <w:sz w:val="22"/>
                <w:szCs w:val="22"/>
              </w:rPr>
              <w:t>10.50%</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427059DE" w14:textId="77777777" w:rsidR="001C10B6" w:rsidRDefault="001C10B6">
            <w:pPr>
              <w:jc w:val="center"/>
              <w:rPr>
                <w:rFonts w:ascii="Calibri" w:hAnsi="Calibri" w:cs="Calibri"/>
                <w:sz w:val="22"/>
                <w:szCs w:val="22"/>
              </w:rPr>
            </w:pPr>
            <w:r>
              <w:rPr>
                <w:rFonts w:ascii="Calibri" w:hAnsi="Calibri" w:cs="Calibri"/>
                <w:sz w:val="22"/>
                <w:szCs w:val="22"/>
              </w:rPr>
              <w:t xml:space="preserve">$20,313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6B347BE1" w14:textId="77777777" w:rsidR="001C10B6" w:rsidRDefault="001C10B6">
            <w:pPr>
              <w:jc w:val="center"/>
              <w:rPr>
                <w:rFonts w:ascii="Calibri" w:hAnsi="Calibri" w:cs="Calibri"/>
                <w:sz w:val="22"/>
                <w:szCs w:val="22"/>
              </w:rPr>
            </w:pPr>
            <w:r>
              <w:rPr>
                <w:rFonts w:ascii="Calibri" w:hAnsi="Calibri" w:cs="Calibri"/>
                <w:sz w:val="22"/>
                <w:szCs w:val="22"/>
              </w:rPr>
              <w:t xml:space="preserve">$44,586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57814599" w14:textId="77777777" w:rsidR="001C10B6" w:rsidRDefault="001C10B6">
            <w:pPr>
              <w:jc w:val="center"/>
              <w:rPr>
                <w:rFonts w:ascii="Calibri" w:hAnsi="Calibri" w:cs="Calibri"/>
                <w:sz w:val="22"/>
                <w:szCs w:val="22"/>
              </w:rPr>
            </w:pPr>
            <w:r>
              <w:rPr>
                <w:rFonts w:ascii="Calibri" w:hAnsi="Calibri" w:cs="Calibri"/>
                <w:sz w:val="22"/>
                <w:szCs w:val="22"/>
              </w:rPr>
              <w:t xml:space="preserve">$44,506 </w:t>
            </w:r>
          </w:p>
        </w:tc>
      </w:tr>
      <w:tr w:rsidR="001C10B6" w14:paraId="5AB4BFCE"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65DCFB7E" w14:textId="77777777" w:rsidR="001C10B6" w:rsidRDefault="001C10B6">
            <w:pPr>
              <w:jc w:val="center"/>
              <w:rPr>
                <w:rFonts w:ascii="Calibri" w:hAnsi="Calibri" w:cs="Calibri"/>
                <w:sz w:val="22"/>
                <w:szCs w:val="22"/>
              </w:rPr>
            </w:pPr>
            <w:r>
              <w:rPr>
                <w:rFonts w:ascii="Calibri" w:hAnsi="Calibri" w:cs="Calibri"/>
                <w:sz w:val="22"/>
                <w:szCs w:val="22"/>
              </w:rPr>
              <w:t>Kansas</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69A8EFDB"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110691A8" w14:textId="77777777" w:rsidR="001C10B6" w:rsidRDefault="001C10B6">
            <w:pPr>
              <w:jc w:val="center"/>
              <w:rPr>
                <w:rFonts w:ascii="Calibri" w:hAnsi="Calibri" w:cs="Calibri"/>
                <w:sz w:val="22"/>
                <w:szCs w:val="22"/>
              </w:rPr>
            </w:pPr>
            <w:r>
              <w:rPr>
                <w:rFonts w:ascii="Calibri" w:hAnsi="Calibri" w:cs="Calibri"/>
                <w:sz w:val="22"/>
                <w:szCs w:val="22"/>
              </w:rPr>
              <w:t>7.60%</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440E9F7D" w14:textId="77777777" w:rsidR="001C10B6" w:rsidRDefault="001C10B6">
            <w:pPr>
              <w:jc w:val="center"/>
              <w:rPr>
                <w:rFonts w:ascii="Calibri" w:hAnsi="Calibri" w:cs="Calibri"/>
                <w:sz w:val="22"/>
                <w:szCs w:val="22"/>
              </w:rPr>
            </w:pPr>
            <w:r>
              <w:rPr>
                <w:rFonts w:ascii="Calibri" w:hAnsi="Calibri" w:cs="Calibri"/>
                <w:sz w:val="22"/>
                <w:szCs w:val="22"/>
              </w:rPr>
              <w:t xml:space="preserve">$14,710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000966DD" w14:textId="77777777" w:rsidR="001C10B6" w:rsidRDefault="001C10B6">
            <w:pPr>
              <w:jc w:val="center"/>
              <w:rPr>
                <w:rFonts w:ascii="Calibri" w:hAnsi="Calibri" w:cs="Calibri"/>
                <w:sz w:val="22"/>
                <w:szCs w:val="22"/>
              </w:rPr>
            </w:pPr>
            <w:r>
              <w:rPr>
                <w:rFonts w:ascii="Calibri" w:hAnsi="Calibri" w:cs="Calibri"/>
                <w:sz w:val="22"/>
                <w:szCs w:val="22"/>
              </w:rPr>
              <w:t xml:space="preserve">$38,961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03BBE7B5" w14:textId="77777777" w:rsidR="001C10B6" w:rsidRDefault="001C10B6">
            <w:pPr>
              <w:jc w:val="center"/>
              <w:rPr>
                <w:rFonts w:ascii="Calibri" w:hAnsi="Calibri" w:cs="Calibri"/>
                <w:sz w:val="22"/>
                <w:szCs w:val="22"/>
              </w:rPr>
            </w:pPr>
            <w:r>
              <w:rPr>
                <w:rFonts w:ascii="Calibri" w:hAnsi="Calibri" w:cs="Calibri"/>
                <w:sz w:val="22"/>
                <w:szCs w:val="22"/>
              </w:rPr>
              <w:t xml:space="preserve">$38,903 </w:t>
            </w:r>
          </w:p>
        </w:tc>
      </w:tr>
      <w:tr w:rsidR="001C10B6" w14:paraId="17AD680F"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632F1A0B" w14:textId="77777777" w:rsidR="001C10B6" w:rsidRDefault="001C10B6">
            <w:pPr>
              <w:jc w:val="center"/>
              <w:rPr>
                <w:rFonts w:ascii="Calibri" w:hAnsi="Calibri" w:cs="Calibri"/>
                <w:sz w:val="22"/>
                <w:szCs w:val="22"/>
              </w:rPr>
            </w:pPr>
            <w:r>
              <w:rPr>
                <w:rFonts w:ascii="Calibri" w:hAnsi="Calibri" w:cs="Calibri"/>
                <w:sz w:val="22"/>
                <w:szCs w:val="22"/>
              </w:rPr>
              <w:t>Michigan</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21070851"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25D6C99E" w14:textId="77777777" w:rsidR="001C10B6" w:rsidRDefault="001C10B6">
            <w:pPr>
              <w:jc w:val="center"/>
              <w:rPr>
                <w:rFonts w:ascii="Calibri" w:hAnsi="Calibri" w:cs="Calibri"/>
                <w:sz w:val="22"/>
                <w:szCs w:val="22"/>
              </w:rPr>
            </w:pPr>
            <w:r>
              <w:rPr>
                <w:rFonts w:ascii="Calibri" w:hAnsi="Calibri" w:cs="Calibri"/>
                <w:sz w:val="22"/>
                <w:szCs w:val="22"/>
              </w:rPr>
              <w:t>8.59%</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3C018319" w14:textId="77777777" w:rsidR="001C10B6" w:rsidRDefault="001C10B6">
            <w:pPr>
              <w:jc w:val="center"/>
              <w:rPr>
                <w:rFonts w:ascii="Calibri" w:hAnsi="Calibri" w:cs="Calibri"/>
                <w:sz w:val="22"/>
                <w:szCs w:val="22"/>
              </w:rPr>
            </w:pPr>
            <w:r>
              <w:rPr>
                <w:rFonts w:ascii="Calibri" w:hAnsi="Calibri" w:cs="Calibri"/>
                <w:sz w:val="22"/>
                <w:szCs w:val="22"/>
              </w:rPr>
              <w:t xml:space="preserve">$16,634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210F219D" w14:textId="77777777" w:rsidR="001C10B6" w:rsidRDefault="001C10B6">
            <w:pPr>
              <w:jc w:val="center"/>
              <w:rPr>
                <w:rFonts w:ascii="Calibri" w:hAnsi="Calibri" w:cs="Calibri"/>
                <w:sz w:val="22"/>
                <w:szCs w:val="22"/>
              </w:rPr>
            </w:pPr>
            <w:r>
              <w:rPr>
                <w:rFonts w:ascii="Calibri" w:hAnsi="Calibri" w:cs="Calibri"/>
                <w:sz w:val="22"/>
                <w:szCs w:val="22"/>
              </w:rPr>
              <w:t xml:space="preserve">$40,997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5C893B1B" w14:textId="77777777" w:rsidR="001C10B6" w:rsidRDefault="001C10B6">
            <w:pPr>
              <w:jc w:val="center"/>
              <w:rPr>
                <w:rFonts w:ascii="Calibri" w:hAnsi="Calibri" w:cs="Calibri"/>
                <w:sz w:val="22"/>
                <w:szCs w:val="22"/>
              </w:rPr>
            </w:pPr>
            <w:r>
              <w:rPr>
                <w:rFonts w:ascii="Calibri" w:hAnsi="Calibri" w:cs="Calibri"/>
                <w:sz w:val="22"/>
                <w:szCs w:val="22"/>
              </w:rPr>
              <w:t xml:space="preserve">$40,827 </w:t>
            </w:r>
          </w:p>
        </w:tc>
      </w:tr>
      <w:tr w:rsidR="001C10B6" w14:paraId="22234C1C"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727DB47A" w14:textId="77777777" w:rsidR="001C10B6" w:rsidRDefault="001C10B6">
            <w:pPr>
              <w:jc w:val="center"/>
              <w:rPr>
                <w:rFonts w:ascii="Calibri" w:hAnsi="Calibri" w:cs="Calibri"/>
                <w:sz w:val="22"/>
                <w:szCs w:val="22"/>
              </w:rPr>
            </w:pPr>
            <w:r>
              <w:rPr>
                <w:rFonts w:ascii="Calibri" w:hAnsi="Calibri" w:cs="Calibri"/>
                <w:sz w:val="22"/>
                <w:szCs w:val="22"/>
              </w:rPr>
              <w:t>Minnesota</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5B81B2E4"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19B8B75D" w14:textId="77777777" w:rsidR="001C10B6" w:rsidRDefault="001C10B6">
            <w:pPr>
              <w:jc w:val="center"/>
              <w:rPr>
                <w:rFonts w:ascii="Calibri" w:hAnsi="Calibri" w:cs="Calibri"/>
                <w:sz w:val="22"/>
                <w:szCs w:val="22"/>
              </w:rPr>
            </w:pPr>
            <w:r>
              <w:rPr>
                <w:rFonts w:ascii="Calibri" w:hAnsi="Calibri" w:cs="Calibri"/>
                <w:sz w:val="22"/>
                <w:szCs w:val="22"/>
              </w:rPr>
              <w:t>8.68%</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5E5F18CA" w14:textId="77777777" w:rsidR="001C10B6" w:rsidRDefault="001C10B6">
            <w:pPr>
              <w:jc w:val="center"/>
              <w:rPr>
                <w:rFonts w:ascii="Calibri" w:hAnsi="Calibri" w:cs="Calibri"/>
                <w:sz w:val="22"/>
                <w:szCs w:val="22"/>
              </w:rPr>
            </w:pPr>
            <w:r>
              <w:rPr>
                <w:rFonts w:ascii="Calibri" w:hAnsi="Calibri" w:cs="Calibri"/>
                <w:sz w:val="22"/>
                <w:szCs w:val="22"/>
              </w:rPr>
              <w:t xml:space="preserve">$16,790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0146EB75" w14:textId="77777777" w:rsidR="001C10B6" w:rsidRDefault="001C10B6">
            <w:pPr>
              <w:jc w:val="center"/>
              <w:rPr>
                <w:rFonts w:ascii="Calibri" w:hAnsi="Calibri" w:cs="Calibri"/>
                <w:sz w:val="22"/>
                <w:szCs w:val="22"/>
              </w:rPr>
            </w:pPr>
            <w:r>
              <w:rPr>
                <w:rFonts w:ascii="Calibri" w:hAnsi="Calibri" w:cs="Calibri"/>
                <w:sz w:val="22"/>
                <w:szCs w:val="22"/>
              </w:rPr>
              <w:t xml:space="preserve">$41,048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18C39477" w14:textId="77777777" w:rsidR="001C10B6" w:rsidRDefault="001C10B6">
            <w:pPr>
              <w:jc w:val="center"/>
              <w:rPr>
                <w:rFonts w:ascii="Calibri" w:hAnsi="Calibri" w:cs="Calibri"/>
                <w:sz w:val="22"/>
                <w:szCs w:val="22"/>
              </w:rPr>
            </w:pPr>
            <w:r>
              <w:rPr>
                <w:rFonts w:ascii="Calibri" w:hAnsi="Calibri" w:cs="Calibri"/>
                <w:sz w:val="22"/>
                <w:szCs w:val="22"/>
              </w:rPr>
              <w:t xml:space="preserve">$40,982 </w:t>
            </w:r>
          </w:p>
        </w:tc>
      </w:tr>
      <w:tr w:rsidR="001C10B6" w14:paraId="5AC58F43"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3F2B99F6" w14:textId="77777777" w:rsidR="001C10B6" w:rsidRDefault="001C10B6">
            <w:pPr>
              <w:jc w:val="center"/>
              <w:rPr>
                <w:rFonts w:ascii="Calibri" w:hAnsi="Calibri" w:cs="Calibri"/>
                <w:sz w:val="22"/>
                <w:szCs w:val="22"/>
              </w:rPr>
            </w:pPr>
            <w:r>
              <w:rPr>
                <w:rFonts w:ascii="Calibri" w:hAnsi="Calibri" w:cs="Calibri"/>
                <w:sz w:val="22"/>
                <w:szCs w:val="22"/>
              </w:rPr>
              <w:t>Missouri</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06BE5504"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4ED01FC4" w14:textId="77777777" w:rsidR="001C10B6" w:rsidRDefault="001C10B6">
            <w:pPr>
              <w:jc w:val="center"/>
              <w:rPr>
                <w:rFonts w:ascii="Calibri" w:hAnsi="Calibri" w:cs="Calibri"/>
                <w:sz w:val="22"/>
                <w:szCs w:val="22"/>
              </w:rPr>
            </w:pPr>
            <w:r>
              <w:rPr>
                <w:rFonts w:ascii="Calibri" w:hAnsi="Calibri" w:cs="Calibri"/>
                <w:sz w:val="22"/>
                <w:szCs w:val="22"/>
              </w:rPr>
              <w:t>7.75%</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215F8D94" w14:textId="77777777" w:rsidR="001C10B6" w:rsidRDefault="001C10B6">
            <w:pPr>
              <w:jc w:val="center"/>
              <w:rPr>
                <w:rFonts w:ascii="Calibri" w:hAnsi="Calibri" w:cs="Calibri"/>
                <w:sz w:val="22"/>
                <w:szCs w:val="22"/>
              </w:rPr>
            </w:pPr>
            <w:r>
              <w:rPr>
                <w:rFonts w:ascii="Calibri" w:hAnsi="Calibri" w:cs="Calibri"/>
                <w:sz w:val="22"/>
                <w:szCs w:val="22"/>
              </w:rPr>
              <w:t xml:space="preserve">$14,999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69C72567" w14:textId="77777777" w:rsidR="001C10B6" w:rsidRDefault="001C10B6">
            <w:pPr>
              <w:jc w:val="center"/>
              <w:rPr>
                <w:rFonts w:ascii="Calibri" w:hAnsi="Calibri" w:cs="Calibri"/>
                <w:sz w:val="22"/>
                <w:szCs w:val="22"/>
              </w:rPr>
            </w:pPr>
            <w:r>
              <w:rPr>
                <w:rFonts w:ascii="Calibri" w:hAnsi="Calibri" w:cs="Calibri"/>
                <w:sz w:val="22"/>
                <w:szCs w:val="22"/>
              </w:rPr>
              <w:t xml:space="preserve">$39,251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17F2DAEE" w14:textId="77777777" w:rsidR="001C10B6" w:rsidRDefault="001C10B6">
            <w:pPr>
              <w:jc w:val="center"/>
              <w:rPr>
                <w:rFonts w:ascii="Calibri" w:hAnsi="Calibri" w:cs="Calibri"/>
                <w:sz w:val="22"/>
                <w:szCs w:val="22"/>
              </w:rPr>
            </w:pPr>
            <w:r>
              <w:rPr>
                <w:rFonts w:ascii="Calibri" w:hAnsi="Calibri" w:cs="Calibri"/>
                <w:sz w:val="22"/>
                <w:szCs w:val="22"/>
              </w:rPr>
              <w:t xml:space="preserve">$39,192 </w:t>
            </w:r>
          </w:p>
        </w:tc>
      </w:tr>
      <w:tr w:rsidR="001C10B6" w14:paraId="0805D7A9"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6815DD05" w14:textId="77777777" w:rsidR="001C10B6" w:rsidRDefault="001C10B6">
            <w:pPr>
              <w:jc w:val="center"/>
              <w:rPr>
                <w:rFonts w:ascii="Calibri" w:hAnsi="Calibri" w:cs="Calibri"/>
                <w:sz w:val="22"/>
                <w:szCs w:val="22"/>
              </w:rPr>
            </w:pPr>
            <w:r>
              <w:rPr>
                <w:rFonts w:ascii="Calibri" w:hAnsi="Calibri" w:cs="Calibri"/>
                <w:sz w:val="22"/>
                <w:szCs w:val="22"/>
              </w:rPr>
              <w:t>Nebraska</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29CD074C"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399DB977" w14:textId="77777777" w:rsidR="001C10B6" w:rsidRDefault="001C10B6">
            <w:pPr>
              <w:jc w:val="center"/>
              <w:rPr>
                <w:rFonts w:ascii="Calibri" w:hAnsi="Calibri" w:cs="Calibri"/>
                <w:sz w:val="22"/>
                <w:szCs w:val="22"/>
              </w:rPr>
            </w:pPr>
            <w:r>
              <w:rPr>
                <w:rFonts w:ascii="Calibri" w:hAnsi="Calibri" w:cs="Calibri"/>
                <w:sz w:val="22"/>
                <w:szCs w:val="22"/>
              </w:rPr>
              <w:t>9.32%</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72E0CF50" w14:textId="77777777" w:rsidR="001C10B6" w:rsidRDefault="001C10B6">
            <w:pPr>
              <w:jc w:val="center"/>
              <w:rPr>
                <w:rFonts w:ascii="Calibri" w:hAnsi="Calibri" w:cs="Calibri"/>
                <w:sz w:val="22"/>
                <w:szCs w:val="22"/>
              </w:rPr>
            </w:pPr>
            <w:r>
              <w:rPr>
                <w:rFonts w:ascii="Calibri" w:hAnsi="Calibri" w:cs="Calibri"/>
                <w:sz w:val="22"/>
                <w:szCs w:val="22"/>
              </w:rPr>
              <w:t xml:space="preserve">$18,037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357E1C09" w14:textId="77777777" w:rsidR="001C10B6" w:rsidRDefault="001C10B6">
            <w:pPr>
              <w:jc w:val="center"/>
              <w:rPr>
                <w:rFonts w:ascii="Calibri" w:hAnsi="Calibri" w:cs="Calibri"/>
                <w:sz w:val="22"/>
                <w:szCs w:val="22"/>
              </w:rPr>
            </w:pPr>
            <w:r>
              <w:rPr>
                <w:rFonts w:ascii="Calibri" w:hAnsi="Calibri" w:cs="Calibri"/>
                <w:sz w:val="22"/>
                <w:szCs w:val="22"/>
              </w:rPr>
              <w:t xml:space="preserve">$41,583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4206555E" w14:textId="77777777" w:rsidR="001C10B6" w:rsidRDefault="001C10B6">
            <w:pPr>
              <w:jc w:val="center"/>
              <w:rPr>
                <w:rFonts w:ascii="Calibri" w:hAnsi="Calibri" w:cs="Calibri"/>
                <w:sz w:val="22"/>
                <w:szCs w:val="22"/>
              </w:rPr>
            </w:pPr>
            <w:r>
              <w:rPr>
                <w:rFonts w:ascii="Calibri" w:hAnsi="Calibri" w:cs="Calibri"/>
                <w:sz w:val="22"/>
                <w:szCs w:val="22"/>
              </w:rPr>
              <w:t xml:space="preserve">$42,230 </w:t>
            </w:r>
          </w:p>
        </w:tc>
      </w:tr>
      <w:tr w:rsidR="001C10B6" w14:paraId="69DB8350"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632F2012" w14:textId="77777777" w:rsidR="001C10B6" w:rsidRDefault="001C10B6">
            <w:pPr>
              <w:jc w:val="center"/>
              <w:rPr>
                <w:rFonts w:ascii="Calibri" w:hAnsi="Calibri" w:cs="Calibri"/>
                <w:sz w:val="22"/>
                <w:szCs w:val="22"/>
              </w:rPr>
            </w:pPr>
            <w:r>
              <w:rPr>
                <w:rFonts w:ascii="Calibri" w:hAnsi="Calibri" w:cs="Calibri"/>
                <w:sz w:val="22"/>
                <w:szCs w:val="22"/>
              </w:rPr>
              <w:t>North Dakota</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21EE3CCA"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4B9EDA96" w14:textId="77777777" w:rsidR="001C10B6" w:rsidRDefault="001C10B6">
            <w:pPr>
              <w:jc w:val="center"/>
              <w:rPr>
                <w:rFonts w:ascii="Calibri" w:hAnsi="Calibri" w:cs="Calibri"/>
                <w:sz w:val="22"/>
                <w:szCs w:val="22"/>
              </w:rPr>
            </w:pPr>
            <w:r>
              <w:rPr>
                <w:rFonts w:ascii="Calibri" w:hAnsi="Calibri" w:cs="Calibri"/>
                <w:sz w:val="22"/>
                <w:szCs w:val="22"/>
              </w:rPr>
              <w:t>5.84%</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28349817" w14:textId="77777777" w:rsidR="001C10B6" w:rsidRDefault="001C10B6">
            <w:pPr>
              <w:jc w:val="center"/>
              <w:rPr>
                <w:rFonts w:ascii="Calibri" w:hAnsi="Calibri" w:cs="Calibri"/>
                <w:sz w:val="22"/>
                <w:szCs w:val="22"/>
              </w:rPr>
            </w:pPr>
            <w:r>
              <w:rPr>
                <w:rFonts w:ascii="Calibri" w:hAnsi="Calibri" w:cs="Calibri"/>
                <w:sz w:val="22"/>
                <w:szCs w:val="22"/>
              </w:rPr>
              <w:t xml:space="preserve">$11,302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04BB7DE8" w14:textId="77777777" w:rsidR="001C10B6" w:rsidRDefault="001C10B6">
            <w:pPr>
              <w:jc w:val="center"/>
              <w:rPr>
                <w:rFonts w:ascii="Calibri" w:hAnsi="Calibri" w:cs="Calibri"/>
                <w:sz w:val="22"/>
                <w:szCs w:val="22"/>
              </w:rPr>
            </w:pPr>
            <w:r>
              <w:rPr>
                <w:rFonts w:ascii="Calibri" w:hAnsi="Calibri" w:cs="Calibri"/>
                <w:sz w:val="22"/>
                <w:szCs w:val="22"/>
              </w:rPr>
              <w:t xml:space="preserve">$35,539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27D9CEB3" w14:textId="77777777" w:rsidR="001C10B6" w:rsidRDefault="001C10B6">
            <w:pPr>
              <w:jc w:val="center"/>
              <w:rPr>
                <w:rFonts w:ascii="Calibri" w:hAnsi="Calibri" w:cs="Calibri"/>
                <w:sz w:val="22"/>
                <w:szCs w:val="22"/>
              </w:rPr>
            </w:pPr>
            <w:r>
              <w:rPr>
                <w:rFonts w:ascii="Calibri" w:hAnsi="Calibri" w:cs="Calibri"/>
                <w:sz w:val="22"/>
                <w:szCs w:val="22"/>
              </w:rPr>
              <w:t xml:space="preserve">$35,495 </w:t>
            </w:r>
          </w:p>
        </w:tc>
      </w:tr>
      <w:tr w:rsidR="001C10B6" w14:paraId="05B27929"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25498F8C" w14:textId="77777777" w:rsidR="001C10B6" w:rsidRDefault="001C10B6">
            <w:pPr>
              <w:jc w:val="center"/>
              <w:rPr>
                <w:rFonts w:ascii="Calibri" w:hAnsi="Calibri" w:cs="Calibri"/>
                <w:sz w:val="22"/>
                <w:szCs w:val="22"/>
              </w:rPr>
            </w:pPr>
            <w:r>
              <w:rPr>
                <w:rFonts w:ascii="Calibri" w:hAnsi="Calibri" w:cs="Calibri"/>
                <w:sz w:val="22"/>
                <w:szCs w:val="22"/>
              </w:rPr>
              <w:t>Ohio</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1214AE87"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3E781B27" w14:textId="77777777" w:rsidR="001C10B6" w:rsidRDefault="001C10B6">
            <w:pPr>
              <w:jc w:val="center"/>
              <w:rPr>
                <w:rFonts w:ascii="Calibri" w:hAnsi="Calibri" w:cs="Calibri"/>
                <w:sz w:val="22"/>
                <w:szCs w:val="22"/>
              </w:rPr>
            </w:pPr>
            <w:r>
              <w:rPr>
                <w:rFonts w:ascii="Calibri" w:hAnsi="Calibri" w:cs="Calibri"/>
                <w:sz w:val="22"/>
                <w:szCs w:val="22"/>
              </w:rPr>
              <w:t>9.40%</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20B68428" w14:textId="77777777" w:rsidR="001C10B6" w:rsidRDefault="001C10B6">
            <w:pPr>
              <w:jc w:val="center"/>
              <w:rPr>
                <w:rFonts w:ascii="Calibri" w:hAnsi="Calibri" w:cs="Calibri"/>
                <w:sz w:val="22"/>
                <w:szCs w:val="22"/>
              </w:rPr>
            </w:pPr>
            <w:r>
              <w:rPr>
                <w:rFonts w:ascii="Calibri" w:hAnsi="Calibri" w:cs="Calibri"/>
                <w:sz w:val="22"/>
                <w:szCs w:val="22"/>
              </w:rPr>
              <w:t xml:space="preserve">$18,196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14F8B5F8" w14:textId="77777777" w:rsidR="001C10B6" w:rsidRDefault="001C10B6">
            <w:pPr>
              <w:jc w:val="center"/>
              <w:rPr>
                <w:rFonts w:ascii="Calibri" w:hAnsi="Calibri" w:cs="Calibri"/>
                <w:sz w:val="22"/>
                <w:szCs w:val="22"/>
              </w:rPr>
            </w:pPr>
            <w:r>
              <w:rPr>
                <w:rFonts w:ascii="Calibri" w:hAnsi="Calibri" w:cs="Calibri"/>
                <w:sz w:val="22"/>
                <w:szCs w:val="22"/>
              </w:rPr>
              <w:t xml:space="preserve">$42,460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2469B0DB" w14:textId="77777777" w:rsidR="001C10B6" w:rsidRDefault="001C10B6">
            <w:pPr>
              <w:jc w:val="center"/>
              <w:rPr>
                <w:rFonts w:ascii="Calibri" w:hAnsi="Calibri" w:cs="Calibri"/>
                <w:sz w:val="22"/>
                <w:szCs w:val="22"/>
              </w:rPr>
            </w:pPr>
            <w:r>
              <w:rPr>
                <w:rFonts w:ascii="Calibri" w:hAnsi="Calibri" w:cs="Calibri"/>
                <w:sz w:val="22"/>
                <w:szCs w:val="22"/>
              </w:rPr>
              <w:t xml:space="preserve">$42,388 </w:t>
            </w:r>
          </w:p>
        </w:tc>
      </w:tr>
      <w:tr w:rsidR="001C10B6" w14:paraId="561F6891" w14:textId="77777777" w:rsidTr="001C10B6">
        <w:trPr>
          <w:trHeight w:val="510"/>
        </w:trPr>
        <w:tc>
          <w:tcPr>
            <w:tcW w:w="1400" w:type="dxa"/>
            <w:tcBorders>
              <w:top w:val="nil"/>
              <w:left w:val="single" w:sz="8" w:space="0" w:color="auto"/>
              <w:bottom w:val="nil"/>
              <w:right w:val="nil"/>
            </w:tcBorders>
            <w:shd w:val="clear" w:color="auto" w:fill="auto"/>
            <w:tcMar>
              <w:top w:w="15" w:type="dxa"/>
              <w:left w:w="15" w:type="dxa"/>
              <w:bottom w:w="0" w:type="dxa"/>
              <w:right w:w="15" w:type="dxa"/>
            </w:tcMar>
            <w:vAlign w:val="center"/>
            <w:hideMark/>
          </w:tcPr>
          <w:p w14:paraId="2ADEC4D4" w14:textId="77777777" w:rsidR="001C10B6" w:rsidRDefault="001C10B6">
            <w:pPr>
              <w:jc w:val="center"/>
              <w:rPr>
                <w:rFonts w:ascii="Calibri" w:hAnsi="Calibri" w:cs="Calibri"/>
                <w:sz w:val="22"/>
                <w:szCs w:val="22"/>
              </w:rPr>
            </w:pPr>
            <w:r>
              <w:rPr>
                <w:rFonts w:ascii="Calibri" w:hAnsi="Calibri" w:cs="Calibri"/>
                <w:sz w:val="22"/>
                <w:szCs w:val="22"/>
              </w:rPr>
              <w:t>South Dakota</w:t>
            </w:r>
          </w:p>
        </w:tc>
        <w:tc>
          <w:tcPr>
            <w:tcW w:w="1480" w:type="dxa"/>
            <w:tcBorders>
              <w:top w:val="nil"/>
              <w:left w:val="nil"/>
              <w:bottom w:val="nil"/>
              <w:right w:val="nil"/>
            </w:tcBorders>
            <w:shd w:val="clear" w:color="000000" w:fill="B8CCE4"/>
            <w:tcMar>
              <w:top w:w="15" w:type="dxa"/>
              <w:left w:w="15" w:type="dxa"/>
              <w:bottom w:w="0" w:type="dxa"/>
              <w:right w:w="15" w:type="dxa"/>
            </w:tcMar>
            <w:vAlign w:val="center"/>
            <w:hideMark/>
          </w:tcPr>
          <w:p w14:paraId="3F31D5ED"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nil"/>
              <w:right w:val="nil"/>
            </w:tcBorders>
            <w:shd w:val="clear" w:color="000000" w:fill="B8CCE4"/>
            <w:tcMar>
              <w:top w:w="15" w:type="dxa"/>
              <w:left w:w="15" w:type="dxa"/>
              <w:bottom w:w="0" w:type="dxa"/>
              <w:right w:w="15" w:type="dxa"/>
            </w:tcMar>
            <w:vAlign w:val="center"/>
            <w:hideMark/>
          </w:tcPr>
          <w:p w14:paraId="75E8C7ED" w14:textId="77777777" w:rsidR="001C10B6" w:rsidRDefault="001C10B6">
            <w:pPr>
              <w:jc w:val="center"/>
              <w:rPr>
                <w:rFonts w:ascii="Calibri" w:hAnsi="Calibri" w:cs="Calibri"/>
                <w:sz w:val="22"/>
                <w:szCs w:val="22"/>
              </w:rPr>
            </w:pPr>
            <w:r>
              <w:rPr>
                <w:rFonts w:ascii="Calibri" w:hAnsi="Calibri" w:cs="Calibri"/>
                <w:sz w:val="22"/>
                <w:szCs w:val="22"/>
              </w:rPr>
              <w:t>5.89%</w:t>
            </w:r>
          </w:p>
        </w:tc>
        <w:tc>
          <w:tcPr>
            <w:tcW w:w="0" w:type="auto"/>
            <w:tcBorders>
              <w:top w:val="nil"/>
              <w:left w:val="nil"/>
              <w:bottom w:val="nil"/>
              <w:right w:val="nil"/>
            </w:tcBorders>
            <w:shd w:val="clear" w:color="000000" w:fill="B8CCE4"/>
            <w:noWrap/>
            <w:tcMar>
              <w:top w:w="15" w:type="dxa"/>
              <w:left w:w="15" w:type="dxa"/>
              <w:bottom w:w="0" w:type="dxa"/>
              <w:right w:w="15" w:type="dxa"/>
            </w:tcMar>
            <w:vAlign w:val="center"/>
            <w:hideMark/>
          </w:tcPr>
          <w:p w14:paraId="7E4ABF56" w14:textId="77777777" w:rsidR="001C10B6" w:rsidRDefault="001C10B6">
            <w:pPr>
              <w:jc w:val="center"/>
              <w:rPr>
                <w:rFonts w:ascii="Calibri" w:hAnsi="Calibri" w:cs="Calibri"/>
                <w:sz w:val="22"/>
                <w:szCs w:val="22"/>
              </w:rPr>
            </w:pPr>
            <w:r>
              <w:rPr>
                <w:rFonts w:ascii="Calibri" w:hAnsi="Calibri" w:cs="Calibri"/>
                <w:sz w:val="22"/>
                <w:szCs w:val="22"/>
              </w:rPr>
              <w:t xml:space="preserve">$11,399 </w:t>
            </w:r>
          </w:p>
        </w:tc>
        <w:tc>
          <w:tcPr>
            <w:tcW w:w="0" w:type="auto"/>
            <w:tcBorders>
              <w:top w:val="nil"/>
              <w:left w:val="single" w:sz="4" w:space="0" w:color="auto"/>
              <w:bottom w:val="nil"/>
              <w:right w:val="single" w:sz="8" w:space="0" w:color="auto"/>
            </w:tcBorders>
            <w:shd w:val="clear" w:color="000000" w:fill="C4D79B"/>
            <w:noWrap/>
            <w:tcMar>
              <w:top w:w="15" w:type="dxa"/>
              <w:left w:w="15" w:type="dxa"/>
              <w:bottom w:w="0" w:type="dxa"/>
              <w:right w:w="15" w:type="dxa"/>
            </w:tcMar>
            <w:vAlign w:val="center"/>
            <w:hideMark/>
          </w:tcPr>
          <w:p w14:paraId="149B4A58" w14:textId="77777777" w:rsidR="001C10B6" w:rsidRDefault="001C10B6">
            <w:pPr>
              <w:jc w:val="center"/>
              <w:rPr>
                <w:rFonts w:ascii="Calibri" w:hAnsi="Calibri" w:cs="Calibri"/>
                <w:sz w:val="22"/>
                <w:szCs w:val="22"/>
              </w:rPr>
            </w:pPr>
            <w:r>
              <w:rPr>
                <w:rFonts w:ascii="Calibri" w:hAnsi="Calibri" w:cs="Calibri"/>
                <w:sz w:val="22"/>
                <w:szCs w:val="22"/>
              </w:rPr>
              <w:t xml:space="preserve">$35,636 </w:t>
            </w:r>
          </w:p>
        </w:tc>
        <w:tc>
          <w:tcPr>
            <w:tcW w:w="0" w:type="auto"/>
            <w:tcBorders>
              <w:top w:val="nil"/>
              <w:left w:val="single" w:sz="4" w:space="0" w:color="auto"/>
              <w:bottom w:val="nil"/>
              <w:right w:val="single" w:sz="8" w:space="0" w:color="auto"/>
            </w:tcBorders>
            <w:shd w:val="clear" w:color="000000" w:fill="76933C"/>
            <w:noWrap/>
            <w:tcMar>
              <w:top w:w="15" w:type="dxa"/>
              <w:left w:w="15" w:type="dxa"/>
              <w:bottom w:w="0" w:type="dxa"/>
              <w:right w:w="15" w:type="dxa"/>
            </w:tcMar>
            <w:vAlign w:val="center"/>
            <w:hideMark/>
          </w:tcPr>
          <w:p w14:paraId="247FCE70" w14:textId="77777777" w:rsidR="001C10B6" w:rsidRDefault="001C10B6">
            <w:pPr>
              <w:jc w:val="center"/>
              <w:rPr>
                <w:rFonts w:ascii="Calibri" w:hAnsi="Calibri" w:cs="Calibri"/>
                <w:sz w:val="22"/>
                <w:szCs w:val="22"/>
              </w:rPr>
            </w:pPr>
            <w:r>
              <w:rPr>
                <w:rFonts w:ascii="Calibri" w:hAnsi="Calibri" w:cs="Calibri"/>
                <w:sz w:val="22"/>
                <w:szCs w:val="22"/>
              </w:rPr>
              <w:t xml:space="preserve">$35,591 </w:t>
            </w:r>
          </w:p>
        </w:tc>
      </w:tr>
      <w:tr w:rsidR="001C10B6" w14:paraId="12782911" w14:textId="77777777" w:rsidTr="001C10B6">
        <w:trPr>
          <w:trHeight w:val="510"/>
        </w:trPr>
        <w:tc>
          <w:tcPr>
            <w:tcW w:w="1400" w:type="dxa"/>
            <w:tcBorders>
              <w:top w:val="nil"/>
              <w:left w:val="single" w:sz="8" w:space="0" w:color="auto"/>
              <w:bottom w:val="single" w:sz="8" w:space="0" w:color="auto"/>
              <w:right w:val="nil"/>
            </w:tcBorders>
            <w:shd w:val="clear" w:color="auto" w:fill="auto"/>
            <w:tcMar>
              <w:top w:w="15" w:type="dxa"/>
              <w:left w:w="15" w:type="dxa"/>
              <w:bottom w:w="0" w:type="dxa"/>
              <w:right w:w="15" w:type="dxa"/>
            </w:tcMar>
            <w:vAlign w:val="center"/>
            <w:hideMark/>
          </w:tcPr>
          <w:p w14:paraId="0DFB6044" w14:textId="77777777" w:rsidR="001C10B6" w:rsidRDefault="001C10B6">
            <w:pPr>
              <w:jc w:val="center"/>
              <w:rPr>
                <w:rFonts w:ascii="Calibri" w:hAnsi="Calibri" w:cs="Calibri"/>
                <w:sz w:val="22"/>
                <w:szCs w:val="22"/>
              </w:rPr>
            </w:pPr>
            <w:r>
              <w:rPr>
                <w:rFonts w:ascii="Calibri" w:hAnsi="Calibri" w:cs="Calibri"/>
                <w:sz w:val="22"/>
                <w:szCs w:val="22"/>
              </w:rPr>
              <w:t>Wisconsin</w:t>
            </w:r>
          </w:p>
        </w:tc>
        <w:tc>
          <w:tcPr>
            <w:tcW w:w="1480" w:type="dxa"/>
            <w:tcBorders>
              <w:top w:val="nil"/>
              <w:left w:val="nil"/>
              <w:bottom w:val="single" w:sz="8" w:space="0" w:color="auto"/>
              <w:right w:val="nil"/>
            </w:tcBorders>
            <w:shd w:val="clear" w:color="000000" w:fill="B8CCE4"/>
            <w:tcMar>
              <w:top w:w="15" w:type="dxa"/>
              <w:left w:w="15" w:type="dxa"/>
              <w:bottom w:w="0" w:type="dxa"/>
              <w:right w:w="15" w:type="dxa"/>
            </w:tcMar>
            <w:vAlign w:val="center"/>
            <w:hideMark/>
          </w:tcPr>
          <w:p w14:paraId="7FA8BF28" w14:textId="77777777" w:rsidR="001C10B6" w:rsidRDefault="001C10B6">
            <w:pPr>
              <w:jc w:val="center"/>
              <w:rPr>
                <w:rFonts w:ascii="Calibri" w:hAnsi="Calibri" w:cs="Calibri"/>
                <w:sz w:val="22"/>
                <w:szCs w:val="22"/>
              </w:rPr>
            </w:pPr>
            <w:r>
              <w:rPr>
                <w:rFonts w:ascii="Calibri" w:hAnsi="Calibri" w:cs="Calibri"/>
                <w:sz w:val="22"/>
                <w:szCs w:val="22"/>
              </w:rPr>
              <w:t>$24,192</w:t>
            </w:r>
          </w:p>
        </w:tc>
        <w:tc>
          <w:tcPr>
            <w:tcW w:w="1240" w:type="dxa"/>
            <w:tcBorders>
              <w:top w:val="nil"/>
              <w:left w:val="single" w:sz="4" w:space="0" w:color="auto"/>
              <w:bottom w:val="single" w:sz="8" w:space="0" w:color="auto"/>
              <w:right w:val="nil"/>
            </w:tcBorders>
            <w:shd w:val="clear" w:color="000000" w:fill="B8CCE4"/>
            <w:tcMar>
              <w:top w:w="15" w:type="dxa"/>
              <w:left w:w="15" w:type="dxa"/>
              <w:bottom w:w="0" w:type="dxa"/>
              <w:right w:w="15" w:type="dxa"/>
            </w:tcMar>
            <w:vAlign w:val="center"/>
            <w:hideMark/>
          </w:tcPr>
          <w:p w14:paraId="07BA530D" w14:textId="77777777" w:rsidR="001C10B6" w:rsidRDefault="001C10B6">
            <w:pPr>
              <w:jc w:val="center"/>
              <w:rPr>
                <w:rFonts w:ascii="Calibri" w:hAnsi="Calibri" w:cs="Calibri"/>
                <w:sz w:val="22"/>
                <w:szCs w:val="22"/>
              </w:rPr>
            </w:pPr>
            <w:r>
              <w:rPr>
                <w:rFonts w:ascii="Calibri" w:hAnsi="Calibri" w:cs="Calibri"/>
                <w:sz w:val="22"/>
                <w:szCs w:val="22"/>
              </w:rPr>
              <w:t>8.26%</w:t>
            </w:r>
          </w:p>
        </w:tc>
        <w:tc>
          <w:tcPr>
            <w:tcW w:w="0" w:type="auto"/>
            <w:tcBorders>
              <w:top w:val="nil"/>
              <w:left w:val="nil"/>
              <w:bottom w:val="single" w:sz="8" w:space="0" w:color="auto"/>
              <w:right w:val="nil"/>
            </w:tcBorders>
            <w:shd w:val="clear" w:color="000000" w:fill="B8CCE4"/>
            <w:noWrap/>
            <w:tcMar>
              <w:top w:w="15" w:type="dxa"/>
              <w:left w:w="15" w:type="dxa"/>
              <w:bottom w:w="0" w:type="dxa"/>
              <w:right w:w="15" w:type="dxa"/>
            </w:tcMar>
            <w:vAlign w:val="center"/>
            <w:hideMark/>
          </w:tcPr>
          <w:p w14:paraId="1210D465" w14:textId="77777777" w:rsidR="001C10B6" w:rsidRDefault="001C10B6">
            <w:pPr>
              <w:jc w:val="center"/>
              <w:rPr>
                <w:rFonts w:ascii="Calibri" w:hAnsi="Calibri" w:cs="Calibri"/>
                <w:sz w:val="22"/>
                <w:szCs w:val="22"/>
              </w:rPr>
            </w:pPr>
            <w:r>
              <w:rPr>
                <w:rFonts w:ascii="Calibri" w:hAnsi="Calibri" w:cs="Calibri"/>
                <w:sz w:val="22"/>
                <w:szCs w:val="22"/>
              </w:rPr>
              <w:t xml:space="preserve">$15,981 </w:t>
            </w:r>
          </w:p>
        </w:tc>
        <w:tc>
          <w:tcPr>
            <w:tcW w:w="0" w:type="auto"/>
            <w:tcBorders>
              <w:top w:val="nil"/>
              <w:left w:val="single" w:sz="4" w:space="0" w:color="auto"/>
              <w:bottom w:val="single" w:sz="8" w:space="0" w:color="auto"/>
              <w:right w:val="single" w:sz="8" w:space="0" w:color="auto"/>
            </w:tcBorders>
            <w:shd w:val="clear" w:color="000000" w:fill="C4D79B"/>
            <w:noWrap/>
            <w:tcMar>
              <w:top w:w="15" w:type="dxa"/>
              <w:left w:w="15" w:type="dxa"/>
              <w:bottom w:w="0" w:type="dxa"/>
              <w:right w:w="15" w:type="dxa"/>
            </w:tcMar>
            <w:vAlign w:val="center"/>
            <w:hideMark/>
          </w:tcPr>
          <w:p w14:paraId="2AB0E2C9" w14:textId="77777777" w:rsidR="001C10B6" w:rsidRDefault="001C10B6">
            <w:pPr>
              <w:jc w:val="center"/>
              <w:rPr>
                <w:rFonts w:ascii="Calibri" w:hAnsi="Calibri" w:cs="Calibri"/>
                <w:sz w:val="22"/>
                <w:szCs w:val="22"/>
              </w:rPr>
            </w:pPr>
            <w:r>
              <w:rPr>
                <w:rFonts w:ascii="Calibri" w:hAnsi="Calibri" w:cs="Calibri"/>
                <w:sz w:val="22"/>
                <w:szCs w:val="22"/>
              </w:rPr>
              <w:t xml:space="preserve">$40,237 </w:t>
            </w:r>
          </w:p>
        </w:tc>
        <w:tc>
          <w:tcPr>
            <w:tcW w:w="0" w:type="auto"/>
            <w:tcBorders>
              <w:top w:val="nil"/>
              <w:left w:val="single" w:sz="4" w:space="0" w:color="auto"/>
              <w:bottom w:val="single" w:sz="8" w:space="0" w:color="auto"/>
              <w:right w:val="single" w:sz="8" w:space="0" w:color="auto"/>
            </w:tcBorders>
            <w:shd w:val="clear" w:color="000000" w:fill="76933C"/>
            <w:noWrap/>
            <w:tcMar>
              <w:top w:w="15" w:type="dxa"/>
              <w:left w:w="15" w:type="dxa"/>
              <w:bottom w:w="0" w:type="dxa"/>
              <w:right w:w="15" w:type="dxa"/>
            </w:tcMar>
            <w:vAlign w:val="center"/>
            <w:hideMark/>
          </w:tcPr>
          <w:p w14:paraId="5EF9066B" w14:textId="77777777" w:rsidR="001C10B6" w:rsidRDefault="001C10B6">
            <w:pPr>
              <w:jc w:val="center"/>
              <w:rPr>
                <w:rFonts w:ascii="Calibri" w:hAnsi="Calibri" w:cs="Calibri"/>
                <w:sz w:val="22"/>
                <w:szCs w:val="22"/>
              </w:rPr>
            </w:pPr>
            <w:r>
              <w:rPr>
                <w:rFonts w:ascii="Calibri" w:hAnsi="Calibri" w:cs="Calibri"/>
                <w:sz w:val="22"/>
                <w:szCs w:val="22"/>
              </w:rPr>
              <w:t xml:space="preserve">$40,174 </w:t>
            </w:r>
          </w:p>
        </w:tc>
      </w:tr>
      <w:tr w:rsidR="001C10B6" w14:paraId="286DD84F" w14:textId="77777777" w:rsidTr="001C10B6">
        <w:trPr>
          <w:trHeight w:val="315"/>
        </w:trPr>
        <w:tc>
          <w:tcPr>
            <w:tcW w:w="1400" w:type="dxa"/>
            <w:tcBorders>
              <w:top w:val="nil"/>
              <w:left w:val="nil"/>
              <w:bottom w:val="nil"/>
              <w:right w:val="nil"/>
            </w:tcBorders>
            <w:shd w:val="clear" w:color="auto" w:fill="auto"/>
            <w:tcMar>
              <w:top w:w="15" w:type="dxa"/>
              <w:left w:w="15" w:type="dxa"/>
              <w:bottom w:w="0" w:type="dxa"/>
              <w:right w:w="15" w:type="dxa"/>
            </w:tcMar>
            <w:vAlign w:val="bottom"/>
            <w:hideMark/>
          </w:tcPr>
          <w:p w14:paraId="26CC1DC3" w14:textId="77777777" w:rsidR="001C10B6" w:rsidRDefault="001C10B6">
            <w:pPr>
              <w:jc w:val="center"/>
              <w:rPr>
                <w:rFonts w:ascii="Calibri" w:hAnsi="Calibri" w:cs="Calibri"/>
                <w:sz w:val="22"/>
                <w:szCs w:val="22"/>
              </w:rPr>
            </w:pPr>
          </w:p>
        </w:tc>
        <w:tc>
          <w:tcPr>
            <w:tcW w:w="1480" w:type="dxa"/>
            <w:tcBorders>
              <w:top w:val="nil"/>
              <w:left w:val="nil"/>
              <w:bottom w:val="nil"/>
              <w:right w:val="nil"/>
            </w:tcBorders>
            <w:shd w:val="clear" w:color="000000" w:fill="FFFFFF"/>
            <w:tcMar>
              <w:top w:w="15" w:type="dxa"/>
              <w:left w:w="15" w:type="dxa"/>
              <w:bottom w:w="0" w:type="dxa"/>
              <w:right w:w="15" w:type="dxa"/>
            </w:tcMar>
            <w:vAlign w:val="bottom"/>
            <w:hideMark/>
          </w:tcPr>
          <w:p w14:paraId="7F9E783C" w14:textId="77777777" w:rsidR="001C10B6" w:rsidRDefault="001C10B6">
            <w:pPr>
              <w:jc w:val="center"/>
              <w:rPr>
                <w:rFonts w:ascii="Calibri" w:hAnsi="Calibri" w:cs="Calibri"/>
                <w:sz w:val="22"/>
                <w:szCs w:val="22"/>
              </w:rPr>
            </w:pPr>
            <w:r>
              <w:rPr>
                <w:rFonts w:ascii="Calibri" w:hAnsi="Calibri" w:cs="Calibri"/>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bottom"/>
            <w:hideMark/>
          </w:tcPr>
          <w:p w14:paraId="7D77910D" w14:textId="77777777" w:rsidR="001C10B6" w:rsidRDefault="001C10B6">
            <w:pPr>
              <w:rPr>
                <w:rFonts w:ascii="Calibri" w:hAnsi="Calibri" w:cs="Calibri"/>
                <w:sz w:val="22"/>
                <w:szCs w:val="22"/>
              </w:rPr>
            </w:pPr>
            <w:r>
              <w:rPr>
                <w:rFonts w:ascii="Calibri" w:hAnsi="Calibri" w:cs="Calibri"/>
                <w:sz w:val="22"/>
                <w:szCs w:val="22"/>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bottom"/>
            <w:hideMark/>
          </w:tcPr>
          <w:p w14:paraId="6F049848" w14:textId="77777777" w:rsidR="001C10B6" w:rsidRDefault="001C10B6">
            <w:pPr>
              <w:jc w:val="center"/>
              <w:rPr>
                <w:rFonts w:ascii="Calibri" w:hAnsi="Calibri" w:cs="Calibri"/>
                <w:sz w:val="22"/>
                <w:szCs w:val="22"/>
              </w:rPr>
            </w:pPr>
            <w:r>
              <w:rPr>
                <w:rFonts w:ascii="Calibri" w:hAnsi="Calibri" w:cs="Calibri"/>
                <w:sz w:val="22"/>
                <w:szCs w:val="22"/>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52E60A" w14:textId="77777777" w:rsidR="001C10B6" w:rsidRDefault="001C10B6">
            <w:pPr>
              <w:jc w:val="center"/>
              <w:rPr>
                <w:rFonts w:ascii="Calibri" w:hAnsi="Calibri" w:cs="Calibri"/>
                <w:sz w:val="22"/>
                <w:szCs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4FC60D" w14:textId="77777777" w:rsidR="001C10B6" w:rsidRDefault="001C10B6">
            <w:pPr>
              <w:rPr>
                <w:sz w:val="20"/>
                <w:szCs w:val="20"/>
              </w:rPr>
            </w:pPr>
          </w:p>
        </w:tc>
      </w:tr>
      <w:tr w:rsidR="001C10B6" w14:paraId="46D215B1" w14:textId="77777777" w:rsidTr="001C10B6">
        <w:trPr>
          <w:trHeight w:val="390"/>
        </w:trPr>
        <w:tc>
          <w:tcPr>
            <w:tcW w:w="1400" w:type="dxa"/>
            <w:tcBorders>
              <w:top w:val="single" w:sz="8" w:space="0" w:color="auto"/>
              <w:left w:val="single" w:sz="8" w:space="0" w:color="auto"/>
              <w:bottom w:val="single" w:sz="8" w:space="0" w:color="auto"/>
              <w:right w:val="nil"/>
            </w:tcBorders>
            <w:shd w:val="clear" w:color="auto" w:fill="auto"/>
            <w:tcMar>
              <w:top w:w="15" w:type="dxa"/>
              <w:left w:w="15" w:type="dxa"/>
              <w:bottom w:w="0" w:type="dxa"/>
              <w:right w:w="15" w:type="dxa"/>
            </w:tcMar>
            <w:vAlign w:val="center"/>
            <w:hideMark/>
          </w:tcPr>
          <w:p w14:paraId="191024A5" w14:textId="77777777" w:rsidR="001C10B6" w:rsidRDefault="001C10B6">
            <w:pPr>
              <w:jc w:val="center"/>
              <w:rPr>
                <w:rFonts w:ascii="Calibri" w:hAnsi="Calibri" w:cs="Calibri"/>
                <w:b/>
                <w:bCs/>
                <w:sz w:val="22"/>
                <w:szCs w:val="22"/>
              </w:rPr>
            </w:pPr>
            <w:r>
              <w:rPr>
                <w:rFonts w:ascii="Calibri" w:hAnsi="Calibri" w:cs="Calibri"/>
                <w:b/>
                <w:bCs/>
                <w:sz w:val="22"/>
                <w:szCs w:val="22"/>
              </w:rPr>
              <w:t>TOTAL</w:t>
            </w:r>
          </w:p>
        </w:tc>
        <w:tc>
          <w:tcPr>
            <w:tcW w:w="0" w:type="auto"/>
            <w:tcBorders>
              <w:top w:val="single" w:sz="8" w:space="0" w:color="auto"/>
              <w:left w:val="nil"/>
              <w:bottom w:val="single" w:sz="8" w:space="0" w:color="auto"/>
              <w:right w:val="nil"/>
            </w:tcBorders>
            <w:shd w:val="clear" w:color="000000" w:fill="FFFFFF"/>
            <w:noWrap/>
            <w:tcMar>
              <w:top w:w="15" w:type="dxa"/>
              <w:left w:w="15" w:type="dxa"/>
              <w:bottom w:w="0" w:type="dxa"/>
              <w:right w:w="15" w:type="dxa"/>
            </w:tcMar>
            <w:vAlign w:val="center"/>
            <w:hideMark/>
          </w:tcPr>
          <w:p w14:paraId="1B5A8E88" w14:textId="77777777" w:rsidR="001C10B6" w:rsidRDefault="001C10B6">
            <w:pPr>
              <w:jc w:val="center"/>
              <w:rPr>
                <w:rFonts w:ascii="Calibri" w:hAnsi="Calibri" w:cs="Calibri"/>
                <w:b/>
                <w:bCs/>
                <w:sz w:val="22"/>
                <w:szCs w:val="22"/>
              </w:rPr>
            </w:pPr>
            <w:r>
              <w:rPr>
                <w:rFonts w:ascii="Calibri" w:hAnsi="Calibri" w:cs="Calibri"/>
                <w:b/>
                <w:bCs/>
                <w:sz w:val="22"/>
                <w:szCs w:val="22"/>
              </w:rPr>
              <w:t>$290,309</w:t>
            </w:r>
          </w:p>
        </w:tc>
        <w:tc>
          <w:tcPr>
            <w:tcW w:w="0" w:type="auto"/>
            <w:tcBorders>
              <w:top w:val="single" w:sz="8" w:space="0" w:color="auto"/>
              <w:left w:val="nil"/>
              <w:bottom w:val="single" w:sz="8" w:space="0" w:color="auto"/>
              <w:right w:val="nil"/>
            </w:tcBorders>
            <w:shd w:val="clear" w:color="000000" w:fill="FFFFFF"/>
            <w:noWrap/>
            <w:tcMar>
              <w:top w:w="15" w:type="dxa"/>
              <w:left w:w="15" w:type="dxa"/>
              <w:bottom w:w="0" w:type="dxa"/>
              <w:right w:w="15" w:type="dxa"/>
            </w:tcMar>
            <w:vAlign w:val="center"/>
            <w:hideMark/>
          </w:tcPr>
          <w:p w14:paraId="7C1AC0E8" w14:textId="77777777" w:rsidR="001C10B6" w:rsidRDefault="001C10B6">
            <w:pPr>
              <w:jc w:val="center"/>
              <w:rPr>
                <w:rFonts w:ascii="Calibri" w:hAnsi="Calibri" w:cs="Calibri"/>
                <w:b/>
                <w:bCs/>
                <w:sz w:val="22"/>
                <w:szCs w:val="22"/>
              </w:rPr>
            </w:pPr>
            <w:r>
              <w:rPr>
                <w:rFonts w:ascii="Calibri" w:hAnsi="Calibri" w:cs="Calibri"/>
                <w:b/>
                <w:bCs/>
                <w:sz w:val="22"/>
                <w:szCs w:val="22"/>
              </w:rPr>
              <w:t>100.00%</w:t>
            </w:r>
          </w:p>
        </w:tc>
        <w:tc>
          <w:tcPr>
            <w:tcW w:w="0" w:type="auto"/>
            <w:tcBorders>
              <w:top w:val="single" w:sz="8" w:space="0" w:color="auto"/>
              <w:left w:val="nil"/>
              <w:bottom w:val="single" w:sz="8" w:space="0" w:color="auto"/>
              <w:right w:val="nil"/>
            </w:tcBorders>
            <w:shd w:val="clear" w:color="000000" w:fill="FFFFFF"/>
            <w:noWrap/>
            <w:tcMar>
              <w:top w:w="15" w:type="dxa"/>
              <w:left w:w="15" w:type="dxa"/>
              <w:bottom w:w="0" w:type="dxa"/>
              <w:right w:w="15" w:type="dxa"/>
            </w:tcMar>
            <w:vAlign w:val="center"/>
            <w:hideMark/>
          </w:tcPr>
          <w:p w14:paraId="29678BC1" w14:textId="77777777" w:rsidR="001C10B6" w:rsidRDefault="001C10B6">
            <w:pPr>
              <w:jc w:val="center"/>
              <w:rPr>
                <w:rFonts w:ascii="Calibri" w:hAnsi="Calibri" w:cs="Calibri"/>
                <w:b/>
                <w:bCs/>
                <w:sz w:val="22"/>
                <w:szCs w:val="22"/>
              </w:rPr>
            </w:pPr>
            <w:r>
              <w:rPr>
                <w:rFonts w:ascii="Calibri" w:hAnsi="Calibri" w:cs="Calibri"/>
                <w:b/>
                <w:bCs/>
                <w:sz w:val="22"/>
                <w:szCs w:val="22"/>
              </w:rPr>
              <w:t xml:space="preserve">$193,540 </w:t>
            </w:r>
          </w:p>
        </w:tc>
        <w:tc>
          <w:tcPr>
            <w:tcW w:w="0" w:type="auto"/>
            <w:tcBorders>
              <w:top w:val="single" w:sz="8" w:space="0" w:color="auto"/>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04692E2E" w14:textId="77777777" w:rsidR="001C10B6" w:rsidRDefault="001C10B6">
            <w:pPr>
              <w:jc w:val="center"/>
              <w:rPr>
                <w:rFonts w:ascii="Calibri" w:hAnsi="Calibri" w:cs="Calibri"/>
                <w:b/>
                <w:bCs/>
                <w:sz w:val="22"/>
                <w:szCs w:val="22"/>
              </w:rPr>
            </w:pPr>
            <w:r>
              <w:rPr>
                <w:rFonts w:ascii="Calibri" w:hAnsi="Calibri" w:cs="Calibri"/>
                <w:b/>
                <w:bCs/>
                <w:sz w:val="22"/>
                <w:szCs w:val="22"/>
              </w:rPr>
              <w:t xml:space="preserve">$483,849 </w:t>
            </w:r>
          </w:p>
        </w:tc>
        <w:tc>
          <w:tcPr>
            <w:tcW w:w="0" w:type="auto"/>
            <w:tcBorders>
              <w:top w:val="single" w:sz="8" w:space="0" w:color="auto"/>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521D3DA0" w14:textId="77777777" w:rsidR="001C10B6" w:rsidRDefault="001C10B6">
            <w:pPr>
              <w:jc w:val="center"/>
              <w:rPr>
                <w:rFonts w:ascii="Calibri" w:hAnsi="Calibri" w:cs="Calibri"/>
                <w:b/>
                <w:bCs/>
                <w:sz w:val="22"/>
                <w:szCs w:val="22"/>
              </w:rPr>
            </w:pPr>
            <w:r>
              <w:rPr>
                <w:rFonts w:ascii="Calibri" w:hAnsi="Calibri" w:cs="Calibri"/>
                <w:b/>
                <w:bCs/>
                <w:sz w:val="22"/>
                <w:szCs w:val="22"/>
              </w:rPr>
              <w:t xml:space="preserve">$483,849 </w:t>
            </w:r>
          </w:p>
        </w:tc>
      </w:tr>
      <w:tr w:rsidR="001C10B6" w14:paraId="42EF0F4B" w14:textId="77777777" w:rsidTr="001C10B6">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496F6BB" w14:textId="77777777" w:rsidR="001C10B6" w:rsidRDefault="001C10B6">
            <w:pPr>
              <w:jc w:val="center"/>
              <w:rPr>
                <w:rFonts w:ascii="Calibri" w:hAnsi="Calibri" w:cs="Calibri"/>
                <w:b/>
                <w:bCs/>
                <w:sz w:val="22"/>
                <w:szCs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E8405BA" w14:textId="77777777" w:rsidR="001C10B6" w:rsidRDefault="001C10B6">
            <w:pP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9DC8757" w14:textId="77777777" w:rsidR="001C10B6" w:rsidRDefault="001C10B6">
            <w:pP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C40D51F" w14:textId="77777777" w:rsidR="001C10B6" w:rsidRDefault="001C10B6">
            <w:pP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3CC8CD" w14:textId="77777777" w:rsidR="001C10B6" w:rsidRDefault="001C10B6">
            <w:pP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CF01F57" w14:textId="77777777" w:rsidR="001C10B6" w:rsidRDefault="001C10B6">
            <w:pPr>
              <w:rPr>
                <w:sz w:val="20"/>
                <w:szCs w:val="20"/>
              </w:rPr>
            </w:pPr>
          </w:p>
        </w:tc>
      </w:tr>
      <w:tr w:rsidR="001C10B6" w14:paraId="07BB3D2D" w14:textId="77777777" w:rsidTr="001C10B6">
        <w:trPr>
          <w:trHeight w:val="949"/>
        </w:trPr>
        <w:tc>
          <w:tcPr>
            <w:tcW w:w="7100" w:type="dxa"/>
            <w:gridSpan w:val="5"/>
            <w:tcBorders>
              <w:top w:val="nil"/>
              <w:left w:val="nil"/>
              <w:bottom w:val="nil"/>
              <w:right w:val="nil"/>
            </w:tcBorders>
            <w:shd w:val="clear" w:color="auto" w:fill="auto"/>
            <w:tcMar>
              <w:top w:w="15" w:type="dxa"/>
              <w:left w:w="15" w:type="dxa"/>
              <w:bottom w:w="0" w:type="dxa"/>
              <w:right w:w="15" w:type="dxa"/>
            </w:tcMar>
            <w:hideMark/>
          </w:tcPr>
          <w:p w14:paraId="3B3F2D6F" w14:textId="77777777" w:rsidR="001C10B6" w:rsidRDefault="001C10B6">
            <w:pPr>
              <w:rPr>
                <w:rFonts w:ascii="Calibri" w:hAnsi="Calibri" w:cs="Calibri"/>
                <w:sz w:val="22"/>
                <w:szCs w:val="22"/>
              </w:rPr>
            </w:pPr>
            <w:r>
              <w:rPr>
                <w:rFonts w:ascii="Calibri" w:hAnsi="Calibri" w:cs="Calibri"/>
                <w:sz w:val="22"/>
                <w:szCs w:val="22"/>
              </w:rPr>
              <w:t>*Proportion of State share of MRF based upon rolling 3-year actual average (FFY1-22) as provided by NIFA. NRSP and NC off-the-top allocations (IA, MI, NE, WI) not included.</w:t>
            </w:r>
          </w:p>
          <w:p w14:paraId="0EFF1536" w14:textId="77777777" w:rsidR="001C10B6" w:rsidRDefault="001C10B6">
            <w:pPr>
              <w:rPr>
                <w:rFonts w:ascii="Calibri" w:hAnsi="Calibri" w:cs="Calibri"/>
                <w:sz w:val="22"/>
                <w:szCs w:val="22"/>
              </w:rPr>
            </w:pPr>
          </w:p>
          <w:p w14:paraId="682A7D0C" w14:textId="01BEC7AE" w:rsidR="001C10B6" w:rsidRDefault="001C10B6">
            <w:pPr>
              <w:rPr>
                <w:rFonts w:ascii="Calibri" w:hAnsi="Calibri" w:cs="Calibri"/>
                <w:sz w:val="22"/>
                <w:szCs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10C162B" w14:textId="77777777" w:rsidR="001C10B6" w:rsidRDefault="001C10B6">
            <w:pPr>
              <w:rPr>
                <w:rFonts w:ascii="Calibri" w:hAnsi="Calibri" w:cs="Calibri"/>
                <w:sz w:val="22"/>
                <w:szCs w:val="22"/>
              </w:rPr>
            </w:pPr>
          </w:p>
        </w:tc>
      </w:tr>
    </w:tbl>
    <w:p w14:paraId="42EFB57E" w14:textId="206FCC1F" w:rsidR="0026682B" w:rsidRPr="001C10B6" w:rsidRDefault="001C10B6" w:rsidP="001C10B6">
      <w:pPr>
        <w:rPr>
          <w:rFonts w:eastAsiaTheme="majorEastAsia" w:cstheme="minorHAnsi"/>
        </w:rPr>
      </w:pPr>
      <w:r>
        <w:t xml:space="preserve"> </w:t>
      </w:r>
      <w:hyperlink w:anchor="_top" w:history="1">
        <w:r w:rsidRPr="001C10B6">
          <w:rPr>
            <w:rStyle w:val="Hyperlink"/>
            <w:rFonts w:cstheme="minorHAnsi"/>
          </w:rPr>
          <w:t>Back to Top</w:t>
        </w:r>
      </w:hyperlink>
      <w:r w:rsidR="0026682B" w:rsidRPr="001C10B6">
        <w:rPr>
          <w:rFonts w:cstheme="minorHAnsi"/>
        </w:rPr>
        <w:br w:type="page"/>
      </w:r>
    </w:p>
    <w:p w14:paraId="597CD2FB" w14:textId="6EA4CA3F" w:rsidR="00670328" w:rsidRPr="00670328" w:rsidRDefault="00670328" w:rsidP="0026682B">
      <w:pPr>
        <w:pStyle w:val="Heading2"/>
      </w:pPr>
      <w:r w:rsidRPr="00670328">
        <w:lastRenderedPageBreak/>
        <w:t>Item 6.0</w:t>
      </w:r>
      <w:bookmarkStart w:id="3" w:name="ARS_report"/>
      <w:bookmarkEnd w:id="3"/>
      <w:r w:rsidRPr="00670328">
        <w:t>: USDA Agricultural Research Service (ARS)</w:t>
      </w:r>
      <w:r w:rsidR="004851CB">
        <w:t xml:space="preserve">, </w:t>
      </w:r>
      <w:r w:rsidRPr="00670328">
        <w:t>Report to NCRA State Agriculture Experiment Station Directors</w:t>
      </w:r>
    </w:p>
    <w:p w14:paraId="24B6BF14" w14:textId="77777777" w:rsidR="00670328" w:rsidRPr="00670328" w:rsidRDefault="00670328" w:rsidP="00670328">
      <w:pPr>
        <w:jc w:val="center"/>
        <w:rPr>
          <w:rFonts w:cstheme="minorHAnsi"/>
        </w:rPr>
      </w:pPr>
    </w:p>
    <w:p w14:paraId="11CD1838" w14:textId="77777777" w:rsidR="00670328" w:rsidRPr="00670328" w:rsidRDefault="00670328" w:rsidP="00670328">
      <w:pPr>
        <w:jc w:val="center"/>
        <w:rPr>
          <w:rFonts w:cstheme="minorHAnsi"/>
        </w:rPr>
      </w:pPr>
      <w:r w:rsidRPr="00670328">
        <w:rPr>
          <w:rFonts w:cstheme="minorHAnsi"/>
        </w:rPr>
        <w:t>March 2023</w:t>
      </w:r>
    </w:p>
    <w:p w14:paraId="0426C76E" w14:textId="77777777" w:rsidR="00670328" w:rsidRPr="00670328" w:rsidRDefault="00670328" w:rsidP="00670328">
      <w:pPr>
        <w:rPr>
          <w:rFonts w:cstheme="minorHAnsi"/>
          <w:b/>
        </w:rPr>
      </w:pPr>
    </w:p>
    <w:p w14:paraId="5EBD8B72" w14:textId="77777777" w:rsidR="00670328" w:rsidRPr="00670328" w:rsidRDefault="00670328" w:rsidP="00670328">
      <w:pPr>
        <w:rPr>
          <w:rFonts w:cstheme="minorHAnsi"/>
          <w:b/>
        </w:rPr>
      </w:pPr>
      <w:r w:rsidRPr="00670328">
        <w:rPr>
          <w:rFonts w:cstheme="minorHAnsi"/>
          <w:b/>
        </w:rPr>
        <w:t>Area Leadership</w:t>
      </w:r>
    </w:p>
    <w:p w14:paraId="289B6F01" w14:textId="77777777" w:rsidR="00670328" w:rsidRPr="00670328" w:rsidRDefault="00670328" w:rsidP="00670328">
      <w:pPr>
        <w:rPr>
          <w:rFonts w:cstheme="minorHAnsi"/>
        </w:rPr>
      </w:pPr>
    </w:p>
    <w:p w14:paraId="6DFE43FD" w14:textId="77777777" w:rsidR="00670328" w:rsidRPr="00670328" w:rsidRDefault="00670328" w:rsidP="00670328">
      <w:pPr>
        <w:rPr>
          <w:rFonts w:cstheme="minorHAnsi"/>
          <w:b/>
        </w:rPr>
      </w:pPr>
      <w:r w:rsidRPr="00670328">
        <w:rPr>
          <w:rFonts w:cstheme="minorHAnsi"/>
          <w:b/>
        </w:rPr>
        <w:t>Midwest Area</w:t>
      </w:r>
    </w:p>
    <w:p w14:paraId="4E833DD1" w14:textId="77777777" w:rsidR="00670328" w:rsidRPr="00670328" w:rsidRDefault="00670328" w:rsidP="00670328">
      <w:pPr>
        <w:rPr>
          <w:rFonts w:cstheme="minorHAnsi"/>
        </w:rPr>
      </w:pPr>
      <w:r w:rsidRPr="00670328">
        <w:rPr>
          <w:rFonts w:cstheme="minorHAnsi"/>
        </w:rPr>
        <w:tab/>
        <w:t>Area Director:  Alberto Pantoja</w:t>
      </w:r>
    </w:p>
    <w:p w14:paraId="1BE74CFA" w14:textId="77777777" w:rsidR="00670328" w:rsidRPr="00670328" w:rsidRDefault="00670328" w:rsidP="00670328">
      <w:pPr>
        <w:rPr>
          <w:rFonts w:cstheme="minorHAnsi"/>
        </w:rPr>
      </w:pPr>
      <w:r w:rsidRPr="00670328">
        <w:rPr>
          <w:rFonts w:cstheme="minorHAnsi"/>
        </w:rPr>
        <w:tab/>
        <w:t xml:space="preserve">Associate Area Directors: Jay Johnson; Jeff Vallet </w:t>
      </w:r>
    </w:p>
    <w:p w14:paraId="1380C254" w14:textId="77777777" w:rsidR="00670328" w:rsidRPr="00670328" w:rsidRDefault="00670328" w:rsidP="00670328">
      <w:pPr>
        <w:rPr>
          <w:rFonts w:cstheme="minorHAnsi"/>
        </w:rPr>
      </w:pPr>
      <w:r w:rsidRPr="00670328">
        <w:rPr>
          <w:rFonts w:cstheme="minorHAnsi"/>
        </w:rPr>
        <w:tab/>
      </w:r>
      <w:r w:rsidRPr="00670328">
        <w:rPr>
          <w:rFonts w:cstheme="minorHAnsi"/>
          <w:b/>
        </w:rPr>
        <w:t>Illinois</w:t>
      </w:r>
      <w:r w:rsidRPr="00670328">
        <w:rPr>
          <w:rFonts w:cstheme="minorHAnsi"/>
        </w:rPr>
        <w:t xml:space="preserve">, </w:t>
      </w:r>
      <w:r w:rsidRPr="00670328">
        <w:rPr>
          <w:rFonts w:cstheme="minorHAnsi"/>
          <w:b/>
        </w:rPr>
        <w:t>Indiana</w:t>
      </w:r>
      <w:r w:rsidRPr="00670328">
        <w:rPr>
          <w:rFonts w:cstheme="minorHAnsi"/>
        </w:rPr>
        <w:t xml:space="preserve">, </w:t>
      </w:r>
      <w:r w:rsidRPr="00670328">
        <w:rPr>
          <w:rFonts w:cstheme="minorHAnsi"/>
          <w:b/>
        </w:rPr>
        <w:t>Iowa</w:t>
      </w:r>
      <w:r w:rsidRPr="00670328">
        <w:rPr>
          <w:rFonts w:cstheme="minorHAnsi"/>
        </w:rPr>
        <w:t xml:space="preserve">, Kentucky, </w:t>
      </w:r>
      <w:r w:rsidRPr="00670328">
        <w:rPr>
          <w:rFonts w:cstheme="minorHAnsi"/>
          <w:b/>
        </w:rPr>
        <w:t>Michigan</w:t>
      </w:r>
      <w:r w:rsidRPr="00670328">
        <w:rPr>
          <w:rFonts w:cstheme="minorHAnsi"/>
        </w:rPr>
        <w:t xml:space="preserve">, </w:t>
      </w:r>
      <w:r w:rsidRPr="00670328">
        <w:rPr>
          <w:rFonts w:cstheme="minorHAnsi"/>
          <w:b/>
        </w:rPr>
        <w:t>Minnesota</w:t>
      </w:r>
      <w:r w:rsidRPr="00670328">
        <w:rPr>
          <w:rFonts w:cstheme="minorHAnsi"/>
        </w:rPr>
        <w:t xml:space="preserve">, </w:t>
      </w:r>
      <w:r w:rsidRPr="00670328">
        <w:rPr>
          <w:rFonts w:cstheme="minorHAnsi"/>
          <w:b/>
        </w:rPr>
        <w:t>Missouri</w:t>
      </w:r>
      <w:r w:rsidRPr="00670328">
        <w:rPr>
          <w:rFonts w:cstheme="minorHAnsi"/>
        </w:rPr>
        <w:t xml:space="preserve">, </w:t>
      </w:r>
      <w:r w:rsidRPr="00670328">
        <w:rPr>
          <w:rFonts w:cstheme="minorHAnsi"/>
          <w:b/>
        </w:rPr>
        <w:t>Ohio</w:t>
      </w:r>
      <w:r w:rsidRPr="00670328">
        <w:rPr>
          <w:rFonts w:cstheme="minorHAnsi"/>
        </w:rPr>
        <w:t xml:space="preserve">, </w:t>
      </w:r>
      <w:r w:rsidRPr="00670328">
        <w:rPr>
          <w:rFonts w:cstheme="minorHAnsi"/>
          <w:b/>
        </w:rPr>
        <w:t>Wisconsin</w:t>
      </w:r>
      <w:r w:rsidRPr="00670328">
        <w:rPr>
          <w:rFonts w:cstheme="minorHAnsi"/>
        </w:rPr>
        <w:t xml:space="preserve"> </w:t>
      </w:r>
    </w:p>
    <w:p w14:paraId="4DABCA23" w14:textId="77777777" w:rsidR="00670328" w:rsidRPr="00670328" w:rsidRDefault="00670328" w:rsidP="00670328">
      <w:pPr>
        <w:rPr>
          <w:rFonts w:cstheme="minorHAnsi"/>
        </w:rPr>
      </w:pPr>
    </w:p>
    <w:p w14:paraId="52766E57" w14:textId="77777777" w:rsidR="00670328" w:rsidRPr="00670328" w:rsidRDefault="00670328" w:rsidP="00670328">
      <w:pPr>
        <w:rPr>
          <w:rFonts w:cstheme="minorHAnsi"/>
          <w:b/>
        </w:rPr>
      </w:pPr>
      <w:r w:rsidRPr="00670328">
        <w:rPr>
          <w:rFonts w:cstheme="minorHAnsi"/>
          <w:b/>
        </w:rPr>
        <w:t>Plains Area</w:t>
      </w:r>
    </w:p>
    <w:p w14:paraId="2473E057" w14:textId="77777777" w:rsidR="00670328" w:rsidRPr="00670328" w:rsidRDefault="00670328" w:rsidP="00670328">
      <w:pPr>
        <w:rPr>
          <w:rFonts w:cstheme="minorHAnsi"/>
        </w:rPr>
      </w:pPr>
      <w:r w:rsidRPr="00670328">
        <w:rPr>
          <w:rFonts w:cstheme="minorHAnsi"/>
        </w:rPr>
        <w:tab/>
        <w:t xml:space="preserve">Area Director:  Larry Chandler </w:t>
      </w:r>
    </w:p>
    <w:p w14:paraId="0C723031" w14:textId="77777777" w:rsidR="00670328" w:rsidRPr="00670328" w:rsidRDefault="00670328" w:rsidP="00670328">
      <w:pPr>
        <w:rPr>
          <w:rFonts w:cstheme="minorHAnsi"/>
        </w:rPr>
      </w:pPr>
      <w:r w:rsidRPr="00670328">
        <w:rPr>
          <w:rFonts w:cstheme="minorHAnsi"/>
        </w:rPr>
        <w:tab/>
        <w:t xml:space="preserve">Associate Area Directors:  Bryan Kaphammer; Joseph Rich </w:t>
      </w:r>
    </w:p>
    <w:p w14:paraId="13AF7F53" w14:textId="77777777" w:rsidR="00670328" w:rsidRPr="00670328" w:rsidRDefault="00670328" w:rsidP="00670328">
      <w:pPr>
        <w:ind w:left="720"/>
        <w:rPr>
          <w:rFonts w:cstheme="minorHAnsi"/>
        </w:rPr>
      </w:pPr>
      <w:r w:rsidRPr="00670328">
        <w:rPr>
          <w:rFonts w:cstheme="minorHAnsi"/>
        </w:rPr>
        <w:t xml:space="preserve">Colorado, </w:t>
      </w:r>
      <w:r w:rsidRPr="00670328">
        <w:rPr>
          <w:rFonts w:cstheme="minorHAnsi"/>
          <w:b/>
        </w:rPr>
        <w:t>Kansas</w:t>
      </w:r>
      <w:r w:rsidRPr="00670328">
        <w:rPr>
          <w:rFonts w:cstheme="minorHAnsi"/>
        </w:rPr>
        <w:t xml:space="preserve">, Montana, </w:t>
      </w:r>
      <w:r w:rsidRPr="00670328">
        <w:rPr>
          <w:rFonts w:cstheme="minorHAnsi"/>
          <w:b/>
        </w:rPr>
        <w:t xml:space="preserve">Nebraska, </w:t>
      </w:r>
      <w:r w:rsidRPr="00670328">
        <w:rPr>
          <w:rFonts w:cstheme="minorHAnsi"/>
        </w:rPr>
        <w:t xml:space="preserve">New Mexico, </w:t>
      </w:r>
      <w:r w:rsidRPr="00670328">
        <w:rPr>
          <w:rFonts w:cstheme="minorHAnsi"/>
          <w:b/>
        </w:rPr>
        <w:t xml:space="preserve">North Dakota, </w:t>
      </w:r>
      <w:r w:rsidRPr="00670328">
        <w:rPr>
          <w:rFonts w:cstheme="minorHAnsi"/>
        </w:rPr>
        <w:t xml:space="preserve">Oklahoma, </w:t>
      </w:r>
      <w:r w:rsidRPr="00670328">
        <w:rPr>
          <w:rFonts w:cstheme="minorHAnsi"/>
          <w:b/>
        </w:rPr>
        <w:t>South Dakota</w:t>
      </w:r>
      <w:r w:rsidRPr="00670328">
        <w:rPr>
          <w:rFonts w:cstheme="minorHAnsi"/>
        </w:rPr>
        <w:t>, Texas, Wyoming</w:t>
      </w:r>
    </w:p>
    <w:p w14:paraId="4EB45D7B" w14:textId="77777777" w:rsidR="00670328" w:rsidRPr="00670328" w:rsidRDefault="00670328" w:rsidP="00670328">
      <w:pPr>
        <w:rPr>
          <w:rFonts w:cstheme="minorHAnsi"/>
        </w:rPr>
      </w:pPr>
    </w:p>
    <w:p w14:paraId="787318B6" w14:textId="77777777" w:rsidR="00670328" w:rsidRPr="00670328" w:rsidRDefault="00670328" w:rsidP="00670328">
      <w:pPr>
        <w:rPr>
          <w:rFonts w:cstheme="minorHAnsi"/>
        </w:rPr>
      </w:pPr>
    </w:p>
    <w:p w14:paraId="728806EF" w14:textId="77777777" w:rsidR="00670328" w:rsidRPr="00670328" w:rsidRDefault="00670328" w:rsidP="00670328">
      <w:pPr>
        <w:rPr>
          <w:rFonts w:eastAsia="Calibri" w:cstheme="minorHAnsi"/>
          <w:b/>
        </w:rPr>
      </w:pPr>
      <w:r w:rsidRPr="00670328">
        <w:rPr>
          <w:rFonts w:eastAsia="Calibri" w:cstheme="minorHAnsi"/>
          <w:b/>
        </w:rPr>
        <w:t>Budget Information</w:t>
      </w:r>
    </w:p>
    <w:p w14:paraId="677EF2BC" w14:textId="77777777" w:rsidR="00670328" w:rsidRPr="00670328" w:rsidRDefault="00670328" w:rsidP="00670328">
      <w:pPr>
        <w:pStyle w:val="NoSpacing"/>
        <w:rPr>
          <w:rFonts w:cstheme="minorHAnsi"/>
        </w:rPr>
      </w:pPr>
    </w:p>
    <w:p w14:paraId="0C331681" w14:textId="77777777" w:rsidR="00670328" w:rsidRPr="00670328" w:rsidRDefault="00670328" w:rsidP="00670328">
      <w:pPr>
        <w:rPr>
          <w:rFonts w:cstheme="minorHAnsi"/>
          <w:b/>
        </w:rPr>
      </w:pPr>
      <w:r w:rsidRPr="00670328">
        <w:rPr>
          <w:rFonts w:eastAsia="Times New Roman" w:cstheme="minorHAnsi"/>
          <w:b/>
        </w:rPr>
        <w:t xml:space="preserve">FY 2023 </w:t>
      </w:r>
      <w:r w:rsidRPr="00670328">
        <w:rPr>
          <w:rFonts w:cstheme="minorHAnsi"/>
          <w:b/>
        </w:rPr>
        <w:t>Enacted Budget for ARS</w:t>
      </w:r>
    </w:p>
    <w:p w14:paraId="1EF2FE2D" w14:textId="77777777" w:rsidR="00670328" w:rsidRPr="00670328" w:rsidRDefault="00670328" w:rsidP="00670328">
      <w:pPr>
        <w:numPr>
          <w:ilvl w:val="0"/>
          <w:numId w:val="21"/>
        </w:numPr>
        <w:contextualSpacing/>
        <w:rPr>
          <w:rFonts w:eastAsia="Calibri" w:cstheme="minorHAnsi"/>
          <w:b/>
          <w:bCs/>
        </w:rPr>
      </w:pPr>
      <w:r w:rsidRPr="00670328">
        <w:rPr>
          <w:rFonts w:eastAsia="Calibri" w:cstheme="minorHAnsi"/>
          <w:bCs/>
        </w:rPr>
        <w:t xml:space="preserve">Salaries and Expenses: </w:t>
      </w:r>
    </w:p>
    <w:p w14:paraId="6B0DB75F" w14:textId="77777777" w:rsidR="00670328" w:rsidRPr="00670328" w:rsidRDefault="00670328" w:rsidP="00670328">
      <w:pPr>
        <w:numPr>
          <w:ilvl w:val="1"/>
          <w:numId w:val="21"/>
        </w:numPr>
        <w:contextualSpacing/>
        <w:rPr>
          <w:rFonts w:eastAsia="Calibri" w:cstheme="minorHAnsi"/>
          <w:bCs/>
        </w:rPr>
      </w:pPr>
      <w:r w:rsidRPr="00670328">
        <w:rPr>
          <w:rFonts w:eastAsia="Calibri" w:cstheme="minorHAnsi"/>
          <w:bCs/>
        </w:rPr>
        <w:t>$1,774,279,000</w:t>
      </w:r>
    </w:p>
    <w:p w14:paraId="0840AC1B" w14:textId="77777777" w:rsidR="00670328" w:rsidRPr="00670328" w:rsidRDefault="00670328" w:rsidP="00670328">
      <w:pPr>
        <w:numPr>
          <w:ilvl w:val="1"/>
          <w:numId w:val="21"/>
        </w:numPr>
        <w:contextualSpacing/>
        <w:rPr>
          <w:rFonts w:eastAsia="Calibri" w:cstheme="minorHAnsi"/>
          <w:bCs/>
        </w:rPr>
      </w:pPr>
      <w:r w:rsidRPr="00670328">
        <w:rPr>
          <w:rFonts w:eastAsia="Calibri" w:cstheme="minorHAnsi"/>
          <w:bCs/>
        </w:rPr>
        <w:t>Increase of $111 million from the FY 2022 appropriation</w:t>
      </w:r>
    </w:p>
    <w:p w14:paraId="34172D33" w14:textId="77777777" w:rsidR="00670328" w:rsidRPr="00670328" w:rsidRDefault="00670328" w:rsidP="00670328">
      <w:pPr>
        <w:ind w:left="1440"/>
        <w:contextualSpacing/>
        <w:rPr>
          <w:rFonts w:eastAsia="Calibri" w:cstheme="minorHAnsi"/>
          <w:bCs/>
        </w:rPr>
      </w:pPr>
    </w:p>
    <w:p w14:paraId="782DC980" w14:textId="77777777" w:rsidR="00670328" w:rsidRPr="00670328" w:rsidRDefault="00670328" w:rsidP="00670328">
      <w:pPr>
        <w:numPr>
          <w:ilvl w:val="1"/>
          <w:numId w:val="21"/>
        </w:numPr>
        <w:contextualSpacing/>
        <w:rPr>
          <w:rFonts w:eastAsia="Calibri" w:cstheme="minorHAnsi"/>
          <w:bCs/>
        </w:rPr>
      </w:pPr>
      <w:r w:rsidRPr="00670328">
        <w:rPr>
          <w:rFonts w:eastAsia="Calibri" w:cstheme="minorHAnsi"/>
          <w:bCs/>
        </w:rPr>
        <w:t>Increases</w:t>
      </w:r>
    </w:p>
    <w:p w14:paraId="0F983AC0" w14:textId="77777777" w:rsidR="00670328" w:rsidRPr="00670328" w:rsidRDefault="00670328" w:rsidP="00670328">
      <w:pPr>
        <w:numPr>
          <w:ilvl w:val="2"/>
          <w:numId w:val="22"/>
        </w:numPr>
        <w:tabs>
          <w:tab w:val="right" w:pos="9360"/>
        </w:tabs>
        <w:ind w:right="1440"/>
        <w:contextualSpacing/>
        <w:rPr>
          <w:rFonts w:eastAsia="Calibri" w:cstheme="minorHAnsi"/>
          <w:bCs/>
        </w:rPr>
      </w:pPr>
      <w:r w:rsidRPr="00670328">
        <w:rPr>
          <w:rFonts w:eastAsia="Calibri" w:cstheme="minorHAnsi"/>
          <w:bCs/>
        </w:rPr>
        <w:t>Program Increases</w:t>
      </w:r>
      <w:r w:rsidRPr="00670328">
        <w:rPr>
          <w:rFonts w:eastAsia="Calibri" w:cstheme="minorHAnsi"/>
          <w:bCs/>
        </w:rPr>
        <w:tab/>
        <w:t>80,000,000</w:t>
      </w:r>
    </w:p>
    <w:p w14:paraId="5E1285FB" w14:textId="77777777" w:rsidR="00670328" w:rsidRPr="00670328" w:rsidRDefault="00670328" w:rsidP="00670328">
      <w:pPr>
        <w:numPr>
          <w:ilvl w:val="2"/>
          <w:numId w:val="22"/>
        </w:numPr>
        <w:tabs>
          <w:tab w:val="right" w:pos="9360"/>
        </w:tabs>
        <w:ind w:right="1440"/>
        <w:contextualSpacing/>
        <w:rPr>
          <w:rFonts w:eastAsia="Calibri" w:cstheme="minorHAnsi"/>
          <w:bCs/>
        </w:rPr>
      </w:pPr>
      <w:r w:rsidRPr="00670328">
        <w:rPr>
          <w:rFonts w:eastAsia="Calibri" w:cstheme="minorHAnsi"/>
          <w:bCs/>
        </w:rPr>
        <w:t>Salary Costs</w:t>
      </w:r>
      <w:r w:rsidRPr="00670328">
        <w:rPr>
          <w:rFonts w:eastAsia="Calibri" w:cstheme="minorHAnsi"/>
          <w:bCs/>
        </w:rPr>
        <w:tab/>
        <w:t>31,200,000</w:t>
      </w:r>
    </w:p>
    <w:p w14:paraId="07AACACC" w14:textId="77777777" w:rsidR="00670328" w:rsidRPr="00670328" w:rsidRDefault="00670328" w:rsidP="00670328">
      <w:pPr>
        <w:tabs>
          <w:tab w:val="right" w:pos="9360"/>
        </w:tabs>
        <w:ind w:right="1440"/>
        <w:contextualSpacing/>
        <w:rPr>
          <w:rFonts w:eastAsia="Calibri" w:cstheme="minorHAnsi"/>
          <w:bCs/>
          <w:highlight w:val="yellow"/>
        </w:rPr>
      </w:pPr>
    </w:p>
    <w:p w14:paraId="3E32BB11" w14:textId="77777777" w:rsidR="00670328" w:rsidRPr="00670328" w:rsidRDefault="00670328" w:rsidP="00670328">
      <w:pPr>
        <w:numPr>
          <w:ilvl w:val="1"/>
          <w:numId w:val="21"/>
        </w:numPr>
        <w:tabs>
          <w:tab w:val="right" w:pos="9360"/>
        </w:tabs>
        <w:contextualSpacing/>
        <w:rPr>
          <w:rFonts w:eastAsia="Calibri" w:cstheme="minorHAnsi"/>
          <w:bCs/>
        </w:rPr>
      </w:pPr>
      <w:r w:rsidRPr="00670328">
        <w:rPr>
          <w:rFonts w:eastAsia="Calibri" w:cstheme="minorHAnsi"/>
          <w:bCs/>
        </w:rPr>
        <w:t xml:space="preserve">Decreases </w:t>
      </w:r>
      <w:r w:rsidRPr="00670328">
        <w:rPr>
          <w:rFonts w:eastAsia="Calibri" w:cstheme="minorHAnsi"/>
          <w:bCs/>
        </w:rPr>
        <w:ptab w:relativeTo="margin" w:alignment="right" w:leader="none"/>
      </w:r>
      <w:r w:rsidRPr="00670328">
        <w:rPr>
          <w:rFonts w:eastAsia="Calibri" w:cstheme="minorHAnsi"/>
          <w:bCs/>
        </w:rPr>
        <w:t>0</w:t>
      </w:r>
    </w:p>
    <w:p w14:paraId="3B3F558A" w14:textId="77777777" w:rsidR="00670328" w:rsidRPr="00670328" w:rsidRDefault="00670328" w:rsidP="00670328">
      <w:pPr>
        <w:numPr>
          <w:ilvl w:val="2"/>
          <w:numId w:val="23"/>
        </w:numPr>
        <w:tabs>
          <w:tab w:val="right" w:pos="9360"/>
        </w:tabs>
        <w:ind w:right="1440"/>
        <w:contextualSpacing/>
        <w:rPr>
          <w:rFonts w:eastAsia="Calibri" w:cstheme="minorHAnsi"/>
          <w:bCs/>
        </w:rPr>
      </w:pPr>
      <w:r w:rsidRPr="00670328">
        <w:rPr>
          <w:rFonts w:eastAsia="Calibri" w:cstheme="minorHAnsi"/>
          <w:bCs/>
        </w:rPr>
        <w:t>Proposed Location/Laboratory/Worksite Closures</w:t>
      </w:r>
      <w:r w:rsidRPr="00670328">
        <w:rPr>
          <w:rFonts w:eastAsia="Calibri" w:cstheme="minorHAnsi"/>
          <w:bCs/>
        </w:rPr>
        <w:tab/>
      </w:r>
    </w:p>
    <w:p w14:paraId="07C16B39" w14:textId="77777777" w:rsidR="00670328" w:rsidRPr="00670328" w:rsidRDefault="00670328" w:rsidP="00670328">
      <w:pPr>
        <w:numPr>
          <w:ilvl w:val="2"/>
          <w:numId w:val="23"/>
        </w:numPr>
        <w:tabs>
          <w:tab w:val="right" w:pos="9360"/>
        </w:tabs>
        <w:ind w:right="1440"/>
        <w:contextualSpacing/>
        <w:rPr>
          <w:rFonts w:eastAsia="Calibri" w:cstheme="minorHAnsi"/>
          <w:bCs/>
        </w:rPr>
      </w:pPr>
      <w:r w:rsidRPr="00670328">
        <w:rPr>
          <w:rFonts w:eastAsia="Calibri" w:cstheme="minorHAnsi"/>
          <w:bCs/>
        </w:rPr>
        <w:t>Proposed Project Terminations</w:t>
      </w:r>
      <w:r w:rsidRPr="00670328">
        <w:rPr>
          <w:rFonts w:eastAsia="Calibri" w:cstheme="minorHAnsi"/>
          <w:bCs/>
        </w:rPr>
        <w:tab/>
      </w:r>
    </w:p>
    <w:p w14:paraId="223B2640" w14:textId="77777777" w:rsidR="00670328" w:rsidRPr="00670328" w:rsidRDefault="00670328" w:rsidP="00670328">
      <w:pPr>
        <w:tabs>
          <w:tab w:val="right" w:pos="9360"/>
        </w:tabs>
        <w:ind w:left="2160" w:right="1440"/>
        <w:contextualSpacing/>
        <w:rPr>
          <w:rFonts w:eastAsia="Calibri" w:cstheme="minorHAnsi"/>
          <w:bCs/>
          <w:highlight w:val="yellow"/>
        </w:rPr>
      </w:pPr>
    </w:p>
    <w:p w14:paraId="52373619" w14:textId="77777777" w:rsidR="00670328" w:rsidRPr="00670328" w:rsidRDefault="00670328" w:rsidP="00670328">
      <w:pPr>
        <w:keepNext/>
        <w:numPr>
          <w:ilvl w:val="0"/>
          <w:numId w:val="23"/>
        </w:numPr>
        <w:tabs>
          <w:tab w:val="right" w:pos="9360"/>
        </w:tabs>
        <w:contextualSpacing/>
        <w:rPr>
          <w:rFonts w:eastAsia="Calibri" w:cstheme="minorHAnsi"/>
          <w:b/>
          <w:bCs/>
        </w:rPr>
      </w:pPr>
      <w:r w:rsidRPr="00670328">
        <w:rPr>
          <w:rFonts w:eastAsia="Calibri" w:cstheme="minorHAnsi"/>
          <w:bCs/>
        </w:rPr>
        <w:t xml:space="preserve">Buildings and Facilities. </w:t>
      </w:r>
      <w:r w:rsidRPr="00670328">
        <w:rPr>
          <w:rFonts w:eastAsia="Calibri" w:cstheme="minorHAnsi"/>
          <w:bCs/>
        </w:rPr>
        <w:tab/>
        <w:t>74,297,000</w:t>
      </w:r>
    </w:p>
    <w:p w14:paraId="2B23368C" w14:textId="77777777" w:rsidR="00670328" w:rsidRPr="00670328" w:rsidRDefault="00670328" w:rsidP="00670328">
      <w:pPr>
        <w:keepNext/>
        <w:numPr>
          <w:ilvl w:val="1"/>
          <w:numId w:val="23"/>
        </w:numPr>
        <w:tabs>
          <w:tab w:val="right" w:pos="9360"/>
        </w:tabs>
        <w:contextualSpacing/>
        <w:rPr>
          <w:rFonts w:eastAsia="Calibri" w:cstheme="minorHAnsi"/>
          <w:b/>
          <w:bCs/>
        </w:rPr>
      </w:pPr>
      <w:r w:rsidRPr="00670328">
        <w:rPr>
          <w:rFonts w:eastAsia="Calibri" w:cstheme="minorHAnsi"/>
          <w:bCs/>
        </w:rPr>
        <w:t>Community Project Funding</w:t>
      </w:r>
      <w:r w:rsidRPr="00670328">
        <w:rPr>
          <w:rFonts w:eastAsia="Calibri" w:cstheme="minorHAnsi"/>
          <w:bCs/>
        </w:rPr>
        <w:tab/>
        <w:t>56,700,000</w:t>
      </w:r>
    </w:p>
    <w:p w14:paraId="00F06E0F" w14:textId="77777777" w:rsidR="00670328" w:rsidRPr="00670328" w:rsidRDefault="00670328" w:rsidP="00670328">
      <w:pPr>
        <w:keepNext/>
        <w:numPr>
          <w:ilvl w:val="2"/>
          <w:numId w:val="23"/>
        </w:numPr>
        <w:tabs>
          <w:tab w:val="right" w:pos="9360"/>
        </w:tabs>
        <w:contextualSpacing/>
        <w:rPr>
          <w:rFonts w:eastAsia="Calibri" w:cstheme="minorHAnsi"/>
          <w:b/>
          <w:bCs/>
        </w:rPr>
      </w:pPr>
      <w:r w:rsidRPr="00670328">
        <w:rPr>
          <w:rFonts w:eastAsia="Calibri" w:cstheme="minorHAnsi"/>
        </w:rPr>
        <w:t>Capital Improvements (Urbana, IL)</w:t>
      </w:r>
      <w:r w:rsidRPr="00670328">
        <w:rPr>
          <w:rFonts w:eastAsia="Calibri" w:cstheme="minorHAnsi"/>
        </w:rPr>
        <w:tab/>
        <w:t>500,000</w:t>
      </w:r>
    </w:p>
    <w:p w14:paraId="22BAD6B8" w14:textId="77777777" w:rsidR="00670328" w:rsidRPr="00670328" w:rsidRDefault="00670328" w:rsidP="00670328">
      <w:pPr>
        <w:keepNext/>
        <w:numPr>
          <w:ilvl w:val="2"/>
          <w:numId w:val="23"/>
        </w:numPr>
        <w:tabs>
          <w:tab w:val="right" w:pos="9360"/>
        </w:tabs>
        <w:contextualSpacing/>
        <w:rPr>
          <w:rFonts w:eastAsia="Calibri" w:cstheme="minorHAnsi"/>
          <w:b/>
          <w:bCs/>
        </w:rPr>
      </w:pPr>
      <w:r w:rsidRPr="00670328">
        <w:rPr>
          <w:rFonts w:eastAsia="Calibri" w:cstheme="minorHAnsi"/>
        </w:rPr>
        <w:t>Capital Improvements (Peoria, IL)</w:t>
      </w:r>
      <w:r w:rsidRPr="00670328">
        <w:rPr>
          <w:rFonts w:eastAsia="Calibri" w:cstheme="minorHAnsi"/>
        </w:rPr>
        <w:tab/>
        <w:t>3,500,000</w:t>
      </w:r>
      <w:r w:rsidRPr="00670328">
        <w:rPr>
          <w:rFonts w:eastAsia="Calibri" w:cstheme="minorHAnsi"/>
        </w:rPr>
        <w:br/>
      </w:r>
    </w:p>
    <w:p w14:paraId="74CC1D32" w14:textId="77777777" w:rsidR="00670328" w:rsidRPr="00670328" w:rsidRDefault="00670328" w:rsidP="00670328">
      <w:pPr>
        <w:keepNext/>
        <w:numPr>
          <w:ilvl w:val="0"/>
          <w:numId w:val="23"/>
        </w:numPr>
        <w:tabs>
          <w:tab w:val="right" w:pos="9360"/>
        </w:tabs>
        <w:contextualSpacing/>
        <w:rPr>
          <w:rFonts w:eastAsia="Calibri" w:cstheme="minorHAnsi"/>
          <w:b/>
          <w:bCs/>
        </w:rPr>
      </w:pPr>
      <w:r w:rsidRPr="00670328">
        <w:rPr>
          <w:rFonts w:eastAsia="Calibri" w:cstheme="minorHAnsi"/>
          <w:bCs/>
        </w:rPr>
        <w:t>Facility Cost Overruns</w:t>
      </w:r>
      <w:r w:rsidRPr="00670328">
        <w:rPr>
          <w:rFonts w:eastAsia="Calibri" w:cstheme="minorHAnsi"/>
          <w:bCs/>
        </w:rPr>
        <w:tab/>
        <w:t>58,500,000</w:t>
      </w:r>
    </w:p>
    <w:p w14:paraId="5588F006" w14:textId="77777777" w:rsidR="00670328" w:rsidRPr="00670328" w:rsidRDefault="00670328" w:rsidP="00670328">
      <w:pPr>
        <w:keepNext/>
        <w:numPr>
          <w:ilvl w:val="1"/>
          <w:numId w:val="23"/>
        </w:numPr>
        <w:tabs>
          <w:tab w:val="right" w:pos="9360"/>
        </w:tabs>
        <w:contextualSpacing/>
        <w:rPr>
          <w:rFonts w:eastAsia="Calibri" w:cstheme="minorHAnsi"/>
          <w:b/>
          <w:bCs/>
        </w:rPr>
      </w:pPr>
      <w:r w:rsidRPr="00670328">
        <w:rPr>
          <w:rFonts w:eastAsia="Calibri" w:cstheme="minorHAnsi"/>
          <w:bCs/>
        </w:rPr>
        <w:t>Prairie du Sac Overrun (Madison, WI)</w:t>
      </w:r>
      <w:r w:rsidRPr="00670328">
        <w:rPr>
          <w:rFonts w:eastAsia="Calibri" w:cstheme="minorHAnsi"/>
          <w:bCs/>
        </w:rPr>
        <w:tab/>
        <w:t>10,000,000</w:t>
      </w:r>
    </w:p>
    <w:p w14:paraId="016D0B26" w14:textId="77777777" w:rsidR="00670328" w:rsidRPr="00670328" w:rsidRDefault="00670328" w:rsidP="00670328">
      <w:pPr>
        <w:rPr>
          <w:rFonts w:cstheme="minorHAnsi"/>
        </w:rPr>
      </w:pPr>
    </w:p>
    <w:p w14:paraId="4F5152AC" w14:textId="77777777" w:rsidR="00670328" w:rsidRPr="00670328" w:rsidRDefault="00670328" w:rsidP="00670328">
      <w:pPr>
        <w:rPr>
          <w:rFonts w:cstheme="minorHAnsi"/>
        </w:rPr>
      </w:pPr>
    </w:p>
    <w:p w14:paraId="7DDD6E38" w14:textId="77777777" w:rsidR="00670328" w:rsidRPr="00670328" w:rsidRDefault="00670328" w:rsidP="00670328">
      <w:pPr>
        <w:rPr>
          <w:rFonts w:cstheme="minorHAnsi"/>
          <w:b/>
        </w:rPr>
      </w:pPr>
      <w:r w:rsidRPr="00670328">
        <w:rPr>
          <w:rFonts w:eastAsia="Times New Roman" w:cstheme="minorHAnsi"/>
          <w:b/>
        </w:rPr>
        <w:t xml:space="preserve">FY 2024 </w:t>
      </w:r>
      <w:r w:rsidRPr="00670328">
        <w:rPr>
          <w:rFonts w:cstheme="minorHAnsi"/>
          <w:b/>
        </w:rPr>
        <w:t>President’s Proposed Budget for ARS</w:t>
      </w:r>
    </w:p>
    <w:p w14:paraId="32DA4890" w14:textId="77777777" w:rsidR="00670328" w:rsidRPr="00670328" w:rsidRDefault="00670328" w:rsidP="00670328">
      <w:pPr>
        <w:numPr>
          <w:ilvl w:val="0"/>
          <w:numId w:val="21"/>
        </w:numPr>
        <w:contextualSpacing/>
        <w:rPr>
          <w:rFonts w:eastAsia="Calibri" w:cstheme="minorHAnsi"/>
          <w:b/>
          <w:bCs/>
        </w:rPr>
      </w:pPr>
      <w:r w:rsidRPr="00670328">
        <w:rPr>
          <w:rFonts w:eastAsia="Calibri" w:cstheme="minorHAnsi"/>
        </w:rPr>
        <w:t xml:space="preserve">Release of the FY24 budget proposal is expected in March </w:t>
      </w:r>
    </w:p>
    <w:p w14:paraId="7B1E9DA4" w14:textId="77777777" w:rsidR="00670328" w:rsidRPr="00670328" w:rsidRDefault="00670328" w:rsidP="00670328">
      <w:pPr>
        <w:pStyle w:val="NoSpacing"/>
        <w:rPr>
          <w:rFonts w:cstheme="minorHAnsi"/>
        </w:rPr>
      </w:pPr>
    </w:p>
    <w:p w14:paraId="60929AE8" w14:textId="6A34682E" w:rsidR="00670328" w:rsidRPr="00670328" w:rsidRDefault="00670328" w:rsidP="00670328">
      <w:pPr>
        <w:rPr>
          <w:rFonts w:cstheme="minorHAnsi"/>
          <w:b/>
        </w:rPr>
      </w:pPr>
    </w:p>
    <w:p w14:paraId="734D99B5" w14:textId="77777777" w:rsidR="00670328" w:rsidRPr="00670328" w:rsidRDefault="00670328" w:rsidP="00670328">
      <w:pPr>
        <w:rPr>
          <w:rFonts w:cstheme="minorHAnsi"/>
          <w:b/>
        </w:rPr>
      </w:pPr>
      <w:r w:rsidRPr="00670328">
        <w:rPr>
          <w:rFonts w:cstheme="minorHAnsi"/>
          <w:b/>
        </w:rPr>
        <w:t>New Leadership and Vacancies</w:t>
      </w:r>
    </w:p>
    <w:p w14:paraId="030EB662" w14:textId="77777777" w:rsidR="00670328" w:rsidRPr="00670328" w:rsidRDefault="00670328" w:rsidP="00670328">
      <w:pPr>
        <w:rPr>
          <w:rFonts w:cstheme="minorHAnsi"/>
          <w:b/>
          <w:i/>
        </w:rPr>
      </w:pPr>
    </w:p>
    <w:p w14:paraId="66778A5E" w14:textId="77777777" w:rsidR="00670328" w:rsidRPr="00670328" w:rsidRDefault="00670328" w:rsidP="00670328">
      <w:pPr>
        <w:rPr>
          <w:rFonts w:cstheme="minorHAnsi"/>
          <w:b/>
          <w:i/>
        </w:rPr>
      </w:pPr>
      <w:r w:rsidRPr="00670328">
        <w:rPr>
          <w:rFonts w:cstheme="minorHAnsi"/>
          <w:b/>
          <w:i/>
        </w:rPr>
        <w:t>Midwest Area</w:t>
      </w:r>
    </w:p>
    <w:p w14:paraId="13041DE8" w14:textId="77777777" w:rsidR="00670328" w:rsidRPr="00670328" w:rsidRDefault="00670328" w:rsidP="00670328">
      <w:pPr>
        <w:rPr>
          <w:rFonts w:cstheme="minorHAnsi"/>
        </w:rPr>
      </w:pPr>
    </w:p>
    <w:p w14:paraId="1FFC0B06" w14:textId="77777777" w:rsidR="00670328" w:rsidRPr="00670328" w:rsidRDefault="00670328" w:rsidP="00670328">
      <w:pPr>
        <w:pStyle w:val="ListParagraph"/>
        <w:numPr>
          <w:ilvl w:val="0"/>
          <w:numId w:val="21"/>
        </w:numPr>
        <w:rPr>
          <w:rFonts w:cstheme="minorHAnsi"/>
        </w:rPr>
      </w:pPr>
      <w:r w:rsidRPr="00670328">
        <w:rPr>
          <w:rFonts w:cstheme="minorHAnsi"/>
        </w:rPr>
        <w:t>Illinois</w:t>
      </w:r>
    </w:p>
    <w:p w14:paraId="233FB26F" w14:textId="77777777" w:rsidR="00670328" w:rsidRPr="00670328" w:rsidRDefault="00670328" w:rsidP="00670328">
      <w:pPr>
        <w:pStyle w:val="ListParagraph"/>
        <w:numPr>
          <w:ilvl w:val="1"/>
          <w:numId w:val="21"/>
        </w:numPr>
        <w:spacing w:after="200" w:line="276" w:lineRule="auto"/>
        <w:rPr>
          <w:rFonts w:cstheme="minorHAnsi"/>
        </w:rPr>
      </w:pPr>
      <w:r w:rsidRPr="00670328">
        <w:rPr>
          <w:rFonts w:cstheme="minorHAnsi"/>
        </w:rPr>
        <w:t>Peoria, National Center for Agricultural Utilization Research</w:t>
      </w:r>
    </w:p>
    <w:p w14:paraId="5DAD0A37" w14:textId="77777777" w:rsidR="00670328" w:rsidRPr="00670328" w:rsidRDefault="00670328" w:rsidP="00670328">
      <w:pPr>
        <w:pStyle w:val="ListParagraph"/>
        <w:numPr>
          <w:ilvl w:val="2"/>
          <w:numId w:val="21"/>
        </w:numPr>
        <w:rPr>
          <w:rFonts w:cstheme="minorHAnsi"/>
        </w:rPr>
      </w:pPr>
      <w:r w:rsidRPr="00670328">
        <w:rPr>
          <w:rFonts w:cstheme="minorHAnsi"/>
        </w:rPr>
        <w:t>Bioenergy Research - vacant; Nancy Nichols, Acting RL</w:t>
      </w:r>
    </w:p>
    <w:p w14:paraId="526DBB2B" w14:textId="77777777" w:rsidR="00670328" w:rsidRPr="00670328" w:rsidRDefault="00670328" w:rsidP="00670328">
      <w:pPr>
        <w:pStyle w:val="ListParagraph"/>
        <w:numPr>
          <w:ilvl w:val="2"/>
          <w:numId w:val="21"/>
        </w:numPr>
        <w:rPr>
          <w:rFonts w:cstheme="minorHAnsi"/>
        </w:rPr>
      </w:pPr>
      <w:r w:rsidRPr="00670328">
        <w:rPr>
          <w:rFonts w:cstheme="minorHAnsi"/>
        </w:rPr>
        <w:t>Crop Bioprotection Research – Ephantus Muturi, RL</w:t>
      </w:r>
    </w:p>
    <w:p w14:paraId="56B23CA2" w14:textId="77777777" w:rsidR="00670328" w:rsidRPr="00670328" w:rsidRDefault="00670328" w:rsidP="00670328">
      <w:pPr>
        <w:pStyle w:val="ListParagraph"/>
        <w:numPr>
          <w:ilvl w:val="2"/>
          <w:numId w:val="21"/>
        </w:numPr>
        <w:rPr>
          <w:rFonts w:cstheme="minorHAnsi"/>
        </w:rPr>
      </w:pPr>
      <w:r w:rsidRPr="00670328">
        <w:rPr>
          <w:rFonts w:cstheme="minorHAnsi"/>
        </w:rPr>
        <w:t>Plant Polymer - vacant; James Kenar, Acting RL</w:t>
      </w:r>
    </w:p>
    <w:p w14:paraId="0ECCEECB" w14:textId="77777777" w:rsidR="00670328" w:rsidRPr="00670328" w:rsidRDefault="00670328" w:rsidP="00670328">
      <w:pPr>
        <w:pStyle w:val="ListParagraph"/>
        <w:numPr>
          <w:ilvl w:val="1"/>
          <w:numId w:val="21"/>
        </w:numPr>
        <w:rPr>
          <w:rFonts w:cstheme="minorHAnsi"/>
        </w:rPr>
      </w:pPr>
      <w:r w:rsidRPr="00670328">
        <w:rPr>
          <w:rFonts w:cstheme="minorHAnsi"/>
        </w:rPr>
        <w:t>Urbana</w:t>
      </w:r>
    </w:p>
    <w:p w14:paraId="66F19059" w14:textId="77777777" w:rsidR="00670328" w:rsidRPr="00670328" w:rsidRDefault="00670328" w:rsidP="00670328">
      <w:pPr>
        <w:pStyle w:val="ListParagraph"/>
        <w:numPr>
          <w:ilvl w:val="2"/>
          <w:numId w:val="21"/>
        </w:numPr>
        <w:rPr>
          <w:rFonts w:cstheme="minorHAnsi"/>
        </w:rPr>
      </w:pPr>
      <w:r w:rsidRPr="00670328">
        <w:rPr>
          <w:rFonts w:cstheme="minorHAnsi"/>
        </w:rPr>
        <w:t>Soybean/Maize Germplasm and Pathogen Genetics Research – Adam Mahan, Acting RL</w:t>
      </w:r>
    </w:p>
    <w:p w14:paraId="5C3BA5C9" w14:textId="77777777" w:rsidR="00670328" w:rsidRPr="00670328" w:rsidRDefault="00670328" w:rsidP="00670328">
      <w:pPr>
        <w:rPr>
          <w:rFonts w:cstheme="minorHAnsi"/>
        </w:rPr>
      </w:pPr>
    </w:p>
    <w:p w14:paraId="7753E8BB" w14:textId="77777777" w:rsidR="00670328" w:rsidRPr="00670328" w:rsidRDefault="00670328" w:rsidP="00670328">
      <w:pPr>
        <w:pStyle w:val="ListParagraph"/>
        <w:numPr>
          <w:ilvl w:val="0"/>
          <w:numId w:val="21"/>
        </w:numPr>
        <w:rPr>
          <w:rFonts w:cstheme="minorHAnsi"/>
        </w:rPr>
      </w:pPr>
      <w:r w:rsidRPr="00670328">
        <w:rPr>
          <w:rFonts w:cstheme="minorHAnsi"/>
        </w:rPr>
        <w:t>Indiana</w:t>
      </w:r>
    </w:p>
    <w:p w14:paraId="69145088" w14:textId="77777777" w:rsidR="00670328" w:rsidRPr="00670328" w:rsidRDefault="00670328" w:rsidP="00670328">
      <w:pPr>
        <w:pStyle w:val="ListParagraph"/>
        <w:numPr>
          <w:ilvl w:val="1"/>
          <w:numId w:val="21"/>
        </w:numPr>
        <w:rPr>
          <w:rFonts w:cstheme="minorHAnsi"/>
        </w:rPr>
      </w:pPr>
      <w:r w:rsidRPr="00670328">
        <w:rPr>
          <w:rFonts w:cstheme="minorHAnsi"/>
        </w:rPr>
        <w:t>West Lafayette</w:t>
      </w:r>
    </w:p>
    <w:p w14:paraId="4B626253" w14:textId="77777777" w:rsidR="00670328" w:rsidRPr="00670328" w:rsidRDefault="00670328" w:rsidP="00670328">
      <w:pPr>
        <w:pStyle w:val="ListParagraph"/>
        <w:numPr>
          <w:ilvl w:val="2"/>
          <w:numId w:val="21"/>
        </w:numPr>
        <w:rPr>
          <w:rFonts w:cstheme="minorHAnsi"/>
        </w:rPr>
      </w:pPr>
      <w:r w:rsidRPr="00670328">
        <w:rPr>
          <w:rFonts w:cstheme="minorHAnsi"/>
        </w:rPr>
        <w:t>Livestock Behavior Research - Jay S. Johnson, RL</w:t>
      </w:r>
    </w:p>
    <w:p w14:paraId="1862D9BB" w14:textId="77777777" w:rsidR="00670328" w:rsidRPr="00670328" w:rsidRDefault="00670328" w:rsidP="00670328">
      <w:pPr>
        <w:pStyle w:val="ListParagraph"/>
        <w:numPr>
          <w:ilvl w:val="2"/>
          <w:numId w:val="21"/>
        </w:numPr>
        <w:rPr>
          <w:rFonts w:cstheme="minorHAnsi"/>
        </w:rPr>
      </w:pPr>
      <w:r w:rsidRPr="00670328">
        <w:rPr>
          <w:rFonts w:cstheme="minorHAnsi"/>
        </w:rPr>
        <w:t>National Soil Erosion Research – Chris Renschler, RL</w:t>
      </w:r>
    </w:p>
    <w:p w14:paraId="23478AAA" w14:textId="77777777" w:rsidR="00670328" w:rsidRPr="00670328" w:rsidRDefault="00670328" w:rsidP="00670328">
      <w:pPr>
        <w:rPr>
          <w:rFonts w:cstheme="minorHAnsi"/>
        </w:rPr>
      </w:pPr>
    </w:p>
    <w:p w14:paraId="0A9F6A49" w14:textId="77777777" w:rsidR="00670328" w:rsidRPr="00670328" w:rsidRDefault="00670328" w:rsidP="00670328">
      <w:pPr>
        <w:pStyle w:val="ListParagraph"/>
        <w:numPr>
          <w:ilvl w:val="0"/>
          <w:numId w:val="21"/>
        </w:numPr>
        <w:rPr>
          <w:rFonts w:cstheme="minorHAnsi"/>
        </w:rPr>
      </w:pPr>
      <w:r w:rsidRPr="00670328">
        <w:rPr>
          <w:rFonts w:cstheme="minorHAnsi"/>
        </w:rPr>
        <w:t>Iowa</w:t>
      </w:r>
    </w:p>
    <w:p w14:paraId="20BD33C9" w14:textId="77777777" w:rsidR="00670328" w:rsidRPr="00670328" w:rsidRDefault="00670328" w:rsidP="00670328">
      <w:pPr>
        <w:pStyle w:val="ListParagraph"/>
        <w:numPr>
          <w:ilvl w:val="1"/>
          <w:numId w:val="21"/>
        </w:numPr>
        <w:rPr>
          <w:rFonts w:cstheme="minorHAnsi"/>
        </w:rPr>
      </w:pPr>
      <w:r w:rsidRPr="00670328">
        <w:rPr>
          <w:rFonts w:cstheme="minorHAnsi"/>
        </w:rPr>
        <w:t>Ames, National Laboratory for Agriculture and the Environment</w:t>
      </w:r>
    </w:p>
    <w:p w14:paraId="15786184" w14:textId="77777777" w:rsidR="00670328" w:rsidRPr="00670328" w:rsidRDefault="00670328" w:rsidP="00670328">
      <w:pPr>
        <w:pStyle w:val="ListParagraph"/>
        <w:numPr>
          <w:ilvl w:val="2"/>
          <w:numId w:val="21"/>
        </w:numPr>
        <w:rPr>
          <w:rFonts w:cstheme="minorHAnsi"/>
        </w:rPr>
      </w:pPr>
      <w:r w:rsidRPr="00670328">
        <w:rPr>
          <w:rFonts w:cstheme="minorHAnsi"/>
        </w:rPr>
        <w:t>Center Director, Thanos Papanicolaou</w:t>
      </w:r>
    </w:p>
    <w:p w14:paraId="4641C0F8" w14:textId="77777777" w:rsidR="00670328" w:rsidRPr="00670328" w:rsidRDefault="00670328" w:rsidP="00670328">
      <w:pPr>
        <w:pStyle w:val="ListParagraph"/>
        <w:numPr>
          <w:ilvl w:val="2"/>
          <w:numId w:val="21"/>
        </w:numPr>
        <w:rPr>
          <w:rFonts w:cstheme="minorHAnsi"/>
        </w:rPr>
      </w:pPr>
      <w:r w:rsidRPr="00670328">
        <w:rPr>
          <w:rFonts w:cstheme="minorHAnsi"/>
        </w:rPr>
        <w:t>Agroecosystems Management Research - vacant; Brian Kerr, Acting RL</w:t>
      </w:r>
    </w:p>
    <w:p w14:paraId="6394D6E3" w14:textId="77777777" w:rsidR="00670328" w:rsidRPr="00670328" w:rsidRDefault="00670328" w:rsidP="00670328">
      <w:pPr>
        <w:pStyle w:val="ListParagraph"/>
        <w:numPr>
          <w:ilvl w:val="2"/>
          <w:numId w:val="21"/>
        </w:numPr>
        <w:rPr>
          <w:rFonts w:cstheme="minorHAnsi"/>
        </w:rPr>
      </w:pPr>
      <w:r w:rsidRPr="00670328">
        <w:rPr>
          <w:rFonts w:cstheme="minorHAnsi"/>
        </w:rPr>
        <w:t>Soil, Water, and Air Resources Research - vacant; Daniel Olk, Acting RL</w:t>
      </w:r>
    </w:p>
    <w:p w14:paraId="6004B8C6" w14:textId="77777777" w:rsidR="00670328" w:rsidRPr="00670328" w:rsidRDefault="00670328" w:rsidP="00670328">
      <w:pPr>
        <w:rPr>
          <w:rFonts w:cstheme="minorHAnsi"/>
        </w:rPr>
      </w:pPr>
    </w:p>
    <w:p w14:paraId="30317CDE" w14:textId="77777777" w:rsidR="00670328" w:rsidRPr="00670328" w:rsidRDefault="00670328" w:rsidP="00670328">
      <w:pPr>
        <w:pStyle w:val="ListParagraph"/>
        <w:numPr>
          <w:ilvl w:val="0"/>
          <w:numId w:val="21"/>
        </w:numPr>
        <w:rPr>
          <w:rFonts w:cstheme="minorHAnsi"/>
        </w:rPr>
      </w:pPr>
      <w:r w:rsidRPr="00670328">
        <w:rPr>
          <w:rFonts w:cstheme="minorHAnsi"/>
        </w:rPr>
        <w:t>Missouri</w:t>
      </w:r>
    </w:p>
    <w:p w14:paraId="75900A91" w14:textId="77777777" w:rsidR="00670328" w:rsidRPr="00670328" w:rsidRDefault="00670328" w:rsidP="00670328">
      <w:pPr>
        <w:pStyle w:val="ListParagraph"/>
        <w:numPr>
          <w:ilvl w:val="1"/>
          <w:numId w:val="21"/>
        </w:numPr>
        <w:rPr>
          <w:rFonts w:cstheme="minorHAnsi"/>
        </w:rPr>
      </w:pPr>
      <w:r w:rsidRPr="00670328">
        <w:rPr>
          <w:rFonts w:cstheme="minorHAnsi"/>
        </w:rPr>
        <w:t>Columbia</w:t>
      </w:r>
    </w:p>
    <w:p w14:paraId="31F2462D" w14:textId="77777777" w:rsidR="00670328" w:rsidRPr="00670328" w:rsidRDefault="00670328" w:rsidP="00670328">
      <w:pPr>
        <w:pStyle w:val="ListParagraph"/>
        <w:numPr>
          <w:ilvl w:val="2"/>
          <w:numId w:val="21"/>
        </w:numPr>
        <w:rPr>
          <w:rFonts w:cstheme="minorHAnsi"/>
        </w:rPr>
      </w:pPr>
      <w:r w:rsidRPr="00670328">
        <w:rPr>
          <w:rFonts w:cstheme="minorHAnsi"/>
        </w:rPr>
        <w:t>Biological Control of Insects Research – Kent Shelby, Acting RL</w:t>
      </w:r>
    </w:p>
    <w:p w14:paraId="367AFC99" w14:textId="77777777" w:rsidR="00670328" w:rsidRPr="00670328" w:rsidRDefault="00670328" w:rsidP="00670328">
      <w:pPr>
        <w:rPr>
          <w:rFonts w:cstheme="minorHAnsi"/>
        </w:rPr>
      </w:pPr>
    </w:p>
    <w:p w14:paraId="273941AA" w14:textId="77777777" w:rsidR="00670328" w:rsidRPr="00670328" w:rsidRDefault="00670328" w:rsidP="00670328">
      <w:pPr>
        <w:pStyle w:val="ListParagraph"/>
        <w:numPr>
          <w:ilvl w:val="0"/>
          <w:numId w:val="21"/>
        </w:numPr>
        <w:rPr>
          <w:rFonts w:cstheme="minorHAnsi"/>
        </w:rPr>
      </w:pPr>
      <w:r w:rsidRPr="00670328">
        <w:rPr>
          <w:rFonts w:cstheme="minorHAnsi"/>
        </w:rPr>
        <w:t>Wisconsin</w:t>
      </w:r>
    </w:p>
    <w:p w14:paraId="5A98E68E" w14:textId="77777777" w:rsidR="00670328" w:rsidRPr="00670328" w:rsidRDefault="00670328" w:rsidP="00670328">
      <w:pPr>
        <w:pStyle w:val="ListParagraph"/>
        <w:numPr>
          <w:ilvl w:val="1"/>
          <w:numId w:val="21"/>
        </w:numPr>
        <w:rPr>
          <w:rFonts w:cstheme="minorHAnsi"/>
        </w:rPr>
      </w:pPr>
      <w:r w:rsidRPr="00670328">
        <w:rPr>
          <w:rFonts w:cstheme="minorHAnsi"/>
        </w:rPr>
        <w:t>Marshfield, WI (Part of the Dairy Forage Research Center)</w:t>
      </w:r>
    </w:p>
    <w:p w14:paraId="36D1C096" w14:textId="77777777" w:rsidR="00670328" w:rsidRPr="00670328" w:rsidRDefault="00670328" w:rsidP="00670328">
      <w:pPr>
        <w:pStyle w:val="ListParagraph"/>
        <w:numPr>
          <w:ilvl w:val="2"/>
          <w:numId w:val="21"/>
        </w:numPr>
        <w:rPr>
          <w:rFonts w:cstheme="minorHAnsi"/>
        </w:rPr>
      </w:pPr>
      <w:r w:rsidRPr="00670328">
        <w:rPr>
          <w:rFonts w:cstheme="minorHAnsi"/>
        </w:rPr>
        <w:t>Environmentally Integrated Management Research, Matthew Akins, RL, Marshfield, WI</w:t>
      </w:r>
    </w:p>
    <w:p w14:paraId="27D5FCA8" w14:textId="77777777" w:rsidR="00670328" w:rsidRPr="00670328" w:rsidRDefault="00670328" w:rsidP="00670328">
      <w:pPr>
        <w:pStyle w:val="ListParagraph"/>
        <w:numPr>
          <w:ilvl w:val="1"/>
          <w:numId w:val="21"/>
        </w:numPr>
        <w:rPr>
          <w:rFonts w:cstheme="minorHAnsi"/>
        </w:rPr>
      </w:pPr>
      <w:r w:rsidRPr="00670328">
        <w:rPr>
          <w:rFonts w:cstheme="minorHAnsi"/>
        </w:rPr>
        <w:t>Madison</w:t>
      </w:r>
    </w:p>
    <w:p w14:paraId="574A7B6B" w14:textId="77777777" w:rsidR="00670328" w:rsidRPr="00670328" w:rsidRDefault="00670328" w:rsidP="00670328">
      <w:pPr>
        <w:pStyle w:val="ListParagraph"/>
        <w:numPr>
          <w:ilvl w:val="2"/>
          <w:numId w:val="21"/>
        </w:numPr>
        <w:rPr>
          <w:rFonts w:cstheme="minorHAnsi"/>
        </w:rPr>
      </w:pPr>
      <w:r w:rsidRPr="00670328">
        <w:rPr>
          <w:rFonts w:cstheme="minorHAnsi"/>
        </w:rPr>
        <w:t>Cereal Crops Research - Ramamurthy Mahalingam, RL</w:t>
      </w:r>
      <w:r w:rsidRPr="00670328">
        <w:rPr>
          <w:rFonts w:cstheme="minorHAnsi"/>
        </w:rPr>
        <w:br w:type="page"/>
      </w:r>
    </w:p>
    <w:p w14:paraId="5F6D8F29" w14:textId="77777777" w:rsidR="00670328" w:rsidRPr="00670328" w:rsidRDefault="00670328" w:rsidP="00670328">
      <w:pPr>
        <w:rPr>
          <w:rFonts w:cstheme="minorHAnsi"/>
          <w:b/>
        </w:rPr>
      </w:pPr>
      <w:r w:rsidRPr="00670328">
        <w:rPr>
          <w:rFonts w:cstheme="minorHAnsi"/>
          <w:b/>
        </w:rPr>
        <w:lastRenderedPageBreak/>
        <w:t>New Leadership and Vacancies</w:t>
      </w:r>
    </w:p>
    <w:p w14:paraId="091A0931" w14:textId="77777777" w:rsidR="00670328" w:rsidRPr="00670328" w:rsidRDefault="00670328" w:rsidP="00670328">
      <w:pPr>
        <w:rPr>
          <w:rFonts w:cstheme="minorHAnsi"/>
          <w:b/>
          <w:i/>
        </w:rPr>
      </w:pPr>
    </w:p>
    <w:p w14:paraId="46DF427D" w14:textId="77777777" w:rsidR="00670328" w:rsidRPr="00670328" w:rsidRDefault="00670328" w:rsidP="00670328">
      <w:pPr>
        <w:pStyle w:val="NoSpacing"/>
        <w:rPr>
          <w:rFonts w:cstheme="minorHAnsi"/>
        </w:rPr>
      </w:pPr>
      <w:r w:rsidRPr="00670328">
        <w:rPr>
          <w:rFonts w:cstheme="minorHAnsi"/>
          <w:b/>
          <w:i/>
        </w:rPr>
        <w:t>Plains Area</w:t>
      </w:r>
      <w:r w:rsidRPr="00670328">
        <w:rPr>
          <w:rFonts w:cstheme="minorHAnsi"/>
        </w:rPr>
        <w:t xml:space="preserve"> </w:t>
      </w:r>
    </w:p>
    <w:p w14:paraId="7E069D42" w14:textId="77777777" w:rsidR="00670328" w:rsidRPr="00670328" w:rsidRDefault="00670328" w:rsidP="00670328">
      <w:pPr>
        <w:pStyle w:val="NoSpacing"/>
        <w:rPr>
          <w:rFonts w:cstheme="minorHAnsi"/>
        </w:rPr>
      </w:pPr>
    </w:p>
    <w:p w14:paraId="5ECBE3BD" w14:textId="77777777" w:rsidR="00670328" w:rsidRPr="00670328" w:rsidRDefault="00670328" w:rsidP="00670328">
      <w:pPr>
        <w:pStyle w:val="NoSpacing"/>
        <w:numPr>
          <w:ilvl w:val="0"/>
          <w:numId w:val="20"/>
        </w:numPr>
        <w:rPr>
          <w:rFonts w:cstheme="minorHAnsi"/>
        </w:rPr>
      </w:pPr>
      <w:r w:rsidRPr="00670328">
        <w:rPr>
          <w:rFonts w:cstheme="minorHAnsi"/>
        </w:rPr>
        <w:t>Kansas</w:t>
      </w:r>
    </w:p>
    <w:p w14:paraId="4EEC9FC1" w14:textId="77777777" w:rsidR="00670328" w:rsidRPr="00670328" w:rsidRDefault="00670328" w:rsidP="00670328">
      <w:pPr>
        <w:pStyle w:val="NoSpacing"/>
        <w:numPr>
          <w:ilvl w:val="1"/>
          <w:numId w:val="20"/>
        </w:numPr>
        <w:rPr>
          <w:rFonts w:cstheme="minorHAnsi"/>
        </w:rPr>
      </w:pPr>
      <w:r w:rsidRPr="00670328">
        <w:rPr>
          <w:rFonts w:cstheme="minorHAnsi"/>
        </w:rPr>
        <w:t>Manhattan, Center for Grain and Animal Health Research</w:t>
      </w:r>
    </w:p>
    <w:p w14:paraId="66B97DA3" w14:textId="77777777" w:rsidR="00670328" w:rsidRPr="00670328" w:rsidRDefault="00670328" w:rsidP="00670328">
      <w:pPr>
        <w:pStyle w:val="NoSpacing"/>
        <w:numPr>
          <w:ilvl w:val="2"/>
          <w:numId w:val="20"/>
        </w:numPr>
        <w:rPr>
          <w:rFonts w:cstheme="minorHAnsi"/>
        </w:rPr>
      </w:pPr>
      <w:r w:rsidRPr="00670328">
        <w:rPr>
          <w:rFonts w:cstheme="minorHAnsi"/>
        </w:rPr>
        <w:t>Stored Product Insect and Engineering Research – vacant; Erin Scully, Acting RL</w:t>
      </w:r>
    </w:p>
    <w:p w14:paraId="7515BDD6" w14:textId="77777777" w:rsidR="00670328" w:rsidRPr="00670328" w:rsidRDefault="00670328" w:rsidP="00670328">
      <w:pPr>
        <w:pStyle w:val="NoSpacing"/>
        <w:numPr>
          <w:ilvl w:val="1"/>
          <w:numId w:val="20"/>
        </w:numPr>
        <w:rPr>
          <w:rFonts w:cstheme="minorHAnsi"/>
        </w:rPr>
      </w:pPr>
      <w:r w:rsidRPr="00670328">
        <w:rPr>
          <w:rFonts w:cstheme="minorHAnsi"/>
        </w:rPr>
        <w:t>Manhattan, National Bio- and Agro-defense Facility</w:t>
      </w:r>
    </w:p>
    <w:p w14:paraId="5E20C2F6" w14:textId="77777777" w:rsidR="00670328" w:rsidRPr="00670328" w:rsidRDefault="00670328" w:rsidP="00670328">
      <w:pPr>
        <w:pStyle w:val="ListParagraph"/>
        <w:numPr>
          <w:ilvl w:val="2"/>
          <w:numId w:val="20"/>
        </w:numPr>
        <w:rPr>
          <w:rFonts w:cstheme="minorHAnsi"/>
        </w:rPr>
      </w:pPr>
      <w:r w:rsidRPr="00670328">
        <w:rPr>
          <w:rFonts w:cstheme="minorHAnsi"/>
        </w:rPr>
        <w:t>Zoonotic and Emerging Disease Research – Lisa Hensley, RL</w:t>
      </w:r>
    </w:p>
    <w:p w14:paraId="29E439E6" w14:textId="77777777" w:rsidR="00670328" w:rsidRPr="00670328" w:rsidRDefault="00670328" w:rsidP="00670328">
      <w:pPr>
        <w:ind w:left="1800"/>
        <w:rPr>
          <w:rFonts w:cstheme="minorHAnsi"/>
        </w:rPr>
      </w:pPr>
    </w:p>
    <w:p w14:paraId="338E00ED" w14:textId="77777777" w:rsidR="00670328" w:rsidRPr="00670328" w:rsidRDefault="00670328" w:rsidP="00670328">
      <w:pPr>
        <w:pStyle w:val="NoSpacing"/>
        <w:numPr>
          <w:ilvl w:val="0"/>
          <w:numId w:val="20"/>
        </w:numPr>
        <w:rPr>
          <w:rFonts w:cstheme="minorHAnsi"/>
        </w:rPr>
      </w:pPr>
      <w:r w:rsidRPr="00670328">
        <w:rPr>
          <w:rFonts w:cstheme="minorHAnsi"/>
        </w:rPr>
        <w:t>Nebraska</w:t>
      </w:r>
    </w:p>
    <w:p w14:paraId="69C64BCD" w14:textId="77777777" w:rsidR="00670328" w:rsidRPr="00670328" w:rsidRDefault="00670328" w:rsidP="00670328">
      <w:pPr>
        <w:pStyle w:val="NoSpacing"/>
        <w:numPr>
          <w:ilvl w:val="1"/>
          <w:numId w:val="20"/>
        </w:numPr>
        <w:rPr>
          <w:rFonts w:cstheme="minorHAnsi"/>
        </w:rPr>
      </w:pPr>
      <w:r w:rsidRPr="00670328">
        <w:rPr>
          <w:rFonts w:cstheme="minorHAnsi"/>
        </w:rPr>
        <w:t>Clay Center, US Meat Animal Research Center</w:t>
      </w:r>
    </w:p>
    <w:p w14:paraId="7756F127" w14:textId="77777777" w:rsidR="00670328" w:rsidRPr="00670328" w:rsidRDefault="00670328" w:rsidP="00670328">
      <w:pPr>
        <w:pStyle w:val="NoSpacing"/>
        <w:numPr>
          <w:ilvl w:val="2"/>
          <w:numId w:val="20"/>
        </w:numPr>
        <w:rPr>
          <w:rFonts w:cstheme="minorHAnsi"/>
        </w:rPr>
      </w:pPr>
      <w:r w:rsidRPr="00670328">
        <w:rPr>
          <w:rFonts w:cstheme="minorHAnsi"/>
        </w:rPr>
        <w:t>Animal Health Genomics Research – vacant; Carol Chitko-Mckown, Acting RL</w:t>
      </w:r>
    </w:p>
    <w:p w14:paraId="5D6E64C5" w14:textId="77777777" w:rsidR="00670328" w:rsidRPr="00670328" w:rsidRDefault="00670328" w:rsidP="00670328">
      <w:pPr>
        <w:pStyle w:val="NoSpacing"/>
        <w:ind w:left="1800"/>
        <w:rPr>
          <w:rFonts w:cstheme="minorHAnsi"/>
        </w:rPr>
      </w:pPr>
    </w:p>
    <w:p w14:paraId="6F1CC04A" w14:textId="77777777" w:rsidR="00670328" w:rsidRPr="00670328" w:rsidRDefault="00670328" w:rsidP="00670328">
      <w:pPr>
        <w:pStyle w:val="NoSpacing"/>
        <w:numPr>
          <w:ilvl w:val="0"/>
          <w:numId w:val="20"/>
        </w:numPr>
        <w:rPr>
          <w:rFonts w:cstheme="minorHAnsi"/>
        </w:rPr>
      </w:pPr>
      <w:r w:rsidRPr="00670328">
        <w:rPr>
          <w:rFonts w:cstheme="minorHAnsi"/>
        </w:rPr>
        <w:t>North Dakota</w:t>
      </w:r>
    </w:p>
    <w:p w14:paraId="3D09D836" w14:textId="77777777" w:rsidR="00670328" w:rsidRPr="00670328" w:rsidRDefault="00670328" w:rsidP="00670328">
      <w:pPr>
        <w:pStyle w:val="NoSpacing"/>
        <w:numPr>
          <w:ilvl w:val="1"/>
          <w:numId w:val="20"/>
        </w:numPr>
        <w:rPr>
          <w:rFonts w:cstheme="minorHAnsi"/>
        </w:rPr>
      </w:pPr>
      <w:r w:rsidRPr="00670328">
        <w:rPr>
          <w:rFonts w:cstheme="minorHAnsi"/>
        </w:rPr>
        <w:t>Fargo, Edward T. Shafer Agricultural Research Center</w:t>
      </w:r>
    </w:p>
    <w:p w14:paraId="3DB856E0" w14:textId="77777777" w:rsidR="00670328" w:rsidRPr="00670328" w:rsidRDefault="00670328" w:rsidP="00670328">
      <w:pPr>
        <w:pStyle w:val="NoSpacing"/>
        <w:numPr>
          <w:ilvl w:val="2"/>
          <w:numId w:val="20"/>
        </w:numPr>
        <w:rPr>
          <w:rFonts w:cstheme="minorHAnsi"/>
        </w:rPr>
      </w:pPr>
      <w:r w:rsidRPr="00670328">
        <w:rPr>
          <w:rFonts w:cstheme="minorHAnsi"/>
        </w:rPr>
        <w:t>Sunflower and Plant Biology Research Unit, – vacant; Louis Hesler, Acting RL</w:t>
      </w:r>
    </w:p>
    <w:p w14:paraId="63E99F3F" w14:textId="77777777" w:rsidR="00670328" w:rsidRPr="00670328" w:rsidRDefault="00670328" w:rsidP="00670328">
      <w:pPr>
        <w:pStyle w:val="NoSpacing"/>
        <w:numPr>
          <w:ilvl w:val="0"/>
          <w:numId w:val="24"/>
        </w:numPr>
        <w:ind w:left="1440"/>
        <w:rPr>
          <w:rFonts w:cstheme="minorHAnsi"/>
        </w:rPr>
      </w:pPr>
      <w:r w:rsidRPr="00670328">
        <w:rPr>
          <w:rFonts w:cstheme="minorHAnsi"/>
        </w:rPr>
        <w:t xml:space="preserve">Grand Forks, Grand Forks Human Nutrition Research Center </w:t>
      </w:r>
    </w:p>
    <w:p w14:paraId="148F25DB" w14:textId="77777777" w:rsidR="00670328" w:rsidRPr="00670328" w:rsidRDefault="00670328" w:rsidP="00670328">
      <w:pPr>
        <w:pStyle w:val="NoSpacing"/>
        <w:numPr>
          <w:ilvl w:val="2"/>
          <w:numId w:val="24"/>
        </w:numPr>
        <w:rPr>
          <w:rFonts w:cstheme="minorHAnsi"/>
        </w:rPr>
      </w:pPr>
      <w:r w:rsidRPr="00670328">
        <w:rPr>
          <w:rFonts w:cstheme="minorHAnsi"/>
        </w:rPr>
        <w:t>Healthy Body Weight Research Unit – vacant; James Roemmich, Acting RL</w:t>
      </w:r>
    </w:p>
    <w:p w14:paraId="52AC0099" w14:textId="77777777" w:rsidR="00670328" w:rsidRPr="00670328" w:rsidRDefault="00670328" w:rsidP="00670328">
      <w:pPr>
        <w:pStyle w:val="NoSpacing"/>
        <w:numPr>
          <w:ilvl w:val="2"/>
          <w:numId w:val="24"/>
        </w:numPr>
        <w:rPr>
          <w:rFonts w:cstheme="minorHAnsi"/>
        </w:rPr>
      </w:pPr>
      <w:r w:rsidRPr="00670328">
        <w:rPr>
          <w:rFonts w:cstheme="minorHAnsi"/>
        </w:rPr>
        <w:t>Dietary Prevention of Obesity-related Disease Research Unit - vacant; Jay Cao, Acting RL</w:t>
      </w:r>
      <w:r w:rsidRPr="00670328">
        <w:rPr>
          <w:rFonts w:cstheme="minorHAnsi"/>
        </w:rPr>
        <w:br/>
      </w:r>
    </w:p>
    <w:p w14:paraId="1B28959E" w14:textId="274A684E" w:rsidR="00A90A7C" w:rsidRDefault="0055727E" w:rsidP="00E70518">
      <w:pPr>
        <w:spacing w:after="160" w:line="259" w:lineRule="auto"/>
        <w:rPr>
          <w:rStyle w:val="Hyperlink"/>
          <w:rFonts w:cstheme="minorHAnsi"/>
          <w:sz w:val="22"/>
          <w:szCs w:val="22"/>
        </w:rPr>
      </w:pPr>
      <w:hyperlink w:anchor="_top" w:history="1">
        <w:r w:rsidR="00A90A7C" w:rsidRPr="00E70518">
          <w:rPr>
            <w:rStyle w:val="Hyperlink"/>
            <w:rFonts w:cstheme="minorHAnsi"/>
            <w:sz w:val="22"/>
            <w:szCs w:val="22"/>
          </w:rPr>
          <w:t>Back to Top</w:t>
        </w:r>
      </w:hyperlink>
    </w:p>
    <w:p w14:paraId="21CC4D30" w14:textId="77777777" w:rsidR="00EA4ED7" w:rsidRDefault="00EA4ED7">
      <w:pPr>
        <w:spacing w:after="160" w:line="259" w:lineRule="auto"/>
        <w:rPr>
          <w:rStyle w:val="Hyperlink"/>
          <w:rFonts w:cstheme="minorHAnsi"/>
          <w:sz w:val="22"/>
          <w:szCs w:val="22"/>
        </w:rPr>
      </w:pPr>
      <w:r>
        <w:rPr>
          <w:rStyle w:val="Hyperlink"/>
          <w:rFonts w:cstheme="minorHAnsi"/>
          <w:sz w:val="22"/>
          <w:szCs w:val="22"/>
        </w:rPr>
        <w:br w:type="page"/>
      </w:r>
    </w:p>
    <w:p w14:paraId="74D6F5AD" w14:textId="783DC51F" w:rsidR="001E1B06" w:rsidRDefault="001E1B06" w:rsidP="001E1B06">
      <w:pPr>
        <w:pStyle w:val="Heading1"/>
      </w:pPr>
      <w:r>
        <w:lastRenderedPageBreak/>
        <w:t>NCRA Spring Meeting 2023 USDA-ARS Leadership and NCRA Discussion Topics and  Notes</w:t>
      </w:r>
    </w:p>
    <w:p w14:paraId="759BE787" w14:textId="77777777" w:rsidR="001E1B06" w:rsidRPr="00B0642E" w:rsidRDefault="001E1B06" w:rsidP="001E1B06">
      <w:pPr>
        <w:pStyle w:val="BodyText"/>
      </w:pPr>
    </w:p>
    <w:p w14:paraId="790E25A5" w14:textId="77777777" w:rsidR="001E1B06" w:rsidRPr="00742A43" w:rsidRDefault="001E1B06" w:rsidP="001E1B06">
      <w:pPr>
        <w:pStyle w:val="BodyText"/>
        <w:rPr>
          <w:rFonts w:eastAsia="Times New Roman"/>
        </w:rPr>
      </w:pPr>
      <w:r w:rsidRPr="00742A43">
        <w:rPr>
          <w:rFonts w:eastAsia="Times New Roman"/>
          <w:b/>
          <w:bCs/>
        </w:rPr>
        <w:t>We value our partnership as there is great benefit in ARS and LGU scientists being co-located on our campuses.</w:t>
      </w:r>
      <w:r w:rsidRPr="00742A43">
        <w:rPr>
          <w:rFonts w:eastAsia="Times New Roman"/>
        </w:rPr>
        <w:t xml:space="preserve"> </w:t>
      </w:r>
      <w:r w:rsidRPr="00742A43">
        <w:rPr>
          <w:rFonts w:eastAsia="Times New Roman"/>
          <w:i/>
          <w:iCs/>
        </w:rPr>
        <w:t>(NCRA Directors and ARS leadership share NCR examples of the synergies/impacts of our partnership)</w:t>
      </w:r>
      <w:r w:rsidRPr="00742A43">
        <w:rPr>
          <w:rFonts w:eastAsia="Times New Roman"/>
        </w:rPr>
        <w:t xml:space="preserve"> </w:t>
      </w:r>
      <w:r>
        <w:rPr>
          <w:rFonts w:eastAsia="Times New Roman"/>
        </w:rPr>
        <w:br/>
      </w:r>
    </w:p>
    <w:p w14:paraId="2EC711AB" w14:textId="77777777" w:rsidR="001E1B06" w:rsidRPr="00742A43" w:rsidRDefault="001E1B06" w:rsidP="001E1B06">
      <w:pPr>
        <w:pStyle w:val="BodyText"/>
        <w:rPr>
          <w:rFonts w:eastAsia="Times New Roman"/>
        </w:rPr>
      </w:pPr>
      <w:r>
        <w:rPr>
          <w:rFonts w:eastAsia="Times New Roman"/>
        </w:rPr>
        <w:t>It was noted that ARS and LGU scientists are s</w:t>
      </w:r>
      <w:r w:rsidRPr="00742A43">
        <w:rPr>
          <w:rFonts w:eastAsia="Times New Roman"/>
        </w:rPr>
        <w:t>eamless</w:t>
      </w:r>
      <w:r>
        <w:rPr>
          <w:rFonts w:eastAsia="Times New Roman"/>
        </w:rPr>
        <w:t>;</w:t>
      </w:r>
      <w:r w:rsidRPr="00742A43">
        <w:rPr>
          <w:rFonts w:eastAsia="Times New Roman"/>
        </w:rPr>
        <w:t xml:space="preserve"> you can’t tell the difference between ARS and LGU Scientists, especially when co-located in the same buildings.</w:t>
      </w:r>
      <w:r>
        <w:rPr>
          <w:rFonts w:eastAsia="Times New Roman"/>
        </w:rPr>
        <w:t xml:space="preserve"> Relationships are strong and successful.</w:t>
      </w:r>
    </w:p>
    <w:p w14:paraId="25FDA829" w14:textId="77777777" w:rsidR="001E1B06" w:rsidRPr="00742A43" w:rsidRDefault="001E1B06" w:rsidP="001E1B06">
      <w:pPr>
        <w:pStyle w:val="BodyText"/>
        <w:rPr>
          <w:rFonts w:eastAsia="Times New Roman"/>
        </w:rPr>
      </w:pPr>
      <w:r w:rsidRPr="00742A43">
        <w:rPr>
          <w:rFonts w:eastAsia="Times New Roman"/>
        </w:rPr>
        <w:t>ARS leadership is excellent and the NCRA gratefully acknowledges this. Our collaborations and relationships are synergistic.</w:t>
      </w:r>
    </w:p>
    <w:p w14:paraId="7870F6A5" w14:textId="77777777" w:rsidR="001E1B06" w:rsidRDefault="001E1B06" w:rsidP="001E1B06">
      <w:pPr>
        <w:pStyle w:val="BodyText"/>
        <w:rPr>
          <w:rFonts w:eastAsia="Times New Roman"/>
        </w:rPr>
      </w:pPr>
    </w:p>
    <w:p w14:paraId="0F28FAF9" w14:textId="000C71A8" w:rsidR="001E1B06" w:rsidRPr="00742A43" w:rsidRDefault="001E1B06" w:rsidP="001E1B06">
      <w:pPr>
        <w:pStyle w:val="BodyText"/>
        <w:rPr>
          <w:rFonts w:eastAsia="Times New Roman"/>
        </w:rPr>
      </w:pPr>
      <w:r w:rsidRPr="00742A43">
        <w:rPr>
          <w:rFonts w:eastAsia="Times New Roman"/>
        </w:rPr>
        <w:t>Open conversation with upper leadership</w:t>
      </w:r>
      <w:r>
        <w:rPr>
          <w:rFonts w:eastAsia="Times New Roman"/>
        </w:rPr>
        <w:t>, safety teams, etc.,</w:t>
      </w:r>
      <w:r w:rsidRPr="00742A43">
        <w:rPr>
          <w:rFonts w:eastAsia="Times New Roman"/>
        </w:rPr>
        <w:t xml:space="preserve"> is always welcomed and helps work through issues</w:t>
      </w:r>
      <w:r>
        <w:rPr>
          <w:rFonts w:eastAsia="Times New Roman"/>
        </w:rPr>
        <w:t>, build strong relationships</w:t>
      </w:r>
      <w:r w:rsidRPr="00742A43">
        <w:rPr>
          <w:rFonts w:eastAsia="Times New Roman"/>
        </w:rPr>
        <w:t>. Communication is strongly encouraged, both ways.</w:t>
      </w:r>
      <w:r>
        <w:rPr>
          <w:rFonts w:eastAsia="Times New Roman"/>
        </w:rPr>
        <w:t xml:space="preserve"> Perhaps include ARS members in faculty, college meetings and emails whenever possible.</w:t>
      </w:r>
    </w:p>
    <w:p w14:paraId="3230E046" w14:textId="77777777" w:rsidR="001E1B06" w:rsidRPr="00742A43" w:rsidRDefault="001E1B06" w:rsidP="001E1B06">
      <w:pPr>
        <w:pStyle w:val="BodyText"/>
      </w:pPr>
    </w:p>
    <w:p w14:paraId="1818B1A7" w14:textId="77777777" w:rsidR="001E1B06" w:rsidRPr="003D11EE" w:rsidRDefault="001E1B06" w:rsidP="001E1B06">
      <w:pPr>
        <w:pStyle w:val="BodyText"/>
        <w:rPr>
          <w:rFonts w:eastAsia="Times New Roman"/>
        </w:rPr>
      </w:pPr>
      <w:r w:rsidRPr="00742A43">
        <w:rPr>
          <w:rFonts w:eastAsia="Times New Roman"/>
          <w:b/>
          <w:bCs/>
        </w:rPr>
        <w:t>Co-location of LGU and ARS scientists on our campuses is the preferred model but there are financial challenges to departments and other units who provide space to ARS scientists due to university budget models</w:t>
      </w:r>
      <w:r w:rsidRPr="00742A43">
        <w:rPr>
          <w:rFonts w:eastAsia="Times New Roman"/>
        </w:rPr>
        <w:t xml:space="preserve">. </w:t>
      </w:r>
      <w:r w:rsidRPr="00742A43">
        <w:rPr>
          <w:rFonts w:eastAsia="Times New Roman"/>
          <w:i/>
          <w:iCs/>
        </w:rPr>
        <w:t>(NCRA Directors share specific challenges; ARS leadership share policy and whether there is one policy for all ARS regions; open discussion on issues and ways to alleviate these financial challenges)</w:t>
      </w:r>
      <w:r>
        <w:rPr>
          <w:rFonts w:eastAsia="Times New Roman"/>
          <w:i/>
          <w:iCs/>
        </w:rPr>
        <w:br/>
      </w:r>
    </w:p>
    <w:p w14:paraId="06640D71" w14:textId="20B31620" w:rsidR="001E1B06" w:rsidRDefault="001E1B06" w:rsidP="001E1B06">
      <w:pPr>
        <w:pStyle w:val="BodyText"/>
        <w:rPr>
          <w:rFonts w:eastAsia="Times New Roman"/>
        </w:rPr>
      </w:pPr>
      <w:r w:rsidRPr="00206BB0">
        <w:rPr>
          <w:rFonts w:eastAsia="Times New Roman"/>
        </w:rPr>
        <w:t>What is the official policy on ARS paying for space on campuses/another model for recouping campus costs?</w:t>
      </w:r>
      <w:r>
        <w:rPr>
          <w:rFonts w:eastAsia="Times New Roman"/>
        </w:rPr>
        <w:t xml:space="preserve"> Many colleges are now starting to have to pay for space they use, so it’s getting tricky. Individual, case by case discussions would be the best, as there’s no central agreement on this, but ARS wants to help. The best solution is to talk our way through it and find solutions.</w:t>
      </w:r>
    </w:p>
    <w:p w14:paraId="11648665" w14:textId="77777777" w:rsidR="001E1B06" w:rsidRPr="005C04CC" w:rsidRDefault="001E1B06" w:rsidP="001E1B06">
      <w:pPr>
        <w:pStyle w:val="BodyText"/>
        <w:rPr>
          <w:b/>
          <w:bCs/>
        </w:rPr>
      </w:pPr>
    </w:p>
    <w:p w14:paraId="47645D40" w14:textId="58849014" w:rsidR="001E1B06" w:rsidRDefault="001E1B06" w:rsidP="001E1B06">
      <w:pPr>
        <w:pStyle w:val="BodyText"/>
        <w:rPr>
          <w:rFonts w:eastAsia="Times New Roman"/>
        </w:rPr>
      </w:pPr>
      <w:r>
        <w:rPr>
          <w:rFonts w:eastAsia="Times New Roman"/>
        </w:rPr>
        <w:t>Is there a central agreement for ARS at LGUs? ARS has an overarching agreement that covers collaborative activities, but nothing specifically financial. Most agreements are old (50+ years), vague, and all very different.</w:t>
      </w:r>
    </w:p>
    <w:p w14:paraId="709842BA" w14:textId="77777777" w:rsidR="001E1B06" w:rsidRPr="002500AA" w:rsidRDefault="001E1B06" w:rsidP="001E1B06">
      <w:pPr>
        <w:pStyle w:val="BodyText"/>
        <w:rPr>
          <w:b/>
          <w:bCs/>
        </w:rPr>
      </w:pPr>
    </w:p>
    <w:p w14:paraId="705A38BD" w14:textId="1C44D641" w:rsidR="001E1B06" w:rsidRDefault="001E1B06" w:rsidP="001E1B06">
      <w:pPr>
        <w:pStyle w:val="BodyText"/>
        <w:rPr>
          <w:rFonts w:eastAsia="Times New Roman"/>
        </w:rPr>
      </w:pPr>
      <w:r>
        <w:rPr>
          <w:rFonts w:eastAsia="Times New Roman"/>
        </w:rPr>
        <w:t>UMN is working on 3-year agreements to make sure everything is covered and accounted for. IA and MU are working on this. Even just having these conversations on agreements locally can be very helpful for both ARS and LGUs.</w:t>
      </w:r>
    </w:p>
    <w:p w14:paraId="17DC38AF" w14:textId="77777777" w:rsidR="001E1B06" w:rsidRPr="00921019" w:rsidRDefault="001E1B06" w:rsidP="001E1B06">
      <w:pPr>
        <w:pStyle w:val="BodyText"/>
        <w:rPr>
          <w:b/>
          <w:bCs/>
        </w:rPr>
      </w:pPr>
    </w:p>
    <w:p w14:paraId="503F985B" w14:textId="77777777" w:rsidR="001E1B06" w:rsidRPr="00592F68" w:rsidRDefault="001E1B06" w:rsidP="001E1B06">
      <w:pPr>
        <w:pStyle w:val="BodyText"/>
        <w:rPr>
          <w:b/>
          <w:bCs/>
        </w:rPr>
      </w:pPr>
      <w:r>
        <w:rPr>
          <w:rFonts w:eastAsia="Times New Roman"/>
        </w:rPr>
        <w:t xml:space="preserve">Perhaps standard components that are valid for everyone would be a good place to start, then become more specific as needed for different locations. </w:t>
      </w:r>
    </w:p>
    <w:p w14:paraId="32C4B1E7" w14:textId="77777777" w:rsidR="001E1B06" w:rsidRDefault="001E1B06" w:rsidP="001E1B06">
      <w:pPr>
        <w:pStyle w:val="BodyText"/>
        <w:rPr>
          <w:b/>
          <w:bCs/>
        </w:rPr>
      </w:pPr>
      <w:r>
        <w:rPr>
          <w:rFonts w:eastAsia="Times New Roman"/>
        </w:rPr>
        <w:t>Assessments every 3-5 years could be helpful in case changes need to be made.</w:t>
      </w:r>
      <w:r>
        <w:rPr>
          <w:rFonts w:eastAsia="Times New Roman"/>
        </w:rPr>
        <w:br/>
      </w:r>
    </w:p>
    <w:p w14:paraId="3EE9B266" w14:textId="77777777" w:rsidR="001E1B06" w:rsidRPr="008576E5" w:rsidRDefault="001E1B06" w:rsidP="001E1B06">
      <w:pPr>
        <w:pStyle w:val="BodyText"/>
        <w:rPr>
          <w:rFonts w:eastAsia="Times New Roman"/>
        </w:rPr>
      </w:pPr>
      <w:r w:rsidRPr="008576E5">
        <w:rPr>
          <w:rFonts w:eastAsia="Times New Roman"/>
          <w:b/>
          <w:bCs/>
        </w:rPr>
        <w:t xml:space="preserve">Limited access of LGU scientists to ARS buildings has been a challenge, would it be possible to allow scientists who work in these spaces broader access? </w:t>
      </w:r>
      <w:r w:rsidRPr="008576E5">
        <w:rPr>
          <w:rFonts w:eastAsia="Times New Roman"/>
          <w:i/>
          <w:iCs/>
        </w:rPr>
        <w:t>(NCRA Directors share specific examples; ARS leadership share facilities access policy; open discussion)</w:t>
      </w:r>
      <w:r>
        <w:rPr>
          <w:rFonts w:eastAsia="Times New Roman"/>
          <w:i/>
          <w:iCs/>
        </w:rPr>
        <w:br/>
      </w:r>
    </w:p>
    <w:p w14:paraId="266DD7D6" w14:textId="76774678" w:rsidR="001E1B06" w:rsidRDefault="001E1B06" w:rsidP="001E1B06">
      <w:pPr>
        <w:pStyle w:val="BodyText"/>
        <w:rPr>
          <w:rFonts w:eastAsia="Times New Roman"/>
        </w:rPr>
      </w:pPr>
      <w:r w:rsidRPr="004A6283">
        <w:rPr>
          <w:rFonts w:eastAsia="Times New Roman"/>
        </w:rPr>
        <w:t>Open access is the intention and plan, even for new facilities.</w:t>
      </w:r>
      <w:r>
        <w:rPr>
          <w:rFonts w:eastAsia="Times New Roman"/>
        </w:rPr>
        <w:t xml:space="preserve"> Larry cited the plan for new Nebraska ARS facilities; collaboration space is included in the design.</w:t>
      </w:r>
    </w:p>
    <w:p w14:paraId="58D772F0" w14:textId="77777777" w:rsidR="001E1B06" w:rsidRDefault="001E1B06" w:rsidP="001E1B06">
      <w:pPr>
        <w:pStyle w:val="BodyText"/>
        <w:rPr>
          <w:rFonts w:eastAsia="Times New Roman"/>
        </w:rPr>
      </w:pPr>
    </w:p>
    <w:p w14:paraId="5EFDEBFB" w14:textId="77777777" w:rsidR="001E1B06" w:rsidRPr="004A6283" w:rsidRDefault="001E1B06" w:rsidP="001E1B06">
      <w:pPr>
        <w:pStyle w:val="BodyText"/>
        <w:rPr>
          <w:rFonts w:eastAsia="Times New Roman"/>
        </w:rPr>
      </w:pPr>
      <w:r>
        <w:rPr>
          <w:rFonts w:eastAsia="Times New Roman"/>
        </w:rPr>
        <w:t>Sometimes though, there’s a just social barrier when facilities are separate, and each must sign in. Both ARS and LGU are less likely to visit in person. Co-location really is the best model for full integration.</w:t>
      </w:r>
    </w:p>
    <w:p w14:paraId="4E52E1B6" w14:textId="77777777" w:rsidR="001E1B06" w:rsidRDefault="001E1B06" w:rsidP="001E1B06">
      <w:pPr>
        <w:pStyle w:val="BodyText"/>
        <w:rPr>
          <w:b/>
          <w:bCs/>
        </w:rPr>
      </w:pPr>
    </w:p>
    <w:p w14:paraId="5CA9E1AD" w14:textId="77777777" w:rsidR="001E1B06" w:rsidRPr="007D2B7C" w:rsidRDefault="001E1B06" w:rsidP="001E1B06">
      <w:pPr>
        <w:pStyle w:val="BodyText"/>
        <w:rPr>
          <w:rFonts w:eastAsia="Times New Roman"/>
        </w:rPr>
      </w:pPr>
      <w:r>
        <w:rPr>
          <w:rFonts w:eastAsia="Times New Roman"/>
          <w:b/>
          <w:bCs/>
        </w:rPr>
        <w:lastRenderedPageBreak/>
        <w:t xml:space="preserve">Due to high administrative fees at some of our institutions and a requirement for a cash match for some ARS agreements, entering into ARS agreements can be very costly.  Could ARS help defray this financial burden by contributing to the payment of administrative fees and consider an in-kind match for ARS funds provided for collaborative research? </w:t>
      </w:r>
      <w:r>
        <w:rPr>
          <w:rFonts w:eastAsia="Times New Roman"/>
          <w:i/>
          <w:iCs/>
        </w:rPr>
        <w:t>(NCRA Directors share specific examples; ARS leadership shares policy (same policy across regions?); open discussion on issues and ways to alleviate these financial challenges)</w:t>
      </w:r>
      <w:r>
        <w:rPr>
          <w:rFonts w:eastAsia="Times New Roman"/>
          <w:i/>
          <w:iCs/>
        </w:rPr>
        <w:br/>
      </w:r>
    </w:p>
    <w:p w14:paraId="7C438C86" w14:textId="5C613914" w:rsidR="001E1B06" w:rsidRDefault="001E1B06" w:rsidP="001E1B06">
      <w:pPr>
        <w:pStyle w:val="BodyText"/>
      </w:pPr>
      <w:r>
        <w:t>Larry indicated that the answer is complicated, and the summary is that s</w:t>
      </w:r>
      <w:r w:rsidRPr="007D2B7C">
        <w:t>everal types of ARS agreements exist, all with different costs.</w:t>
      </w:r>
      <w:r>
        <w:t xml:space="preserve"> Talk to agreement staff with area offices and see what solutions might exist. Open communication is key and the best solution!</w:t>
      </w:r>
    </w:p>
    <w:p w14:paraId="18D79094" w14:textId="77777777" w:rsidR="001E1B06" w:rsidRPr="00AF22A9" w:rsidRDefault="001E1B06" w:rsidP="001E1B06">
      <w:pPr>
        <w:pStyle w:val="BodyText"/>
        <w:rPr>
          <w:b/>
          <w:bCs/>
        </w:rPr>
      </w:pPr>
    </w:p>
    <w:p w14:paraId="4672F959" w14:textId="77777777" w:rsidR="001E1B06" w:rsidRPr="0046234D" w:rsidRDefault="001E1B06" w:rsidP="001E1B06">
      <w:pPr>
        <w:pStyle w:val="BodyText"/>
        <w:rPr>
          <w:b/>
          <w:bCs/>
        </w:rPr>
      </w:pPr>
      <w:r>
        <w:t>Take time and come up with good mutual solutions together. ARS is happy to work with us!</w:t>
      </w:r>
      <w:r>
        <w:rPr>
          <w:b/>
          <w:bCs/>
        </w:rPr>
        <w:br/>
      </w:r>
    </w:p>
    <w:p w14:paraId="43D4B129" w14:textId="77777777" w:rsidR="001E1B06" w:rsidRPr="00D42337" w:rsidRDefault="001E1B06" w:rsidP="001E1B06">
      <w:pPr>
        <w:pStyle w:val="BodyText"/>
        <w:rPr>
          <w:rFonts w:eastAsia="Times New Roman"/>
          <w:b/>
          <w:bCs/>
        </w:rPr>
      </w:pPr>
      <w:r>
        <w:rPr>
          <w:rFonts w:eastAsia="Times New Roman"/>
          <w:b/>
          <w:bCs/>
        </w:rPr>
        <w:t xml:space="preserve">ARS Unit and LGU Advisory Committees/Boards—benefit and opportunity for university and ARS scientists to participate? </w:t>
      </w:r>
      <w:r>
        <w:rPr>
          <w:rFonts w:eastAsia="Times New Roman"/>
          <w:i/>
          <w:iCs/>
        </w:rPr>
        <w:t>(ARS leadership shares the background on the formation and use of ARS advisory groups, which ARS units utilize advisory groups, and if university scientists can be included; NCRA Directors share background on the formation and use of various advisory groups for LGU colleges/units/programs and the inclusion of ARS scientists; open discussion on the benefits to participation on each other’s advisory groups)</w:t>
      </w:r>
    </w:p>
    <w:p w14:paraId="519D45F7" w14:textId="77777777" w:rsidR="001E1B06" w:rsidRPr="00D42337" w:rsidRDefault="001E1B06" w:rsidP="001E1B06">
      <w:pPr>
        <w:pStyle w:val="BodyText"/>
        <w:rPr>
          <w:rFonts w:eastAsia="Times New Roman"/>
          <w:b/>
          <w:bCs/>
        </w:rPr>
      </w:pPr>
    </w:p>
    <w:p w14:paraId="1991E6EE" w14:textId="77777777" w:rsidR="001E1B06" w:rsidRPr="00DE606C" w:rsidRDefault="001E1B06" w:rsidP="001E1B06">
      <w:pPr>
        <w:pStyle w:val="BodyText"/>
        <w:rPr>
          <w:rFonts w:eastAsia="Times New Roman"/>
        </w:rPr>
      </w:pPr>
      <w:r w:rsidRPr="00DE606C">
        <w:rPr>
          <w:rFonts w:eastAsia="Times New Roman"/>
        </w:rPr>
        <w:t>Again,</w:t>
      </w:r>
      <w:r>
        <w:rPr>
          <w:rFonts w:eastAsia="Times New Roman"/>
        </w:rPr>
        <w:t xml:space="preserve"> </w:t>
      </w:r>
      <w:r w:rsidRPr="00DE606C">
        <w:rPr>
          <w:rFonts w:eastAsia="Times New Roman"/>
        </w:rPr>
        <w:t>include</w:t>
      </w:r>
      <w:r>
        <w:rPr>
          <w:rFonts w:eastAsia="Times New Roman"/>
        </w:rPr>
        <w:t xml:space="preserve"> ARS</w:t>
      </w:r>
      <w:r w:rsidRPr="00DE606C">
        <w:rPr>
          <w:rFonts w:eastAsia="Times New Roman"/>
        </w:rPr>
        <w:t xml:space="preserve"> in faculty/college/department meetings and email lists whenever possible to build relationships and make strong connections.</w:t>
      </w:r>
    </w:p>
    <w:p w14:paraId="0D54F5E8" w14:textId="77777777" w:rsidR="001E1B06" w:rsidRPr="00DE606C" w:rsidRDefault="001E1B06" w:rsidP="001E1B06">
      <w:pPr>
        <w:pStyle w:val="BodyText"/>
      </w:pPr>
    </w:p>
    <w:p w14:paraId="1A8215FE" w14:textId="675341B4" w:rsidR="00BE3B18" w:rsidRDefault="0055727E" w:rsidP="001E1B06">
      <w:pPr>
        <w:pStyle w:val="BodyText"/>
        <w:rPr>
          <w:rStyle w:val="Hyperlink"/>
          <w:rFonts w:asciiTheme="minorHAnsi" w:hAnsiTheme="minorHAnsi" w:cstheme="minorHAnsi"/>
        </w:rPr>
      </w:pPr>
      <w:hyperlink w:anchor="_top" w:history="1">
        <w:r w:rsidR="001E1B06" w:rsidRPr="001E1B06">
          <w:rPr>
            <w:rStyle w:val="Hyperlink"/>
            <w:rFonts w:asciiTheme="minorHAnsi" w:hAnsiTheme="minorHAnsi" w:cstheme="minorHAnsi"/>
          </w:rPr>
          <w:t>Back to Top</w:t>
        </w:r>
      </w:hyperlink>
      <w:r w:rsidR="00BE3B18">
        <w:rPr>
          <w:rStyle w:val="Hyperlink"/>
          <w:rFonts w:asciiTheme="minorHAnsi" w:hAnsiTheme="minorHAnsi" w:cstheme="minorHAnsi"/>
        </w:rPr>
        <w:br w:type="page"/>
      </w:r>
    </w:p>
    <w:p w14:paraId="3865D1BC" w14:textId="35791C2E" w:rsidR="00BE3B18" w:rsidRDefault="00BE3B18" w:rsidP="002577D1">
      <w:pPr>
        <w:pStyle w:val="Heading2"/>
      </w:pPr>
      <w:r>
        <w:lastRenderedPageBreak/>
        <w:t>Item 1</w:t>
      </w:r>
      <w:r w:rsidR="002577D1">
        <w:t xml:space="preserve">3.0: </w:t>
      </w:r>
      <w:r w:rsidR="00FA6970" w:rsidRPr="00FA6970">
        <w:t>NCRA Vision, Mission, Goals and Strategies</w:t>
      </w:r>
      <w:r w:rsidR="002577D1">
        <w:br/>
        <w:t>Presenter: Jean</w:t>
      </w:r>
      <w:bookmarkStart w:id="4" w:name="NCRA_action_plan"/>
      <w:bookmarkEnd w:id="4"/>
      <w:r w:rsidR="002577D1">
        <w:t>ette Thurston</w:t>
      </w:r>
      <w:r w:rsidR="002577D1">
        <w:br/>
        <w:t>Action Requested: For discussion, revision.</w:t>
      </w:r>
    </w:p>
    <w:p w14:paraId="72D06F3D" w14:textId="77777777" w:rsidR="00BE3B18" w:rsidRDefault="00BE3B18" w:rsidP="00BE3B18">
      <w:pPr>
        <w:jc w:val="center"/>
        <w:rPr>
          <w:rFonts w:asciiTheme="majorHAnsi" w:hAnsiTheme="majorHAnsi" w:cstheme="majorHAnsi"/>
          <w:b/>
          <w:bCs/>
        </w:rPr>
      </w:pPr>
    </w:p>
    <w:p w14:paraId="7AAC1FB2" w14:textId="352BF7DB" w:rsidR="00BE3B18" w:rsidRPr="000C3807" w:rsidRDefault="00BE3B18" w:rsidP="00BE3B18">
      <w:pPr>
        <w:jc w:val="center"/>
        <w:rPr>
          <w:rFonts w:asciiTheme="majorHAnsi" w:hAnsiTheme="majorHAnsi" w:cstheme="majorHAnsi"/>
          <w:b/>
          <w:bCs/>
        </w:rPr>
      </w:pPr>
      <w:r w:rsidRPr="000C3807">
        <w:rPr>
          <w:rFonts w:asciiTheme="majorHAnsi" w:hAnsiTheme="majorHAnsi" w:cstheme="majorHAnsi"/>
          <w:b/>
          <w:bCs/>
        </w:rPr>
        <w:t xml:space="preserve">Discussion for identifying an NCRA Vision and Mission </w:t>
      </w:r>
    </w:p>
    <w:p w14:paraId="3848E71A" w14:textId="77777777" w:rsidR="00BE3B18" w:rsidRPr="000C3807" w:rsidRDefault="00BE3B18" w:rsidP="00BE3B18">
      <w:pPr>
        <w:jc w:val="center"/>
        <w:rPr>
          <w:rFonts w:asciiTheme="majorHAnsi" w:hAnsiTheme="majorHAnsi" w:cstheme="majorHAnsi"/>
          <w:b/>
          <w:bCs/>
        </w:rPr>
      </w:pPr>
      <w:r w:rsidRPr="000C3807">
        <w:rPr>
          <w:rFonts w:asciiTheme="majorHAnsi" w:hAnsiTheme="majorHAnsi" w:cstheme="majorHAnsi"/>
          <w:b/>
          <w:bCs/>
        </w:rPr>
        <w:t xml:space="preserve">and </w:t>
      </w:r>
    </w:p>
    <w:p w14:paraId="5FD6989A" w14:textId="77777777" w:rsidR="00BE3B18" w:rsidRPr="000C3807" w:rsidRDefault="00BE3B18" w:rsidP="00BE3B18">
      <w:pPr>
        <w:jc w:val="center"/>
        <w:rPr>
          <w:rFonts w:asciiTheme="majorHAnsi" w:hAnsiTheme="majorHAnsi" w:cstheme="majorHAnsi"/>
          <w:b/>
          <w:bCs/>
        </w:rPr>
      </w:pPr>
      <w:r w:rsidRPr="000C3807">
        <w:rPr>
          <w:rFonts w:asciiTheme="majorHAnsi" w:hAnsiTheme="majorHAnsi" w:cstheme="majorHAnsi"/>
          <w:b/>
          <w:bCs/>
        </w:rPr>
        <w:t>5-year Goals and Strategies</w:t>
      </w:r>
    </w:p>
    <w:p w14:paraId="46A922B6" w14:textId="77777777" w:rsidR="00BE3B18" w:rsidRPr="000C3807" w:rsidRDefault="00BE3B18" w:rsidP="00BE3B18">
      <w:pPr>
        <w:rPr>
          <w:rFonts w:asciiTheme="majorHAnsi" w:hAnsiTheme="majorHAnsi" w:cstheme="majorHAnsi"/>
          <w:b/>
          <w:bCs/>
        </w:rPr>
      </w:pPr>
    </w:p>
    <w:p w14:paraId="61A586FE" w14:textId="77777777" w:rsidR="00BE3B18" w:rsidRPr="000C3807" w:rsidRDefault="00BE3B18" w:rsidP="00BE3B18">
      <w:pPr>
        <w:rPr>
          <w:rFonts w:asciiTheme="majorHAnsi" w:hAnsiTheme="majorHAnsi" w:cstheme="majorHAnsi"/>
          <w:b/>
          <w:bCs/>
          <w:u w:val="single"/>
        </w:rPr>
      </w:pPr>
      <w:r w:rsidRPr="000C3807">
        <w:rPr>
          <w:rFonts w:asciiTheme="majorHAnsi" w:hAnsiTheme="majorHAnsi" w:cstheme="majorHAnsi"/>
          <w:b/>
          <w:bCs/>
          <w:u w:val="single"/>
        </w:rPr>
        <w:t>For DISCUSSION/REVISION</w:t>
      </w:r>
    </w:p>
    <w:p w14:paraId="2638A72D" w14:textId="77777777" w:rsidR="00BE3B18" w:rsidRPr="000C3807" w:rsidRDefault="00BE3B18" w:rsidP="00BE3B18">
      <w:pPr>
        <w:ind w:left="720"/>
        <w:rPr>
          <w:rFonts w:asciiTheme="majorHAnsi" w:hAnsiTheme="majorHAnsi" w:cstheme="majorHAnsi"/>
          <w:i/>
          <w:iCs/>
        </w:rPr>
      </w:pPr>
      <w:r w:rsidRPr="000C3807">
        <w:rPr>
          <w:rFonts w:asciiTheme="majorHAnsi" w:hAnsiTheme="majorHAnsi" w:cstheme="majorHAnsi"/>
          <w:b/>
          <w:bCs/>
        </w:rPr>
        <w:t xml:space="preserve">Vision: </w:t>
      </w:r>
      <w:r w:rsidRPr="000C3807">
        <w:rPr>
          <w:rFonts w:asciiTheme="majorHAnsi" w:hAnsiTheme="majorHAnsi" w:cstheme="majorHAnsi"/>
          <w:i/>
          <w:iCs/>
        </w:rPr>
        <w:t>Innovate food and agriculture systems for a more healthy, profitable, equitable, and sustainable world.</w:t>
      </w:r>
    </w:p>
    <w:p w14:paraId="66722836" w14:textId="77777777" w:rsidR="00BE3B18" w:rsidRPr="000C3807" w:rsidRDefault="00BE3B18" w:rsidP="00BE3B18">
      <w:pPr>
        <w:ind w:left="720"/>
        <w:rPr>
          <w:rFonts w:asciiTheme="majorHAnsi" w:hAnsiTheme="majorHAnsi" w:cstheme="majorHAnsi"/>
          <w:b/>
          <w:bCs/>
        </w:rPr>
      </w:pPr>
      <w:r w:rsidRPr="000C3807">
        <w:rPr>
          <w:rFonts w:asciiTheme="majorHAnsi" w:hAnsiTheme="majorHAnsi" w:cstheme="majorHAnsi"/>
          <w:b/>
          <w:bCs/>
        </w:rPr>
        <w:t>Mission</w:t>
      </w:r>
      <w:r w:rsidRPr="000C3807">
        <w:rPr>
          <w:rFonts w:asciiTheme="majorHAnsi" w:hAnsiTheme="majorHAnsi" w:cstheme="majorHAnsi"/>
        </w:rPr>
        <w:t>:</w:t>
      </w:r>
      <w:r w:rsidRPr="000C3807">
        <w:rPr>
          <w:rFonts w:asciiTheme="majorHAnsi" w:hAnsiTheme="majorHAnsi" w:cstheme="majorHAnsi"/>
          <w:i/>
          <w:iCs/>
        </w:rPr>
        <w:t xml:space="preserve"> Advance, enable, and promote NCRA member institutions to deliver innovations and technologies that transform food and agriculture systems.</w:t>
      </w:r>
    </w:p>
    <w:p w14:paraId="447D88AB" w14:textId="77777777" w:rsidR="00BE3B18" w:rsidRPr="000C3807" w:rsidRDefault="00BE3B18" w:rsidP="00BE3B18">
      <w:pPr>
        <w:pStyle w:val="font8"/>
        <w:spacing w:before="0" w:beforeAutospacing="0" w:after="0" w:afterAutospacing="0"/>
        <w:textAlignment w:val="baseline"/>
        <w:rPr>
          <w:rFonts w:asciiTheme="majorHAnsi" w:hAnsiTheme="majorHAnsi" w:cstheme="majorHAnsi"/>
          <w:b/>
          <w:bCs/>
          <w:i/>
          <w:iCs/>
          <w:bdr w:val="none" w:sz="0" w:space="0" w:color="auto" w:frame="1"/>
        </w:rPr>
      </w:pPr>
    </w:p>
    <w:p w14:paraId="1EF0D4ED" w14:textId="77777777" w:rsidR="00BE3B18" w:rsidRPr="000C3807" w:rsidRDefault="00BE3B18" w:rsidP="00BE3B18">
      <w:pPr>
        <w:pStyle w:val="font8"/>
        <w:spacing w:before="0" w:beforeAutospacing="0" w:after="0" w:afterAutospacing="0"/>
        <w:textAlignment w:val="baseline"/>
        <w:rPr>
          <w:rFonts w:asciiTheme="majorHAnsi" w:hAnsiTheme="majorHAnsi" w:cstheme="majorHAnsi"/>
          <w:b/>
          <w:bCs/>
          <w:i/>
          <w:iCs/>
          <w:bdr w:val="none" w:sz="0" w:space="0" w:color="auto" w:frame="1"/>
        </w:rPr>
      </w:pPr>
      <w:r w:rsidRPr="000C3807">
        <w:rPr>
          <w:rFonts w:asciiTheme="majorHAnsi" w:hAnsiTheme="majorHAnsi" w:cstheme="majorHAnsi"/>
          <w:b/>
          <w:bCs/>
          <w:i/>
          <w:iCs/>
          <w:bdr w:val="none" w:sz="0" w:space="0" w:color="auto" w:frame="1"/>
        </w:rPr>
        <w:t>Below is a merging of goals and strategies presented to NCRA Directors during my interview</w:t>
      </w:r>
      <w:r>
        <w:rPr>
          <w:rFonts w:asciiTheme="majorHAnsi" w:hAnsiTheme="majorHAnsi" w:cstheme="majorHAnsi"/>
          <w:b/>
          <w:bCs/>
          <w:i/>
          <w:iCs/>
          <w:bdr w:val="none" w:sz="0" w:space="0" w:color="auto" w:frame="1"/>
        </w:rPr>
        <w:t xml:space="preserve"> (I built it using some of the action plan items you all agreed to and that was shared on our website)</w:t>
      </w:r>
      <w:r w:rsidRPr="000C3807">
        <w:rPr>
          <w:rFonts w:asciiTheme="majorHAnsi" w:hAnsiTheme="majorHAnsi" w:cstheme="majorHAnsi"/>
          <w:b/>
          <w:bCs/>
          <w:i/>
          <w:iCs/>
          <w:bdr w:val="none" w:sz="0" w:space="0" w:color="auto" w:frame="1"/>
        </w:rPr>
        <w:t xml:space="preserve"> and </w:t>
      </w:r>
      <w:r>
        <w:rPr>
          <w:rFonts w:asciiTheme="majorHAnsi" w:hAnsiTheme="majorHAnsi" w:cstheme="majorHAnsi"/>
          <w:b/>
          <w:bCs/>
          <w:i/>
          <w:iCs/>
          <w:bdr w:val="none" w:sz="0" w:space="0" w:color="auto" w:frame="1"/>
        </w:rPr>
        <w:t>the “NCRA Priorities and Key Initiatives” that</w:t>
      </w:r>
      <w:r w:rsidRPr="000C3807">
        <w:rPr>
          <w:rFonts w:asciiTheme="majorHAnsi" w:hAnsiTheme="majorHAnsi" w:cstheme="majorHAnsi"/>
          <w:b/>
          <w:bCs/>
          <w:i/>
          <w:iCs/>
          <w:bdr w:val="none" w:sz="0" w:space="0" w:color="auto" w:frame="1"/>
        </w:rPr>
        <w:t xml:space="preserve"> is currently posted on </w:t>
      </w:r>
      <w:r>
        <w:rPr>
          <w:rFonts w:asciiTheme="majorHAnsi" w:hAnsiTheme="majorHAnsi" w:cstheme="majorHAnsi"/>
          <w:b/>
          <w:bCs/>
          <w:i/>
          <w:iCs/>
          <w:bdr w:val="none" w:sz="0" w:space="0" w:color="auto" w:frame="1"/>
        </w:rPr>
        <w:t xml:space="preserve">the </w:t>
      </w:r>
      <w:r w:rsidRPr="000C3807">
        <w:rPr>
          <w:rFonts w:asciiTheme="majorHAnsi" w:hAnsiTheme="majorHAnsi" w:cstheme="majorHAnsi"/>
          <w:b/>
          <w:bCs/>
          <w:i/>
          <w:iCs/>
          <w:bdr w:val="none" w:sz="0" w:space="0" w:color="auto" w:frame="1"/>
        </w:rPr>
        <w:t xml:space="preserve">NCRA Website. These goals and strategies are not set in stone and should be revisited at least 1x/year. Some of these may change, for example, after I complete my institution visits and gather information, strengths, opportunities, and needs across the NCR. </w:t>
      </w:r>
      <w:r>
        <w:rPr>
          <w:rFonts w:asciiTheme="majorHAnsi" w:hAnsiTheme="majorHAnsi" w:cstheme="majorHAnsi"/>
          <w:b/>
          <w:bCs/>
          <w:i/>
          <w:iCs/>
          <w:bdr w:val="none" w:sz="0" w:space="0" w:color="auto" w:frame="1"/>
        </w:rPr>
        <w:t>Our n</w:t>
      </w:r>
      <w:r w:rsidRPr="000C3807">
        <w:rPr>
          <w:rFonts w:asciiTheme="majorHAnsi" w:hAnsiTheme="majorHAnsi" w:cstheme="majorHAnsi"/>
          <w:b/>
          <w:bCs/>
          <w:i/>
          <w:iCs/>
          <w:bdr w:val="none" w:sz="0" w:space="0" w:color="auto" w:frame="1"/>
        </w:rPr>
        <w:t xml:space="preserve">ext step </w:t>
      </w:r>
      <w:r>
        <w:rPr>
          <w:rFonts w:asciiTheme="majorHAnsi" w:hAnsiTheme="majorHAnsi" w:cstheme="majorHAnsi"/>
          <w:b/>
          <w:bCs/>
          <w:i/>
          <w:iCs/>
          <w:bdr w:val="none" w:sz="0" w:space="0" w:color="auto" w:frame="1"/>
        </w:rPr>
        <w:t>should</w:t>
      </w:r>
      <w:r w:rsidRPr="000C3807">
        <w:rPr>
          <w:rFonts w:asciiTheme="majorHAnsi" w:hAnsiTheme="majorHAnsi" w:cstheme="majorHAnsi"/>
          <w:b/>
          <w:bCs/>
          <w:i/>
          <w:iCs/>
          <w:bdr w:val="none" w:sz="0" w:space="0" w:color="auto" w:frame="1"/>
        </w:rPr>
        <w:t xml:space="preserve"> be to identify </w:t>
      </w:r>
      <w:r>
        <w:rPr>
          <w:rFonts w:asciiTheme="majorHAnsi" w:hAnsiTheme="majorHAnsi" w:cstheme="majorHAnsi"/>
          <w:b/>
          <w:bCs/>
          <w:i/>
          <w:iCs/>
          <w:bdr w:val="none" w:sz="0" w:space="0" w:color="auto" w:frame="1"/>
        </w:rPr>
        <w:t xml:space="preserve">high priority goals and strategies to tackle in the next year, along with specific </w:t>
      </w:r>
      <w:r w:rsidRPr="000C3807">
        <w:rPr>
          <w:rFonts w:asciiTheme="majorHAnsi" w:hAnsiTheme="majorHAnsi" w:cstheme="majorHAnsi"/>
          <w:b/>
          <w:bCs/>
          <w:i/>
          <w:iCs/>
          <w:bdr w:val="none" w:sz="0" w:space="0" w:color="auto" w:frame="1"/>
        </w:rPr>
        <w:t>actions</w:t>
      </w:r>
      <w:r>
        <w:rPr>
          <w:rFonts w:asciiTheme="majorHAnsi" w:hAnsiTheme="majorHAnsi" w:cstheme="majorHAnsi"/>
          <w:b/>
          <w:bCs/>
          <w:i/>
          <w:iCs/>
          <w:bdr w:val="none" w:sz="0" w:space="0" w:color="auto" w:frame="1"/>
        </w:rPr>
        <w:t xml:space="preserve"> </w:t>
      </w:r>
      <w:r w:rsidRPr="000C3807">
        <w:rPr>
          <w:rFonts w:asciiTheme="majorHAnsi" w:hAnsiTheme="majorHAnsi" w:cstheme="majorHAnsi"/>
          <w:b/>
          <w:bCs/>
          <w:i/>
          <w:iCs/>
          <w:bdr w:val="none" w:sz="0" w:space="0" w:color="auto" w:frame="1"/>
        </w:rPr>
        <w:t xml:space="preserve">(perhaps a topic for discussion at our miniLGU meeting?). </w:t>
      </w:r>
    </w:p>
    <w:p w14:paraId="1825428B" w14:textId="77777777" w:rsidR="00BE3B18" w:rsidRPr="000C3807" w:rsidRDefault="00BE3B18" w:rsidP="00BE3B18">
      <w:pPr>
        <w:pStyle w:val="font8"/>
        <w:spacing w:before="0" w:beforeAutospacing="0" w:after="0" w:afterAutospacing="0"/>
        <w:textAlignment w:val="baseline"/>
        <w:rPr>
          <w:rFonts w:asciiTheme="majorHAnsi" w:hAnsiTheme="majorHAnsi" w:cstheme="majorHAnsi"/>
          <w:b/>
          <w:bCs/>
          <w:i/>
          <w:iCs/>
          <w:bdr w:val="none" w:sz="0" w:space="0" w:color="auto" w:frame="1"/>
        </w:rPr>
      </w:pPr>
    </w:p>
    <w:p w14:paraId="68769C0B" w14:textId="77777777" w:rsidR="00BE3B18" w:rsidRPr="000C3807" w:rsidRDefault="00BE3B18" w:rsidP="00BE3B18">
      <w:pPr>
        <w:pStyle w:val="font8"/>
        <w:spacing w:before="0" w:beforeAutospacing="0" w:after="0" w:afterAutospacing="0"/>
        <w:textAlignment w:val="baseline"/>
        <w:rPr>
          <w:rFonts w:asciiTheme="majorHAnsi" w:hAnsiTheme="majorHAnsi" w:cstheme="majorHAnsi"/>
          <w:b/>
          <w:bCs/>
          <w:i/>
          <w:iCs/>
          <w:bdr w:val="none" w:sz="0" w:space="0" w:color="auto" w:frame="1"/>
        </w:rPr>
      </w:pPr>
      <w:r w:rsidRPr="000C3807">
        <w:rPr>
          <w:rFonts w:asciiTheme="majorHAnsi" w:hAnsiTheme="majorHAnsi" w:cstheme="majorHAnsi"/>
          <w:b/>
          <w:bCs/>
          <w:i/>
          <w:iCs/>
          <w:bdr w:val="none" w:sz="0" w:space="0" w:color="auto" w:frame="1"/>
        </w:rPr>
        <w:t xml:space="preserve">5-year NCRA Goals and </w:t>
      </w:r>
      <w:r>
        <w:rPr>
          <w:rFonts w:asciiTheme="majorHAnsi" w:hAnsiTheme="majorHAnsi" w:cstheme="majorHAnsi"/>
          <w:b/>
          <w:bCs/>
          <w:i/>
          <w:iCs/>
          <w:bdr w:val="none" w:sz="0" w:space="0" w:color="auto" w:frame="1"/>
        </w:rPr>
        <w:t>Strategies</w:t>
      </w:r>
      <w:r w:rsidRPr="000C3807">
        <w:rPr>
          <w:rFonts w:asciiTheme="majorHAnsi" w:hAnsiTheme="majorHAnsi" w:cstheme="majorHAnsi"/>
          <w:b/>
          <w:bCs/>
          <w:i/>
          <w:iCs/>
          <w:bdr w:val="none" w:sz="0" w:space="0" w:color="auto" w:frame="1"/>
        </w:rPr>
        <w:t xml:space="preserve"> (2023-2027)</w:t>
      </w:r>
    </w:p>
    <w:p w14:paraId="294D5220" w14:textId="77777777" w:rsidR="00BE3B18" w:rsidRPr="000C3807" w:rsidRDefault="00BE3B18" w:rsidP="00BE3B18">
      <w:pPr>
        <w:pStyle w:val="font8"/>
        <w:spacing w:before="0" w:beforeAutospacing="0" w:after="0" w:afterAutospacing="0"/>
        <w:textAlignment w:val="baseline"/>
        <w:rPr>
          <w:rFonts w:asciiTheme="majorHAnsi" w:hAnsiTheme="majorHAnsi" w:cstheme="majorHAnsi"/>
          <w:b/>
          <w:bCs/>
          <w:i/>
          <w:iCs/>
          <w:bdr w:val="none" w:sz="0" w:space="0" w:color="auto" w:frame="1"/>
        </w:rPr>
      </w:pPr>
    </w:p>
    <w:p w14:paraId="16546055" w14:textId="77777777" w:rsidR="00BE3B18" w:rsidRPr="000C3807" w:rsidRDefault="00BE3B18" w:rsidP="00BE3B18">
      <w:pPr>
        <w:pStyle w:val="font8"/>
        <w:numPr>
          <w:ilvl w:val="0"/>
          <w:numId w:val="34"/>
        </w:numPr>
        <w:spacing w:before="0" w:beforeAutospacing="0" w:after="0" w:afterAutospacing="0"/>
        <w:textAlignment w:val="baseline"/>
        <w:rPr>
          <w:rFonts w:asciiTheme="majorHAnsi" w:hAnsiTheme="majorHAnsi" w:cstheme="majorHAnsi"/>
          <w:b/>
          <w:bCs/>
        </w:rPr>
      </w:pPr>
      <w:r w:rsidRPr="000C3807">
        <w:rPr>
          <w:rFonts w:asciiTheme="majorHAnsi" w:hAnsiTheme="majorHAnsi" w:cstheme="majorHAnsi"/>
          <w:b/>
          <w:bCs/>
          <w:i/>
          <w:iCs/>
          <w:bdr w:val="none" w:sz="0" w:space="0" w:color="auto" w:frame="1"/>
        </w:rPr>
        <w:t>Enhance NCR Multistate Research</w:t>
      </w:r>
    </w:p>
    <w:p w14:paraId="3E005407" w14:textId="77777777" w:rsidR="00BE3B18" w:rsidRPr="000C3807" w:rsidRDefault="00BE3B18" w:rsidP="00BE3B18">
      <w:pPr>
        <w:pStyle w:val="font8"/>
        <w:numPr>
          <w:ilvl w:val="0"/>
          <w:numId w:val="29"/>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Identify regional strengths and synergies that inform the establishment of NCR science themes/priorities and that provide direction to multistate projects and other collaborative research efforts across the NCR.  </w:t>
      </w:r>
    </w:p>
    <w:p w14:paraId="2DA45E65" w14:textId="77777777" w:rsidR="00BE3B18" w:rsidRPr="000C3807" w:rsidRDefault="00BE3B18" w:rsidP="00BE3B18">
      <w:pPr>
        <w:pStyle w:val="font8"/>
        <w:numPr>
          <w:ilvl w:val="0"/>
          <w:numId w:val="29"/>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Ensure NC multistate portfolio aligns with regional priorities.</w:t>
      </w:r>
    </w:p>
    <w:p w14:paraId="15C617F8" w14:textId="77777777" w:rsidR="00BE3B18" w:rsidRPr="000C3807" w:rsidRDefault="00BE3B18" w:rsidP="00BE3B18">
      <w:pPr>
        <w:pStyle w:val="font8"/>
        <w:numPr>
          <w:ilvl w:val="0"/>
          <w:numId w:val="29"/>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Provide regular training and information for multistate research members and leadership (i.e., AAs, researchers, reviewers) to ensure project success. </w:t>
      </w:r>
    </w:p>
    <w:p w14:paraId="6B923F50" w14:textId="77777777" w:rsidR="00BE3B18" w:rsidRPr="000C3807" w:rsidRDefault="00BE3B18" w:rsidP="00BE3B18">
      <w:pPr>
        <w:pStyle w:val="font8"/>
        <w:numPr>
          <w:ilvl w:val="0"/>
          <w:numId w:val="29"/>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Encourage strong interstate and regional collaborations, such as building new partnerships and collaborations and leveraging external funding, shared facilities, and students.  </w:t>
      </w:r>
    </w:p>
    <w:p w14:paraId="6493BF12" w14:textId="77777777" w:rsidR="00BE3B18" w:rsidRPr="000C3807" w:rsidRDefault="00BE3B18" w:rsidP="00BE3B18">
      <w:pPr>
        <w:pStyle w:val="font8"/>
        <w:numPr>
          <w:ilvl w:val="0"/>
          <w:numId w:val="29"/>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Through effective partnerships, inform and influence science priorities dialogue and policy to increase size and diversity of funding sources that address food and agriculture system challenges.</w:t>
      </w:r>
    </w:p>
    <w:p w14:paraId="1315FBAB" w14:textId="77777777" w:rsidR="00BE3B18" w:rsidRPr="000C3807" w:rsidRDefault="00BE3B18" w:rsidP="00BE3B18">
      <w:pPr>
        <w:pStyle w:val="font8"/>
        <w:spacing w:before="0" w:beforeAutospacing="0" w:after="0" w:afterAutospacing="0"/>
        <w:textAlignment w:val="baseline"/>
        <w:rPr>
          <w:rFonts w:asciiTheme="majorHAnsi" w:hAnsiTheme="majorHAnsi" w:cstheme="majorHAnsi"/>
          <w:b/>
          <w:bCs/>
          <w:i/>
          <w:iCs/>
          <w:bdr w:val="none" w:sz="0" w:space="0" w:color="auto" w:frame="1"/>
        </w:rPr>
      </w:pPr>
    </w:p>
    <w:p w14:paraId="4D6498B3" w14:textId="77777777" w:rsidR="00BE3B18" w:rsidRPr="000C3807" w:rsidRDefault="00BE3B18" w:rsidP="00BE3B18">
      <w:pPr>
        <w:pStyle w:val="font8"/>
        <w:numPr>
          <w:ilvl w:val="0"/>
          <w:numId w:val="30"/>
        </w:numPr>
        <w:spacing w:before="0" w:beforeAutospacing="0" w:after="0" w:afterAutospacing="0"/>
        <w:textAlignment w:val="baseline"/>
        <w:rPr>
          <w:rFonts w:asciiTheme="majorHAnsi" w:hAnsiTheme="majorHAnsi" w:cstheme="majorHAnsi"/>
          <w:b/>
          <w:bCs/>
        </w:rPr>
      </w:pPr>
      <w:r w:rsidRPr="000C3807">
        <w:rPr>
          <w:rFonts w:asciiTheme="majorHAnsi" w:hAnsiTheme="majorHAnsi" w:cstheme="majorHAnsi"/>
          <w:b/>
          <w:bCs/>
          <w:i/>
          <w:iCs/>
          <w:bdr w:val="none" w:sz="0" w:space="0" w:color="auto" w:frame="1"/>
        </w:rPr>
        <w:t>Catalyze and strengthen awareness, reputation, and effective and inclusive partnerships across region, nation, and globally.</w:t>
      </w:r>
    </w:p>
    <w:p w14:paraId="2742F31B" w14:textId="77777777" w:rsidR="00BE3B18" w:rsidRPr="000C3807" w:rsidRDefault="00BE3B18" w:rsidP="00BE3B18">
      <w:pPr>
        <w:pStyle w:val="font8"/>
        <w:numPr>
          <w:ilvl w:val="0"/>
          <w:numId w:val="28"/>
        </w:numPr>
        <w:spacing w:before="0" w:beforeAutospacing="0" w:after="0" w:afterAutospacing="0"/>
        <w:textAlignment w:val="baseline"/>
        <w:rPr>
          <w:rFonts w:asciiTheme="majorHAnsi" w:hAnsiTheme="majorHAnsi" w:cstheme="majorHAnsi"/>
        </w:rPr>
      </w:pPr>
      <w:r w:rsidRPr="00654DA5">
        <w:rPr>
          <w:rFonts w:asciiTheme="majorHAnsi" w:hAnsiTheme="majorHAnsi" w:cstheme="majorHAnsi"/>
        </w:rPr>
        <w:t xml:space="preserve">Strengthen current and </w:t>
      </w:r>
      <w:r w:rsidRPr="00654DA5">
        <w:rPr>
          <w:rFonts w:asciiTheme="majorHAnsi" w:hAnsiTheme="majorHAnsi" w:cstheme="majorHAnsi"/>
          <w:i/>
          <w:iCs/>
        </w:rPr>
        <w:t>identify new partnerships</w:t>
      </w:r>
      <w:r w:rsidRPr="00654DA5">
        <w:rPr>
          <w:rFonts w:asciiTheme="majorHAnsi" w:hAnsiTheme="majorHAnsi" w:cstheme="majorHAnsi"/>
        </w:rPr>
        <w:t xml:space="preserve"> across the region and nation, including minority serving institutions, regional associations, USDA and other federal agencies, APLU, industry, NGOs, CARET, LBA, existing LGU centers, and nontraditional organizations. Coordinate and promote collaboration across NCR</w:t>
      </w:r>
      <w:r>
        <w:rPr>
          <w:rFonts w:asciiTheme="majorHAnsi" w:hAnsiTheme="majorHAnsi" w:cstheme="majorHAnsi"/>
        </w:rPr>
        <w:t xml:space="preserve"> institutions including,</w:t>
      </w:r>
      <w:r w:rsidRPr="00654DA5">
        <w:rPr>
          <w:rFonts w:asciiTheme="majorHAnsi" w:hAnsiTheme="majorHAnsi" w:cstheme="majorHAnsi"/>
        </w:rPr>
        <w:t xml:space="preserve"> communications, government relations, </w:t>
      </w:r>
      <w:r>
        <w:rPr>
          <w:rFonts w:asciiTheme="majorHAnsi" w:hAnsiTheme="majorHAnsi" w:cstheme="majorHAnsi"/>
        </w:rPr>
        <w:t xml:space="preserve">Extension, </w:t>
      </w:r>
      <w:r w:rsidRPr="00654DA5">
        <w:rPr>
          <w:rFonts w:asciiTheme="majorHAnsi" w:hAnsiTheme="majorHAnsi" w:cstheme="majorHAnsi"/>
        </w:rPr>
        <w:t xml:space="preserve">diversity, equity and inclusion and academic programs. </w:t>
      </w:r>
      <w:r w:rsidRPr="000C3807">
        <w:rPr>
          <w:rFonts w:asciiTheme="majorHAnsi" w:hAnsiTheme="majorHAnsi" w:cstheme="majorHAnsi"/>
        </w:rPr>
        <w:lastRenderedPageBreak/>
        <w:t>Continue strong partnership with NC Cooperative Extension Association (NCCEA) through regional and national programs and efforts.</w:t>
      </w:r>
    </w:p>
    <w:p w14:paraId="4E7511BF" w14:textId="77777777" w:rsidR="00BE3B18" w:rsidRPr="000C3807" w:rsidRDefault="00BE3B18" w:rsidP="00BE3B18">
      <w:pPr>
        <w:pStyle w:val="font8"/>
        <w:numPr>
          <w:ilvl w:val="0"/>
          <w:numId w:val="28"/>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Identify and share new</w:t>
      </w:r>
      <w:r>
        <w:rPr>
          <w:rFonts w:asciiTheme="majorHAnsi" w:hAnsiTheme="majorHAnsi" w:cstheme="majorHAnsi"/>
        </w:rPr>
        <w:t xml:space="preserve"> and</w:t>
      </w:r>
      <w:r w:rsidRPr="000C3807">
        <w:rPr>
          <w:rFonts w:asciiTheme="majorHAnsi" w:hAnsiTheme="majorHAnsi" w:cstheme="majorHAnsi"/>
        </w:rPr>
        <w:t xml:space="preserve"> encourage seeking out opportunities for NCR scientists to actively participate in regional and national science task forces, initiatives, panels, and committees. </w:t>
      </w:r>
    </w:p>
    <w:p w14:paraId="7C36BC67" w14:textId="77777777" w:rsidR="00BE3B18" w:rsidRPr="000C3807" w:rsidRDefault="00BE3B18" w:rsidP="00BE3B18">
      <w:pPr>
        <w:pStyle w:val="font8"/>
        <w:numPr>
          <w:ilvl w:val="0"/>
          <w:numId w:val="28"/>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Boost numbers of nominations of NCR scientists for professional society, regional, national, and international honors, awards, and recognitions. </w:t>
      </w:r>
    </w:p>
    <w:p w14:paraId="5AE6AA76" w14:textId="77777777" w:rsidR="00BE3B18" w:rsidRPr="000C3807" w:rsidRDefault="00BE3B18" w:rsidP="00BE3B18">
      <w:pPr>
        <w:pStyle w:val="font8"/>
        <w:numPr>
          <w:ilvl w:val="0"/>
          <w:numId w:val="28"/>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Celebrate</w:t>
      </w:r>
      <w:r>
        <w:rPr>
          <w:rFonts w:asciiTheme="majorHAnsi" w:hAnsiTheme="majorHAnsi" w:cstheme="majorHAnsi"/>
        </w:rPr>
        <w:t xml:space="preserve"> and promote</w:t>
      </w:r>
      <w:r w:rsidRPr="000C3807">
        <w:rPr>
          <w:rFonts w:asciiTheme="majorHAnsi" w:hAnsiTheme="majorHAnsi" w:cstheme="majorHAnsi"/>
        </w:rPr>
        <w:t xml:space="preserve"> NCR recognitions and other successes using multiple communication pathways.</w:t>
      </w:r>
    </w:p>
    <w:p w14:paraId="5E265233" w14:textId="77777777" w:rsidR="00BE3B18" w:rsidRPr="000C3807" w:rsidRDefault="00BE3B18" w:rsidP="00BE3B18">
      <w:pPr>
        <w:pStyle w:val="font8"/>
        <w:spacing w:before="0" w:beforeAutospacing="0" w:after="0" w:afterAutospacing="0"/>
        <w:ind w:left="720"/>
        <w:textAlignment w:val="baseline"/>
        <w:rPr>
          <w:rFonts w:asciiTheme="majorHAnsi" w:hAnsiTheme="majorHAnsi" w:cstheme="majorHAnsi"/>
        </w:rPr>
      </w:pPr>
    </w:p>
    <w:p w14:paraId="7F2C467D" w14:textId="77777777" w:rsidR="00BE3B18" w:rsidRPr="000C3807" w:rsidRDefault="00BE3B18" w:rsidP="00BE3B18">
      <w:pPr>
        <w:pStyle w:val="font8"/>
        <w:numPr>
          <w:ilvl w:val="0"/>
          <w:numId w:val="32"/>
        </w:numPr>
        <w:spacing w:before="0" w:beforeAutospacing="0" w:after="0" w:afterAutospacing="0"/>
        <w:textAlignment w:val="baseline"/>
        <w:rPr>
          <w:rFonts w:asciiTheme="majorHAnsi" w:hAnsiTheme="majorHAnsi" w:cstheme="majorHAnsi"/>
          <w:b/>
          <w:bCs/>
        </w:rPr>
      </w:pPr>
      <w:r w:rsidRPr="000C3807">
        <w:rPr>
          <w:rFonts w:asciiTheme="majorHAnsi" w:hAnsiTheme="majorHAnsi" w:cstheme="majorHAnsi"/>
          <w:b/>
          <w:bCs/>
          <w:i/>
          <w:iCs/>
        </w:rPr>
        <w:t xml:space="preserve">Strengthen NCRA: Develop and promote best practices, tools, and </w:t>
      </w:r>
      <w:r>
        <w:rPr>
          <w:rFonts w:asciiTheme="majorHAnsi" w:hAnsiTheme="majorHAnsi" w:cstheme="majorHAnsi"/>
          <w:b/>
          <w:bCs/>
          <w:i/>
          <w:iCs/>
        </w:rPr>
        <w:t>strategic direction</w:t>
      </w:r>
      <w:r w:rsidRPr="000C3807">
        <w:rPr>
          <w:rFonts w:asciiTheme="majorHAnsi" w:hAnsiTheme="majorHAnsi" w:cstheme="majorHAnsi"/>
          <w:b/>
          <w:bCs/>
          <w:i/>
          <w:iCs/>
        </w:rPr>
        <w:t>.</w:t>
      </w:r>
    </w:p>
    <w:p w14:paraId="6099330D" w14:textId="77777777" w:rsidR="00BE3B18" w:rsidRPr="000C3807" w:rsidRDefault="00BE3B18" w:rsidP="00BE3B18">
      <w:pPr>
        <w:pStyle w:val="font8"/>
        <w:numPr>
          <w:ilvl w:val="0"/>
          <w:numId w:val="31"/>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Create NCRA vision, mission</w:t>
      </w:r>
      <w:r>
        <w:rPr>
          <w:rFonts w:asciiTheme="majorHAnsi" w:hAnsiTheme="majorHAnsi" w:cstheme="majorHAnsi"/>
        </w:rPr>
        <w:t>,</w:t>
      </w:r>
      <w:r w:rsidRPr="000C3807">
        <w:rPr>
          <w:rFonts w:asciiTheme="majorHAnsi" w:hAnsiTheme="majorHAnsi" w:cstheme="majorHAnsi"/>
        </w:rPr>
        <w:t xml:space="preserve"> and 5-year shared goals and strategies. Continually assess relevancy, identify gaps and redundancies, and evaluate progress. </w:t>
      </w:r>
    </w:p>
    <w:p w14:paraId="70486D7C" w14:textId="77777777" w:rsidR="00BE3B18" w:rsidRPr="000C3807" w:rsidRDefault="00BE3B18" w:rsidP="00BE3B18">
      <w:pPr>
        <w:pStyle w:val="font8"/>
        <w:numPr>
          <w:ilvl w:val="0"/>
          <w:numId w:val="31"/>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Promote and enhance best practices and professional development programs for NC administrators. </w:t>
      </w:r>
    </w:p>
    <w:p w14:paraId="259D203D" w14:textId="77777777" w:rsidR="00BE3B18" w:rsidRPr="000C3807" w:rsidRDefault="00BE3B18" w:rsidP="00BE3B18">
      <w:pPr>
        <w:pStyle w:val="font8"/>
        <w:numPr>
          <w:ilvl w:val="0"/>
          <w:numId w:val="31"/>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Identify, develop, and maintain a resource library of tools, best practices, and guides available via NCRA website or a collaborative information sharing application. </w:t>
      </w:r>
    </w:p>
    <w:p w14:paraId="17EA971C" w14:textId="77777777" w:rsidR="00BE3B18" w:rsidRPr="000C3807" w:rsidRDefault="00BE3B18" w:rsidP="00BE3B18">
      <w:pPr>
        <w:pStyle w:val="font8"/>
        <w:spacing w:before="0" w:beforeAutospacing="0" w:after="0" w:afterAutospacing="0"/>
        <w:ind w:left="720"/>
        <w:textAlignment w:val="baseline"/>
        <w:rPr>
          <w:rFonts w:asciiTheme="majorHAnsi" w:hAnsiTheme="majorHAnsi" w:cstheme="majorHAnsi"/>
        </w:rPr>
      </w:pPr>
    </w:p>
    <w:p w14:paraId="1DB3C392" w14:textId="77777777" w:rsidR="00BE3B18" w:rsidRPr="000C3807" w:rsidRDefault="00BE3B18" w:rsidP="00BE3B18">
      <w:pPr>
        <w:pStyle w:val="font8"/>
        <w:numPr>
          <w:ilvl w:val="0"/>
          <w:numId w:val="32"/>
        </w:numPr>
        <w:spacing w:before="0" w:beforeAutospacing="0" w:after="0" w:afterAutospacing="0"/>
        <w:textAlignment w:val="baseline"/>
        <w:rPr>
          <w:rFonts w:asciiTheme="majorHAnsi" w:hAnsiTheme="majorHAnsi" w:cstheme="majorHAnsi"/>
          <w:b/>
          <w:bCs/>
          <w:i/>
          <w:iCs/>
        </w:rPr>
      </w:pPr>
      <w:r w:rsidRPr="000C3807">
        <w:rPr>
          <w:rFonts w:asciiTheme="majorHAnsi" w:hAnsiTheme="majorHAnsi" w:cstheme="majorHAnsi"/>
          <w:b/>
          <w:bCs/>
          <w:i/>
          <w:iCs/>
        </w:rPr>
        <w:t xml:space="preserve">Strengthen NCRA Institutions: Develop and promote best practices to recruit, develop, and retain human capital. </w:t>
      </w:r>
    </w:p>
    <w:p w14:paraId="14628CF0" w14:textId="77777777" w:rsidR="00BE3B18" w:rsidRPr="000C3807" w:rsidRDefault="00BE3B18" w:rsidP="00BE3B18">
      <w:pPr>
        <w:pStyle w:val="font8"/>
        <w:numPr>
          <w:ilvl w:val="0"/>
          <w:numId w:val="33"/>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Engage with minority serving institutions to foster collaborative opportunities among faculty, and for postdoc and graduate student development, exchange, and networking opportunities. </w:t>
      </w:r>
    </w:p>
    <w:p w14:paraId="23C57EF3" w14:textId="77777777" w:rsidR="00BE3B18" w:rsidRPr="000C3807" w:rsidRDefault="00BE3B18" w:rsidP="00BE3B18">
      <w:pPr>
        <w:pStyle w:val="font8"/>
        <w:numPr>
          <w:ilvl w:val="0"/>
          <w:numId w:val="33"/>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 xml:space="preserve">Promote and enhance strategies for graduate student and postdoctoral scientist development, advising, and recruitment. </w:t>
      </w:r>
    </w:p>
    <w:p w14:paraId="6AA3E6BF" w14:textId="77777777" w:rsidR="00BE3B18" w:rsidRPr="000C3807" w:rsidRDefault="00BE3B18" w:rsidP="00BE3B18">
      <w:pPr>
        <w:pStyle w:val="font8"/>
        <w:numPr>
          <w:ilvl w:val="0"/>
          <w:numId w:val="33"/>
        </w:numPr>
        <w:spacing w:before="0" w:beforeAutospacing="0" w:after="0" w:afterAutospacing="0"/>
        <w:textAlignment w:val="baseline"/>
        <w:rPr>
          <w:rFonts w:asciiTheme="majorHAnsi" w:hAnsiTheme="majorHAnsi" w:cstheme="majorHAnsi"/>
        </w:rPr>
      </w:pPr>
      <w:r w:rsidRPr="000C3807">
        <w:rPr>
          <w:rFonts w:asciiTheme="majorHAnsi" w:hAnsiTheme="majorHAnsi" w:cstheme="majorHAnsi"/>
        </w:rPr>
        <w:t>Promote and enhance best practices and approaches for faculty hiring, retention, and replacement (e.g., startup packages, succession planning, educational opportunities, professional development, retention programs).</w:t>
      </w:r>
    </w:p>
    <w:p w14:paraId="2CD82F9D" w14:textId="77777777" w:rsidR="00BE3B18" w:rsidRPr="000C3807" w:rsidRDefault="00BE3B18" w:rsidP="00BE3B18">
      <w:pPr>
        <w:rPr>
          <w:rFonts w:asciiTheme="majorHAnsi" w:hAnsiTheme="majorHAnsi" w:cstheme="majorHAnsi"/>
        </w:rPr>
      </w:pPr>
    </w:p>
    <w:p w14:paraId="08FD9CC3" w14:textId="77927A0E" w:rsidR="007474E9" w:rsidRDefault="007474E9" w:rsidP="00E70518">
      <w:pPr>
        <w:spacing w:after="160" w:line="259" w:lineRule="auto"/>
        <w:rPr>
          <w:rStyle w:val="Hyperlink"/>
          <w:rFonts w:cstheme="minorHAnsi"/>
          <w:sz w:val="22"/>
          <w:szCs w:val="22"/>
        </w:rPr>
      </w:pPr>
    </w:p>
    <w:p w14:paraId="49615423" w14:textId="35E58FAB" w:rsidR="00BE3B18" w:rsidRDefault="00BE3B18" w:rsidP="00E70518">
      <w:pPr>
        <w:spacing w:after="160" w:line="259" w:lineRule="auto"/>
        <w:rPr>
          <w:rStyle w:val="Hyperlink"/>
          <w:rFonts w:cstheme="minorHAnsi"/>
          <w:sz w:val="22"/>
          <w:szCs w:val="22"/>
        </w:rPr>
      </w:pPr>
    </w:p>
    <w:p w14:paraId="60FAB4DB" w14:textId="34AF0D53" w:rsidR="007474E9" w:rsidRDefault="0055727E" w:rsidP="00E70518">
      <w:pPr>
        <w:spacing w:after="160" w:line="259" w:lineRule="auto"/>
        <w:rPr>
          <w:rStyle w:val="Hyperlink"/>
          <w:rFonts w:cstheme="minorHAnsi"/>
          <w:sz w:val="22"/>
          <w:szCs w:val="22"/>
        </w:rPr>
      </w:pPr>
      <w:hyperlink w:anchor="_top" w:history="1">
        <w:r w:rsidR="00BE3B18" w:rsidRPr="00BE3B18">
          <w:rPr>
            <w:rStyle w:val="Hyperlink"/>
            <w:rFonts w:cstheme="minorHAnsi"/>
            <w:sz w:val="22"/>
            <w:szCs w:val="22"/>
          </w:rPr>
          <w:t>Back to top</w:t>
        </w:r>
      </w:hyperlink>
    </w:p>
    <w:p w14:paraId="4C4EB104" w14:textId="01E9C5B1" w:rsidR="007474E9" w:rsidRDefault="007474E9" w:rsidP="00E70518">
      <w:pPr>
        <w:spacing w:after="160" w:line="259" w:lineRule="auto"/>
        <w:rPr>
          <w:rStyle w:val="Hyperlink"/>
          <w:rFonts w:cstheme="minorHAnsi"/>
          <w:sz w:val="22"/>
          <w:szCs w:val="22"/>
        </w:rPr>
      </w:pPr>
    </w:p>
    <w:p w14:paraId="1CF85A7E" w14:textId="7EB44E84" w:rsidR="007474E9" w:rsidRDefault="007474E9" w:rsidP="00E70518">
      <w:pPr>
        <w:spacing w:after="160" w:line="259" w:lineRule="auto"/>
        <w:rPr>
          <w:rStyle w:val="Hyperlink"/>
          <w:rFonts w:cstheme="minorHAnsi"/>
          <w:sz w:val="22"/>
          <w:szCs w:val="22"/>
        </w:rPr>
      </w:pPr>
    </w:p>
    <w:p w14:paraId="66350760" w14:textId="1B68DD98" w:rsidR="007474E9" w:rsidRDefault="007474E9" w:rsidP="00E70518">
      <w:pPr>
        <w:spacing w:after="160" w:line="259" w:lineRule="auto"/>
        <w:rPr>
          <w:rStyle w:val="Hyperlink"/>
          <w:rFonts w:cstheme="minorHAnsi"/>
          <w:sz w:val="22"/>
          <w:szCs w:val="22"/>
        </w:rPr>
      </w:pPr>
    </w:p>
    <w:p w14:paraId="2109E364" w14:textId="13653EA2" w:rsidR="007474E9" w:rsidRDefault="007474E9" w:rsidP="00E70518">
      <w:pPr>
        <w:spacing w:after="160" w:line="259" w:lineRule="auto"/>
        <w:rPr>
          <w:rStyle w:val="Hyperlink"/>
          <w:rFonts w:cstheme="minorHAnsi"/>
          <w:sz w:val="22"/>
          <w:szCs w:val="22"/>
        </w:rPr>
      </w:pPr>
    </w:p>
    <w:p w14:paraId="2E209562" w14:textId="330FA3D9" w:rsidR="007474E9" w:rsidRDefault="007474E9" w:rsidP="00E70518">
      <w:pPr>
        <w:spacing w:after="160" w:line="259" w:lineRule="auto"/>
        <w:rPr>
          <w:rStyle w:val="Hyperlink"/>
          <w:rFonts w:cstheme="minorHAnsi"/>
          <w:sz w:val="22"/>
          <w:szCs w:val="22"/>
        </w:rPr>
      </w:pPr>
    </w:p>
    <w:p w14:paraId="7A0D8E1A" w14:textId="75116637" w:rsidR="007474E9" w:rsidRDefault="007474E9" w:rsidP="00E70518">
      <w:pPr>
        <w:spacing w:after="160" w:line="259" w:lineRule="auto"/>
        <w:rPr>
          <w:rStyle w:val="Hyperlink"/>
          <w:rFonts w:cstheme="minorHAnsi"/>
          <w:sz w:val="22"/>
          <w:szCs w:val="22"/>
        </w:rPr>
      </w:pPr>
    </w:p>
    <w:p w14:paraId="6DDBBE03" w14:textId="77777777" w:rsidR="007474E9" w:rsidRDefault="007474E9" w:rsidP="00E70518">
      <w:pPr>
        <w:spacing w:after="160" w:line="259" w:lineRule="auto"/>
        <w:rPr>
          <w:rStyle w:val="Hyperlink"/>
          <w:rFonts w:cstheme="minorHAnsi"/>
          <w:sz w:val="22"/>
          <w:szCs w:val="22"/>
        </w:rPr>
      </w:pPr>
    </w:p>
    <w:p w14:paraId="52F7288C" w14:textId="6EDB6CCE" w:rsidR="00124883" w:rsidRDefault="00124883">
      <w:pPr>
        <w:spacing w:after="160" w:line="259" w:lineRule="auto"/>
        <w:rPr>
          <w:rStyle w:val="Hyperlink"/>
          <w:rFonts w:cstheme="minorHAnsi"/>
          <w:sz w:val="22"/>
          <w:szCs w:val="22"/>
        </w:rPr>
      </w:pPr>
      <w:r>
        <w:rPr>
          <w:rStyle w:val="Hyperlink"/>
          <w:rFonts w:cstheme="minorHAnsi"/>
          <w:sz w:val="22"/>
          <w:szCs w:val="22"/>
        </w:rPr>
        <w:br w:type="page"/>
      </w:r>
    </w:p>
    <w:p w14:paraId="782B25D7" w14:textId="77777777" w:rsidR="00C96B5A" w:rsidRDefault="00C96B5A" w:rsidP="00C96B5A">
      <w:pPr>
        <w:rPr>
          <w:rFonts w:ascii="Calibri" w:eastAsia="Times New Roman" w:hAnsi="Calibri" w:cs="Calibri"/>
          <w:b/>
          <w:bCs/>
          <w:color w:val="000000"/>
          <w:sz w:val="22"/>
          <w:szCs w:val="22"/>
        </w:rPr>
        <w:sectPr w:rsidR="00C96B5A" w:rsidSect="004851CB">
          <w:pgSz w:w="12240" w:h="15840"/>
          <w:pgMar w:top="1166" w:right="1339" w:bottom="1123" w:left="1325" w:header="720" w:footer="979" w:gutter="0"/>
          <w:cols w:space="720"/>
          <w:docGrid w:linePitch="326"/>
        </w:sectPr>
      </w:pPr>
    </w:p>
    <w:tbl>
      <w:tblPr>
        <w:tblW w:w="13680" w:type="dxa"/>
        <w:tblLook w:val="04A0" w:firstRow="1" w:lastRow="0" w:firstColumn="1" w:lastColumn="0" w:noHBand="0" w:noVBand="1"/>
      </w:tblPr>
      <w:tblGrid>
        <w:gridCol w:w="2100"/>
        <w:gridCol w:w="2940"/>
        <w:gridCol w:w="1620"/>
        <w:gridCol w:w="7020"/>
      </w:tblGrid>
      <w:tr w:rsidR="00A86336" w:rsidRPr="00C96B5A" w14:paraId="6D35B414" w14:textId="77777777" w:rsidTr="004321C7">
        <w:trPr>
          <w:trHeight w:val="600"/>
        </w:trPr>
        <w:tc>
          <w:tcPr>
            <w:tcW w:w="13680" w:type="dxa"/>
            <w:gridSpan w:val="4"/>
            <w:tcBorders>
              <w:top w:val="nil"/>
              <w:left w:val="nil"/>
              <w:bottom w:val="nil"/>
              <w:right w:val="nil"/>
            </w:tcBorders>
            <w:shd w:val="clear" w:color="auto" w:fill="auto"/>
            <w:hideMark/>
          </w:tcPr>
          <w:p w14:paraId="24DC3D1C" w14:textId="4375A70B" w:rsidR="00D15A12" w:rsidRPr="00D15A12" w:rsidRDefault="005B1838" w:rsidP="005B1838">
            <w:pPr>
              <w:pStyle w:val="Heading2"/>
            </w:pPr>
            <w:r>
              <w:rPr>
                <w:rFonts w:eastAsia="Times New Roman"/>
              </w:rPr>
              <w:lastRenderedPageBreak/>
              <w:t>I</w:t>
            </w:r>
            <w:r w:rsidR="00A86336">
              <w:rPr>
                <w:rFonts w:eastAsia="Times New Roman"/>
              </w:rPr>
              <w:t xml:space="preserve">tem 14.0 </w:t>
            </w:r>
            <w:bookmarkStart w:id="5" w:name="MRC_report"/>
            <w:bookmarkEnd w:id="5"/>
            <w:r w:rsidR="00A86336">
              <w:rPr>
                <w:rFonts w:eastAsia="Times New Roman"/>
              </w:rPr>
              <w:t>MRC Report</w:t>
            </w:r>
            <w:r w:rsidR="004E0814">
              <w:rPr>
                <w:rFonts w:eastAsia="Times New Roman"/>
              </w:rPr>
              <w:br/>
            </w:r>
            <w:r w:rsidR="00A86336">
              <w:rPr>
                <w:rFonts w:eastAsia="Times New Roman"/>
              </w:rPr>
              <w:t>Presenters: Bernie Engel, MRC Chair; Chris Hamilton</w:t>
            </w:r>
            <w:r w:rsidR="004E0814">
              <w:rPr>
                <w:rFonts w:eastAsia="Times New Roman"/>
              </w:rPr>
              <w:br/>
            </w:r>
            <w:r w:rsidR="0050206F">
              <w:rPr>
                <w:rFonts w:eastAsia="Times New Roman"/>
              </w:rPr>
              <w:t>Action Requested: Approval of MRC Renewal and Midterm Review Recommendations</w:t>
            </w:r>
          </w:p>
          <w:p w14:paraId="5F9D6AA2" w14:textId="77777777" w:rsidR="00A86336" w:rsidRDefault="00A86336" w:rsidP="00C96B5A">
            <w:pPr>
              <w:rPr>
                <w:rFonts w:ascii="Calibri" w:eastAsia="Times New Roman" w:hAnsi="Calibri" w:cs="Calibri"/>
                <w:b/>
                <w:bCs/>
                <w:color w:val="000000"/>
                <w:sz w:val="22"/>
                <w:szCs w:val="22"/>
              </w:rPr>
            </w:pPr>
          </w:p>
          <w:p w14:paraId="5044747D" w14:textId="74D30CC2" w:rsidR="00A86336" w:rsidRPr="00C96B5A" w:rsidRDefault="00A86336" w:rsidP="00C96B5A">
            <w:pPr>
              <w:rPr>
                <w:rFonts w:eastAsia="Times New Roman"/>
                <w:sz w:val="20"/>
                <w:szCs w:val="20"/>
              </w:rPr>
            </w:pPr>
            <w:r w:rsidRPr="00C96B5A">
              <w:rPr>
                <w:rFonts w:ascii="Calibri" w:eastAsia="Times New Roman" w:hAnsi="Calibri" w:cs="Calibri"/>
                <w:b/>
                <w:bCs/>
                <w:color w:val="000000"/>
                <w:sz w:val="22"/>
                <w:szCs w:val="22"/>
              </w:rPr>
              <w:t xml:space="preserve">Projects </w:t>
            </w:r>
            <w:bookmarkStart w:id="6" w:name="MRC_renewals_table"/>
            <w:bookmarkEnd w:id="6"/>
            <w:r w:rsidRPr="00C96B5A">
              <w:rPr>
                <w:rFonts w:ascii="Calibri" w:eastAsia="Times New Roman" w:hAnsi="Calibri" w:cs="Calibri"/>
                <w:b/>
                <w:bCs/>
                <w:color w:val="000000"/>
                <w:sz w:val="22"/>
                <w:szCs w:val="22"/>
              </w:rPr>
              <w:t>Renewing 10/1/2023</w:t>
            </w:r>
          </w:p>
        </w:tc>
      </w:tr>
      <w:tr w:rsidR="00C96B5A" w:rsidRPr="00C96B5A" w14:paraId="155FBCEA" w14:textId="77777777" w:rsidTr="004321C7">
        <w:trPr>
          <w:trHeight w:val="300"/>
        </w:trPr>
        <w:tc>
          <w:tcPr>
            <w:tcW w:w="2100" w:type="dxa"/>
            <w:tcBorders>
              <w:top w:val="nil"/>
              <w:left w:val="nil"/>
              <w:bottom w:val="nil"/>
              <w:right w:val="nil"/>
            </w:tcBorders>
            <w:shd w:val="clear" w:color="auto" w:fill="auto"/>
            <w:hideMark/>
          </w:tcPr>
          <w:p w14:paraId="404A46D8" w14:textId="77777777" w:rsidR="00C96B5A" w:rsidRPr="00C96B5A" w:rsidRDefault="00C96B5A" w:rsidP="00C96B5A">
            <w:pPr>
              <w:rPr>
                <w:rFonts w:eastAsia="Times New Roman"/>
                <w:sz w:val="20"/>
                <w:szCs w:val="20"/>
              </w:rPr>
            </w:pPr>
          </w:p>
        </w:tc>
        <w:tc>
          <w:tcPr>
            <w:tcW w:w="2940" w:type="dxa"/>
            <w:tcBorders>
              <w:top w:val="nil"/>
              <w:left w:val="nil"/>
              <w:bottom w:val="nil"/>
              <w:right w:val="nil"/>
            </w:tcBorders>
            <w:shd w:val="clear" w:color="auto" w:fill="auto"/>
            <w:hideMark/>
          </w:tcPr>
          <w:p w14:paraId="7C8CB5BD" w14:textId="77777777" w:rsidR="00C96B5A" w:rsidRPr="00C96B5A" w:rsidRDefault="00C96B5A" w:rsidP="00C96B5A">
            <w:pPr>
              <w:rPr>
                <w:rFonts w:eastAsia="Times New Roman"/>
                <w:sz w:val="20"/>
                <w:szCs w:val="20"/>
              </w:rPr>
            </w:pPr>
          </w:p>
        </w:tc>
        <w:tc>
          <w:tcPr>
            <w:tcW w:w="1620" w:type="dxa"/>
            <w:tcBorders>
              <w:top w:val="nil"/>
              <w:left w:val="nil"/>
              <w:bottom w:val="nil"/>
              <w:right w:val="nil"/>
            </w:tcBorders>
            <w:shd w:val="clear" w:color="auto" w:fill="auto"/>
            <w:hideMark/>
          </w:tcPr>
          <w:p w14:paraId="3D251BBB" w14:textId="77777777" w:rsidR="00C96B5A" w:rsidRPr="00C96B5A" w:rsidRDefault="00C96B5A" w:rsidP="00C96B5A">
            <w:pPr>
              <w:rPr>
                <w:rFonts w:eastAsia="Times New Roman"/>
                <w:sz w:val="20"/>
                <w:szCs w:val="20"/>
              </w:rPr>
            </w:pPr>
          </w:p>
        </w:tc>
        <w:tc>
          <w:tcPr>
            <w:tcW w:w="7020" w:type="dxa"/>
            <w:tcBorders>
              <w:top w:val="nil"/>
              <w:left w:val="nil"/>
              <w:bottom w:val="nil"/>
              <w:right w:val="nil"/>
            </w:tcBorders>
            <w:shd w:val="clear" w:color="auto" w:fill="auto"/>
            <w:noWrap/>
            <w:hideMark/>
          </w:tcPr>
          <w:p w14:paraId="53A5A960" w14:textId="77777777" w:rsidR="00C96B5A" w:rsidRPr="00C96B5A" w:rsidRDefault="00C96B5A" w:rsidP="00C96B5A">
            <w:pPr>
              <w:rPr>
                <w:rFonts w:eastAsia="Times New Roman"/>
                <w:sz w:val="20"/>
                <w:szCs w:val="20"/>
              </w:rPr>
            </w:pPr>
          </w:p>
        </w:tc>
      </w:tr>
      <w:tr w:rsidR="004321C7" w:rsidRPr="004321C7" w14:paraId="2309A5D2" w14:textId="77777777" w:rsidTr="00683BFB">
        <w:trPr>
          <w:trHeight w:val="615"/>
        </w:trPr>
        <w:tc>
          <w:tcPr>
            <w:tcW w:w="2100" w:type="dxa"/>
            <w:tcBorders>
              <w:top w:val="single" w:sz="4" w:space="0" w:color="70AD47"/>
              <w:left w:val="single" w:sz="4" w:space="0" w:color="70AD47"/>
              <w:bottom w:val="single" w:sz="8" w:space="0" w:color="70AD47"/>
              <w:right w:val="single" w:sz="4" w:space="0" w:color="70AD47"/>
            </w:tcBorders>
            <w:shd w:val="clear" w:color="000000" w:fill="DDEBF7"/>
            <w:hideMark/>
          </w:tcPr>
          <w:p w14:paraId="14438FBE" w14:textId="77777777" w:rsidR="004321C7" w:rsidRPr="004321C7" w:rsidRDefault="004321C7" w:rsidP="004321C7">
            <w:pPr>
              <w:rPr>
                <w:rFonts w:ascii="Calibri" w:eastAsia="Times New Roman" w:hAnsi="Calibri" w:cs="Calibri"/>
                <w:b/>
                <w:bCs/>
                <w:sz w:val="22"/>
                <w:szCs w:val="22"/>
              </w:rPr>
            </w:pPr>
            <w:r w:rsidRPr="004321C7">
              <w:rPr>
                <w:rFonts w:ascii="Calibri" w:eastAsia="Times New Roman" w:hAnsi="Calibri" w:cs="Calibri"/>
                <w:b/>
                <w:bCs/>
                <w:sz w:val="22"/>
                <w:szCs w:val="22"/>
              </w:rPr>
              <w:t xml:space="preserve">Proj # </w:t>
            </w:r>
          </w:p>
        </w:tc>
        <w:tc>
          <w:tcPr>
            <w:tcW w:w="2940" w:type="dxa"/>
            <w:tcBorders>
              <w:top w:val="single" w:sz="4" w:space="0" w:color="70AD47"/>
              <w:left w:val="single" w:sz="4" w:space="0" w:color="70AD47"/>
              <w:bottom w:val="single" w:sz="8" w:space="0" w:color="70AD47"/>
              <w:right w:val="single" w:sz="4" w:space="0" w:color="70AD47"/>
            </w:tcBorders>
            <w:shd w:val="clear" w:color="000000" w:fill="DDEBF7"/>
            <w:hideMark/>
          </w:tcPr>
          <w:p w14:paraId="7EEE244B" w14:textId="77777777" w:rsidR="004321C7" w:rsidRPr="004321C7" w:rsidRDefault="004321C7" w:rsidP="004321C7">
            <w:pPr>
              <w:rPr>
                <w:rFonts w:ascii="Calibri" w:eastAsia="Times New Roman" w:hAnsi="Calibri" w:cs="Calibri"/>
                <w:b/>
                <w:bCs/>
                <w:sz w:val="22"/>
                <w:szCs w:val="22"/>
              </w:rPr>
            </w:pPr>
            <w:r w:rsidRPr="004321C7">
              <w:rPr>
                <w:rFonts w:ascii="Calibri" w:eastAsia="Times New Roman" w:hAnsi="Calibri" w:cs="Calibri"/>
                <w:b/>
                <w:bCs/>
                <w:sz w:val="22"/>
                <w:szCs w:val="22"/>
              </w:rPr>
              <w:t>Title</w:t>
            </w:r>
          </w:p>
        </w:tc>
        <w:tc>
          <w:tcPr>
            <w:tcW w:w="1620" w:type="dxa"/>
            <w:tcBorders>
              <w:top w:val="single" w:sz="4" w:space="0" w:color="70AD47"/>
              <w:left w:val="single" w:sz="4" w:space="0" w:color="4472C4"/>
              <w:bottom w:val="single" w:sz="8" w:space="0" w:color="4472C4"/>
              <w:right w:val="single" w:sz="4" w:space="0" w:color="4472C4"/>
            </w:tcBorders>
            <w:shd w:val="clear" w:color="000000" w:fill="DDEBF7"/>
            <w:hideMark/>
          </w:tcPr>
          <w:p w14:paraId="10F33AE6" w14:textId="77777777" w:rsidR="004321C7" w:rsidRPr="004321C7" w:rsidRDefault="004321C7" w:rsidP="004321C7">
            <w:pPr>
              <w:rPr>
                <w:rFonts w:ascii="Calibri" w:eastAsia="Times New Roman" w:hAnsi="Calibri" w:cs="Calibri"/>
                <w:b/>
                <w:bCs/>
                <w:color w:val="000000"/>
                <w:sz w:val="22"/>
                <w:szCs w:val="22"/>
              </w:rPr>
            </w:pPr>
            <w:r w:rsidRPr="004321C7">
              <w:rPr>
                <w:rFonts w:ascii="Calibri" w:eastAsia="Times New Roman" w:hAnsi="Calibri" w:cs="Calibri"/>
                <w:b/>
                <w:bCs/>
                <w:color w:val="000000"/>
                <w:sz w:val="22"/>
                <w:szCs w:val="22"/>
              </w:rPr>
              <w:t>MRC Lead Reviewer</w:t>
            </w:r>
          </w:p>
        </w:tc>
        <w:tc>
          <w:tcPr>
            <w:tcW w:w="7020" w:type="dxa"/>
            <w:tcBorders>
              <w:top w:val="single" w:sz="4" w:space="0" w:color="70AD47"/>
              <w:left w:val="single" w:sz="4" w:space="0" w:color="70AD47"/>
              <w:bottom w:val="single" w:sz="8" w:space="0" w:color="70AD47"/>
              <w:right w:val="single" w:sz="4" w:space="0" w:color="70AD47"/>
            </w:tcBorders>
            <w:shd w:val="clear" w:color="000000" w:fill="DDEBF7"/>
            <w:hideMark/>
          </w:tcPr>
          <w:p w14:paraId="5E274186" w14:textId="77777777" w:rsidR="004321C7" w:rsidRPr="004321C7" w:rsidRDefault="004321C7" w:rsidP="004321C7">
            <w:pPr>
              <w:rPr>
                <w:rFonts w:ascii="Calibri" w:eastAsia="Times New Roman" w:hAnsi="Calibri" w:cs="Calibri"/>
                <w:b/>
                <w:bCs/>
                <w:sz w:val="22"/>
                <w:szCs w:val="22"/>
              </w:rPr>
            </w:pPr>
            <w:r w:rsidRPr="004321C7">
              <w:rPr>
                <w:rFonts w:ascii="Calibri" w:eastAsia="Times New Roman" w:hAnsi="Calibri" w:cs="Calibri"/>
                <w:b/>
                <w:bCs/>
                <w:sz w:val="22"/>
                <w:szCs w:val="22"/>
              </w:rPr>
              <w:t>MRC Recommendations</w:t>
            </w:r>
          </w:p>
        </w:tc>
      </w:tr>
      <w:tr w:rsidR="004321C7" w:rsidRPr="004321C7" w14:paraId="2D43874C" w14:textId="77777777" w:rsidTr="00683BFB">
        <w:trPr>
          <w:trHeight w:val="1200"/>
        </w:trPr>
        <w:tc>
          <w:tcPr>
            <w:tcW w:w="2100" w:type="dxa"/>
            <w:tcBorders>
              <w:top w:val="single" w:sz="4" w:space="0" w:color="4472C4"/>
              <w:left w:val="single" w:sz="4" w:space="0" w:color="4472C4"/>
              <w:bottom w:val="single" w:sz="4" w:space="0" w:color="4472C4"/>
              <w:right w:val="single" w:sz="4" w:space="0" w:color="4472C4"/>
            </w:tcBorders>
            <w:shd w:val="clear" w:color="D9E1F2" w:fill="D9E1F2"/>
            <w:hideMark/>
          </w:tcPr>
          <w:p w14:paraId="442B3198"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NCERA210 (NCERA_temp210)</w:t>
            </w:r>
          </w:p>
        </w:tc>
        <w:tc>
          <w:tcPr>
            <w:tcW w:w="2940" w:type="dxa"/>
            <w:tcBorders>
              <w:top w:val="single" w:sz="4" w:space="0" w:color="4472C4"/>
              <w:left w:val="single" w:sz="4" w:space="0" w:color="4472C4"/>
              <w:bottom w:val="single" w:sz="4" w:space="0" w:color="4472C4"/>
              <w:right w:val="single" w:sz="4" w:space="0" w:color="4472C4"/>
            </w:tcBorders>
            <w:shd w:val="clear" w:color="D9E1F2" w:fill="D9E1F2"/>
            <w:hideMark/>
          </w:tcPr>
          <w:p w14:paraId="481A78EC"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Improving the management and effectiveness of cooperatively owned business organizations</w:t>
            </w:r>
          </w:p>
        </w:tc>
        <w:tc>
          <w:tcPr>
            <w:tcW w:w="1620" w:type="dxa"/>
            <w:tcBorders>
              <w:top w:val="single" w:sz="4" w:space="0" w:color="4472C4"/>
              <w:left w:val="single" w:sz="4" w:space="0" w:color="4472C4"/>
              <w:bottom w:val="single" w:sz="4" w:space="0" w:color="4472C4"/>
              <w:right w:val="single" w:sz="4" w:space="0" w:color="4472C4"/>
            </w:tcBorders>
            <w:shd w:val="clear" w:color="D9E1F2" w:fill="D9E1F2"/>
            <w:hideMark/>
          </w:tcPr>
          <w:p w14:paraId="3A9DD45F"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Shibu</w:t>
            </w:r>
          </w:p>
        </w:tc>
        <w:tc>
          <w:tcPr>
            <w:tcW w:w="7020" w:type="dxa"/>
            <w:tcBorders>
              <w:top w:val="single" w:sz="4" w:space="0" w:color="4472C4"/>
              <w:left w:val="single" w:sz="4" w:space="0" w:color="4472C4"/>
              <w:bottom w:val="single" w:sz="4" w:space="0" w:color="4472C4"/>
              <w:right w:val="single" w:sz="4" w:space="0" w:color="4472C4"/>
            </w:tcBorders>
            <w:shd w:val="clear" w:color="D9E1F2" w:fill="D9E1F2"/>
            <w:hideMark/>
          </w:tcPr>
          <w:p w14:paraId="1366B30C" w14:textId="6774ED8D" w:rsidR="00F8327B" w:rsidRDefault="00F8327B" w:rsidP="00916220">
            <w:pPr>
              <w:rPr>
                <w:rFonts w:ascii="Calibri" w:eastAsia="Times New Roman" w:hAnsi="Calibri" w:cs="Calibri"/>
                <w:color w:val="000000"/>
                <w:sz w:val="22"/>
                <w:szCs w:val="22"/>
              </w:rPr>
            </w:pPr>
            <w:r w:rsidRPr="00916220">
              <w:rPr>
                <w:rFonts w:ascii="Calibri" w:eastAsia="Times New Roman" w:hAnsi="Calibri" w:cs="Calibri"/>
                <w:b/>
                <w:bCs/>
                <w:color w:val="000000"/>
                <w:sz w:val="22"/>
                <w:szCs w:val="22"/>
              </w:rPr>
              <w:t xml:space="preserve">Recommendation: </w:t>
            </w:r>
            <w:r w:rsidRPr="004321C7">
              <w:rPr>
                <w:rFonts w:ascii="Calibri" w:eastAsia="Times New Roman" w:hAnsi="Calibri" w:cs="Calibri"/>
                <w:b/>
                <w:bCs/>
                <w:color w:val="000000"/>
                <w:sz w:val="22"/>
                <w:szCs w:val="22"/>
              </w:rPr>
              <w:t>Major revision requested.</w:t>
            </w:r>
          </w:p>
          <w:p w14:paraId="31035231" w14:textId="77777777" w:rsidR="00F8327B" w:rsidRDefault="00F8327B" w:rsidP="00916220">
            <w:pPr>
              <w:rPr>
                <w:rFonts w:ascii="Calibri" w:eastAsia="Times New Roman" w:hAnsi="Calibri" w:cs="Calibri"/>
                <w:color w:val="000000"/>
                <w:sz w:val="22"/>
                <w:szCs w:val="22"/>
              </w:rPr>
            </w:pPr>
          </w:p>
          <w:p w14:paraId="53E903CC" w14:textId="65EF8662" w:rsidR="004321C7" w:rsidRPr="004321C7" w:rsidRDefault="00175745" w:rsidP="00916220">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 xml:space="preserve">For detailed MRC review, please visit </w:t>
            </w:r>
            <w:hyperlink r:id="rId31" w:history="1">
              <w:r w:rsidRPr="004321C7">
                <w:rPr>
                  <w:rStyle w:val="Hyperlink"/>
                  <w:rFonts w:ascii="Calibri" w:eastAsia="Times New Roman" w:hAnsi="Calibri" w:cs="Calibri"/>
                  <w:sz w:val="22"/>
                  <w:szCs w:val="22"/>
                </w:rPr>
                <w:t>https://www.nimss.org/mrc_reviews/20067</w:t>
              </w:r>
            </w:hyperlink>
            <w:r>
              <w:rPr>
                <w:rFonts w:ascii="Calibri" w:eastAsia="Times New Roman" w:hAnsi="Calibri" w:cs="Calibri"/>
                <w:color w:val="000000"/>
                <w:sz w:val="22"/>
                <w:szCs w:val="22"/>
              </w:rPr>
              <w:t xml:space="preserve"> </w:t>
            </w:r>
          </w:p>
        </w:tc>
      </w:tr>
      <w:tr w:rsidR="004321C7" w:rsidRPr="004321C7" w14:paraId="745BCC8A" w14:textId="77777777" w:rsidTr="00683BFB">
        <w:trPr>
          <w:trHeight w:val="4800"/>
        </w:trPr>
        <w:tc>
          <w:tcPr>
            <w:tcW w:w="2100" w:type="dxa"/>
            <w:tcBorders>
              <w:top w:val="single" w:sz="4" w:space="0" w:color="4472C4"/>
              <w:left w:val="single" w:sz="4" w:space="0" w:color="4472C4"/>
              <w:bottom w:val="single" w:sz="4" w:space="0" w:color="4472C4"/>
              <w:right w:val="single" w:sz="4" w:space="0" w:color="4472C4"/>
            </w:tcBorders>
            <w:shd w:val="clear" w:color="auto" w:fill="auto"/>
            <w:hideMark/>
          </w:tcPr>
          <w:p w14:paraId="12AA2E7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NCCC308 (NCCC_temp308)</w:t>
            </w:r>
          </w:p>
        </w:tc>
        <w:tc>
          <w:tcPr>
            <w:tcW w:w="2940" w:type="dxa"/>
            <w:tcBorders>
              <w:top w:val="single" w:sz="4" w:space="0" w:color="4472C4"/>
              <w:left w:val="single" w:sz="4" w:space="0" w:color="4472C4"/>
              <w:bottom w:val="single" w:sz="4" w:space="0" w:color="4472C4"/>
              <w:right w:val="single" w:sz="4" w:space="0" w:color="4472C4"/>
            </w:tcBorders>
            <w:shd w:val="clear" w:color="auto" w:fill="auto"/>
            <w:hideMark/>
          </w:tcPr>
          <w:p w14:paraId="25C4C25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Nutrition and Management of Feedlot Cattle to Optimize Performance, Carcass Value and Environmental Compatibility</w:t>
            </w:r>
          </w:p>
        </w:tc>
        <w:tc>
          <w:tcPr>
            <w:tcW w:w="1620" w:type="dxa"/>
            <w:tcBorders>
              <w:top w:val="single" w:sz="4" w:space="0" w:color="4472C4"/>
              <w:left w:val="single" w:sz="4" w:space="0" w:color="4472C4"/>
              <w:bottom w:val="single" w:sz="4" w:space="0" w:color="4472C4"/>
              <w:right w:val="single" w:sz="4" w:space="0" w:color="4472C4"/>
            </w:tcBorders>
            <w:shd w:val="clear" w:color="auto" w:fill="auto"/>
            <w:hideMark/>
          </w:tcPr>
          <w:p w14:paraId="085FCE1C"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Anne</w:t>
            </w:r>
          </w:p>
        </w:tc>
        <w:tc>
          <w:tcPr>
            <w:tcW w:w="7020" w:type="dxa"/>
            <w:tcBorders>
              <w:top w:val="single" w:sz="4" w:space="0" w:color="4472C4"/>
              <w:left w:val="single" w:sz="4" w:space="0" w:color="4472C4"/>
              <w:bottom w:val="single" w:sz="4" w:space="0" w:color="4472C4"/>
              <w:right w:val="single" w:sz="4" w:space="0" w:color="4472C4"/>
            </w:tcBorders>
            <w:shd w:val="clear" w:color="auto" w:fill="auto"/>
            <w:hideMark/>
          </w:tcPr>
          <w:p w14:paraId="228C5C19" w14:textId="1264D272" w:rsidR="00F8327B" w:rsidRDefault="00F8327B" w:rsidP="004321C7">
            <w:pPr>
              <w:rPr>
                <w:rFonts w:ascii="Calibri" w:eastAsia="Times New Roman" w:hAnsi="Calibri" w:cs="Calibri"/>
                <w:color w:val="000000"/>
                <w:sz w:val="22"/>
                <w:szCs w:val="22"/>
              </w:rPr>
            </w:pPr>
            <w:r w:rsidRPr="004321C7">
              <w:rPr>
                <w:rFonts w:ascii="Calibri" w:eastAsia="Times New Roman" w:hAnsi="Calibri" w:cs="Calibri"/>
                <w:b/>
                <w:bCs/>
                <w:color w:val="000000"/>
                <w:sz w:val="22"/>
                <w:szCs w:val="22"/>
              </w:rPr>
              <w:t>Recommend approval pending minor revision.</w:t>
            </w:r>
          </w:p>
          <w:p w14:paraId="4869801E" w14:textId="77777777" w:rsidR="00F8327B" w:rsidRDefault="00F8327B" w:rsidP="004321C7">
            <w:pPr>
              <w:rPr>
                <w:rFonts w:ascii="Calibri" w:eastAsia="Times New Roman" w:hAnsi="Calibri" w:cs="Calibri"/>
                <w:color w:val="000000"/>
                <w:sz w:val="22"/>
                <w:szCs w:val="22"/>
              </w:rPr>
            </w:pPr>
          </w:p>
          <w:p w14:paraId="5E72C77C" w14:textId="7DB5F449"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Several thoughts on this proposal - overall 2 of the 4 objectives are very clear -but in the introduction the potential impact of the changes in fuels for cars on the ethanol based co-products use in this industry was not fully fleshed out in the objectives - both the reviews were very interested in pursuit of this topic by this committee. Secondly with the level of collaboration among states on similar objectives and the level of outreach/extension - should this committee become an NCERA - this would better reflect their activities and also be a better means to highlight their accomplishments.</w:t>
            </w:r>
          </w:p>
        </w:tc>
      </w:tr>
      <w:tr w:rsidR="004321C7" w:rsidRPr="004321C7" w14:paraId="5E8EF046" w14:textId="77777777" w:rsidTr="00683BFB">
        <w:trPr>
          <w:trHeight w:val="4668"/>
        </w:trPr>
        <w:tc>
          <w:tcPr>
            <w:tcW w:w="2100" w:type="dxa"/>
            <w:tcBorders>
              <w:top w:val="single" w:sz="4" w:space="0" w:color="4472C4"/>
              <w:left w:val="single" w:sz="4" w:space="0" w:color="4472C4"/>
              <w:bottom w:val="single" w:sz="4" w:space="0" w:color="4472C4"/>
              <w:right w:val="single" w:sz="4" w:space="0" w:color="4472C4"/>
            </w:tcBorders>
            <w:shd w:val="clear" w:color="D9E1F2" w:fill="D9E1F2"/>
            <w:hideMark/>
          </w:tcPr>
          <w:p w14:paraId="00C2CAF0"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lastRenderedPageBreak/>
              <w:t>NCCC307 (NCCC_temp307)</w:t>
            </w:r>
          </w:p>
        </w:tc>
        <w:tc>
          <w:tcPr>
            <w:tcW w:w="2940" w:type="dxa"/>
            <w:tcBorders>
              <w:top w:val="single" w:sz="4" w:space="0" w:color="4472C4"/>
              <w:left w:val="single" w:sz="4" w:space="0" w:color="4472C4"/>
              <w:bottom w:val="single" w:sz="4" w:space="0" w:color="4472C4"/>
              <w:right w:val="single" w:sz="4" w:space="0" w:color="4472C4"/>
            </w:tcBorders>
            <w:shd w:val="clear" w:color="D9E1F2" w:fill="D9E1F2"/>
            <w:hideMark/>
          </w:tcPr>
          <w:p w14:paraId="4BF015F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Biochemistry and Genetics of Plant-Fungal Interactions</w:t>
            </w:r>
          </w:p>
        </w:tc>
        <w:tc>
          <w:tcPr>
            <w:tcW w:w="1620" w:type="dxa"/>
            <w:tcBorders>
              <w:top w:val="single" w:sz="4" w:space="0" w:color="4472C4"/>
              <w:left w:val="single" w:sz="4" w:space="0" w:color="4472C4"/>
              <w:bottom w:val="single" w:sz="4" w:space="0" w:color="4472C4"/>
              <w:right w:val="single" w:sz="4" w:space="0" w:color="4472C4"/>
            </w:tcBorders>
            <w:shd w:val="clear" w:color="D9E1F2" w:fill="D9E1F2"/>
            <w:hideMark/>
          </w:tcPr>
          <w:p w14:paraId="54871765"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Anne</w:t>
            </w:r>
          </w:p>
        </w:tc>
        <w:tc>
          <w:tcPr>
            <w:tcW w:w="7020" w:type="dxa"/>
            <w:tcBorders>
              <w:top w:val="single" w:sz="4" w:space="0" w:color="4472C4"/>
              <w:left w:val="single" w:sz="4" w:space="0" w:color="4472C4"/>
              <w:bottom w:val="single" w:sz="4" w:space="0" w:color="4472C4"/>
              <w:right w:val="single" w:sz="4" w:space="0" w:color="4472C4"/>
            </w:tcBorders>
            <w:shd w:val="clear" w:color="D9E1F2" w:fill="D9E1F2"/>
            <w:hideMark/>
          </w:tcPr>
          <w:p w14:paraId="356B4593" w14:textId="365E7315" w:rsidR="00F8327B" w:rsidRDefault="00F8327B" w:rsidP="00F8327B">
            <w:pPr>
              <w:rPr>
                <w:rFonts w:ascii="Calibri" w:eastAsia="Times New Roman" w:hAnsi="Calibri" w:cs="Calibri"/>
                <w:color w:val="000000"/>
                <w:sz w:val="22"/>
                <w:szCs w:val="22"/>
              </w:rPr>
            </w:pPr>
            <w:r w:rsidRPr="004321C7">
              <w:rPr>
                <w:rFonts w:ascii="Calibri" w:eastAsia="Times New Roman" w:hAnsi="Calibri" w:cs="Calibri"/>
                <w:b/>
                <w:bCs/>
                <w:color w:val="000000"/>
                <w:sz w:val="22"/>
                <w:szCs w:val="22"/>
              </w:rPr>
              <w:t>R</w:t>
            </w:r>
            <w:r w:rsidRPr="00916220">
              <w:rPr>
                <w:rFonts w:ascii="Calibri" w:eastAsia="Times New Roman" w:hAnsi="Calibri" w:cs="Calibri"/>
                <w:b/>
                <w:bCs/>
                <w:color w:val="000000"/>
                <w:sz w:val="22"/>
                <w:szCs w:val="22"/>
              </w:rPr>
              <w:t>ecommendation</w:t>
            </w:r>
            <w:r w:rsidRPr="004321C7">
              <w:rPr>
                <w:rFonts w:ascii="Calibri" w:eastAsia="Times New Roman" w:hAnsi="Calibri" w:cs="Calibri"/>
                <w:b/>
                <w:bCs/>
                <w:color w:val="000000"/>
                <w:sz w:val="22"/>
                <w:szCs w:val="22"/>
              </w:rPr>
              <w:t>: Approve</w:t>
            </w:r>
            <w:r w:rsidRPr="00916220">
              <w:rPr>
                <w:rFonts w:ascii="Calibri" w:eastAsia="Times New Roman" w:hAnsi="Calibri" w:cs="Calibri"/>
                <w:b/>
                <w:bCs/>
                <w:color w:val="000000"/>
                <w:sz w:val="22"/>
                <w:szCs w:val="22"/>
              </w:rPr>
              <w:t xml:space="preserve"> as-is</w:t>
            </w:r>
          </w:p>
          <w:p w14:paraId="42970317" w14:textId="77777777" w:rsidR="00F8327B" w:rsidRDefault="00F8327B" w:rsidP="00F8327B">
            <w:pPr>
              <w:rPr>
                <w:rFonts w:ascii="Calibri" w:eastAsia="Times New Roman" w:hAnsi="Calibri" w:cs="Calibri"/>
                <w:color w:val="000000"/>
                <w:sz w:val="22"/>
                <w:szCs w:val="22"/>
              </w:rPr>
            </w:pPr>
          </w:p>
          <w:p w14:paraId="7DE073AA" w14:textId="6F58F409" w:rsidR="00F8327B" w:rsidRPr="004321C7" w:rsidRDefault="004321C7" w:rsidP="00F8327B">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 xml:space="preserve">The activities are primarily reported through the publication list. This group in all of their reporting could point to the accomplishments via bullet points as their achievements are really only known to this internal audience. the accomplishments have become boiler plate and do not give specific examples. Participation is excellent and their transfer of knowledge sharing is done through workshops. Graduate students &amp; Post Docs are encouraged to attend. There is a long list of participants who obviously are not all members - some encouragement to correct this. Collectively this group touches on many genera of fungi, including model species - the exchange of ideas is excellent and this is a very good example of what a coordinating committee should be. </w:t>
            </w:r>
          </w:p>
          <w:p w14:paraId="5D995641" w14:textId="0EA86E0F" w:rsidR="004321C7" w:rsidRPr="004321C7" w:rsidRDefault="004321C7" w:rsidP="004321C7">
            <w:pPr>
              <w:rPr>
                <w:rFonts w:ascii="Calibri" w:eastAsia="Times New Roman" w:hAnsi="Calibri" w:cs="Calibri"/>
                <w:color w:val="000000"/>
                <w:sz w:val="22"/>
                <w:szCs w:val="22"/>
              </w:rPr>
            </w:pPr>
          </w:p>
        </w:tc>
      </w:tr>
      <w:tr w:rsidR="004321C7" w:rsidRPr="004321C7" w14:paraId="143251E7" w14:textId="77777777" w:rsidTr="00683BFB">
        <w:trPr>
          <w:trHeight w:val="3300"/>
        </w:trPr>
        <w:tc>
          <w:tcPr>
            <w:tcW w:w="2100" w:type="dxa"/>
            <w:tcBorders>
              <w:top w:val="single" w:sz="4" w:space="0" w:color="4472C4"/>
              <w:left w:val="single" w:sz="4" w:space="0" w:color="4472C4"/>
              <w:bottom w:val="single" w:sz="4" w:space="0" w:color="4472C4"/>
              <w:right w:val="single" w:sz="4" w:space="0" w:color="4472C4"/>
            </w:tcBorders>
            <w:shd w:val="clear" w:color="auto" w:fill="auto"/>
            <w:hideMark/>
          </w:tcPr>
          <w:p w14:paraId="2CA4A68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NC3169 (NC_temp3169)</w:t>
            </w:r>
          </w:p>
        </w:tc>
        <w:tc>
          <w:tcPr>
            <w:tcW w:w="2940" w:type="dxa"/>
            <w:tcBorders>
              <w:top w:val="single" w:sz="4" w:space="0" w:color="4472C4"/>
              <w:left w:val="single" w:sz="4" w:space="0" w:color="4472C4"/>
              <w:bottom w:val="single" w:sz="4" w:space="0" w:color="4472C4"/>
              <w:right w:val="single" w:sz="4" w:space="0" w:color="4472C4"/>
            </w:tcBorders>
            <w:shd w:val="clear" w:color="auto" w:fill="auto"/>
            <w:hideMark/>
          </w:tcPr>
          <w:p w14:paraId="4394DDCF"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EFNEP Related Research, Program Evaluation and Outreach</w:t>
            </w:r>
          </w:p>
        </w:tc>
        <w:tc>
          <w:tcPr>
            <w:tcW w:w="1620" w:type="dxa"/>
            <w:tcBorders>
              <w:top w:val="single" w:sz="4" w:space="0" w:color="4472C4"/>
              <w:left w:val="single" w:sz="4" w:space="0" w:color="4472C4"/>
              <w:bottom w:val="single" w:sz="4" w:space="0" w:color="4472C4"/>
              <w:right w:val="single" w:sz="4" w:space="0" w:color="4472C4"/>
            </w:tcBorders>
            <w:shd w:val="clear" w:color="auto" w:fill="auto"/>
            <w:hideMark/>
          </w:tcPr>
          <w:p w14:paraId="410E2F75"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Jeanette</w:t>
            </w:r>
          </w:p>
        </w:tc>
        <w:tc>
          <w:tcPr>
            <w:tcW w:w="7020" w:type="dxa"/>
            <w:tcBorders>
              <w:top w:val="single" w:sz="4" w:space="0" w:color="4472C4"/>
              <w:left w:val="single" w:sz="4" w:space="0" w:color="4472C4"/>
              <w:bottom w:val="single" w:sz="4" w:space="0" w:color="4472C4"/>
              <w:right w:val="single" w:sz="4" w:space="0" w:color="4472C4"/>
            </w:tcBorders>
            <w:shd w:val="clear" w:color="auto" w:fill="auto"/>
            <w:hideMark/>
          </w:tcPr>
          <w:p w14:paraId="65F1D5FB" w14:textId="62902902" w:rsidR="00F8327B" w:rsidRDefault="00F8327B" w:rsidP="004321C7">
            <w:pPr>
              <w:rPr>
                <w:rFonts w:ascii="Calibri" w:eastAsia="Times New Roman" w:hAnsi="Calibri" w:cs="Calibri"/>
                <w:color w:val="000000"/>
                <w:sz w:val="22"/>
                <w:szCs w:val="22"/>
              </w:rPr>
            </w:pPr>
            <w:r w:rsidRPr="004321C7">
              <w:rPr>
                <w:rFonts w:ascii="Calibri" w:eastAsia="Times New Roman" w:hAnsi="Calibri" w:cs="Calibri"/>
                <w:b/>
                <w:bCs/>
                <w:color w:val="000000"/>
                <w:sz w:val="22"/>
                <w:szCs w:val="22"/>
              </w:rPr>
              <w:t>R</w:t>
            </w:r>
            <w:r w:rsidRPr="00916220">
              <w:rPr>
                <w:rFonts w:ascii="Calibri" w:eastAsia="Times New Roman" w:hAnsi="Calibri" w:cs="Calibri"/>
                <w:b/>
                <w:bCs/>
                <w:color w:val="000000"/>
                <w:sz w:val="22"/>
                <w:szCs w:val="22"/>
              </w:rPr>
              <w:t>ecommendation</w:t>
            </w:r>
            <w:r w:rsidRPr="004321C7">
              <w:rPr>
                <w:rFonts w:ascii="Calibri" w:eastAsia="Times New Roman" w:hAnsi="Calibri" w:cs="Calibri"/>
                <w:b/>
                <w:bCs/>
                <w:color w:val="000000"/>
                <w:sz w:val="22"/>
                <w:szCs w:val="22"/>
              </w:rPr>
              <w:t>: Approve</w:t>
            </w:r>
            <w:r w:rsidRPr="00916220">
              <w:rPr>
                <w:rFonts w:ascii="Calibri" w:eastAsia="Times New Roman" w:hAnsi="Calibri" w:cs="Calibri"/>
                <w:b/>
                <w:bCs/>
                <w:color w:val="000000"/>
                <w:sz w:val="22"/>
                <w:szCs w:val="22"/>
              </w:rPr>
              <w:t xml:space="preserve"> as-is</w:t>
            </w:r>
          </w:p>
          <w:p w14:paraId="7B78C0FA" w14:textId="77777777" w:rsidR="00F8327B" w:rsidRDefault="00F8327B" w:rsidP="004321C7">
            <w:pPr>
              <w:rPr>
                <w:rFonts w:ascii="Calibri" w:eastAsia="Times New Roman" w:hAnsi="Calibri" w:cs="Calibri"/>
                <w:color w:val="000000"/>
                <w:sz w:val="22"/>
                <w:szCs w:val="22"/>
              </w:rPr>
            </w:pPr>
          </w:p>
          <w:p w14:paraId="583F6C80" w14:textId="09AAE0A5"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This is a well-written proposal that includes a strong case for an interdisciplinary and multistate team to realize success. The outreach and governance plans are sound. This project is clearly in line with NIFA goals in that EFNEP is a NIFA funded program that supports the development and delivery of programming to improve the quality of life for low-income families.</w:t>
            </w:r>
          </w:p>
        </w:tc>
      </w:tr>
      <w:tr w:rsidR="004321C7" w:rsidRPr="004321C7" w14:paraId="34874B7C" w14:textId="77777777" w:rsidTr="00683BFB">
        <w:trPr>
          <w:trHeight w:val="900"/>
        </w:trPr>
        <w:tc>
          <w:tcPr>
            <w:tcW w:w="2100" w:type="dxa"/>
            <w:tcBorders>
              <w:top w:val="single" w:sz="4" w:space="0" w:color="4472C4"/>
              <w:left w:val="single" w:sz="4" w:space="0" w:color="4472C4"/>
              <w:bottom w:val="single" w:sz="4" w:space="0" w:color="4472C4"/>
              <w:right w:val="single" w:sz="4" w:space="0" w:color="4472C4"/>
            </w:tcBorders>
            <w:shd w:val="clear" w:color="D9E1F2" w:fill="D9E1F2"/>
            <w:hideMark/>
          </w:tcPr>
          <w:p w14:paraId="697CD7DE"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NC2172 (NC_temp2172)</w:t>
            </w:r>
          </w:p>
        </w:tc>
        <w:tc>
          <w:tcPr>
            <w:tcW w:w="2940" w:type="dxa"/>
            <w:tcBorders>
              <w:top w:val="single" w:sz="4" w:space="0" w:color="4472C4"/>
              <w:left w:val="single" w:sz="4" w:space="0" w:color="4472C4"/>
              <w:bottom w:val="single" w:sz="4" w:space="0" w:color="4472C4"/>
              <w:right w:val="single" w:sz="4" w:space="0" w:color="4472C4"/>
            </w:tcBorders>
            <w:shd w:val="clear" w:color="D9E1F2" w:fill="D9E1F2"/>
            <w:hideMark/>
          </w:tcPr>
          <w:p w14:paraId="75724E6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Household financial and health decision-making under economic uncertainties</w:t>
            </w:r>
          </w:p>
        </w:tc>
        <w:tc>
          <w:tcPr>
            <w:tcW w:w="1620" w:type="dxa"/>
            <w:tcBorders>
              <w:top w:val="single" w:sz="4" w:space="0" w:color="4472C4"/>
              <w:left w:val="single" w:sz="4" w:space="0" w:color="4472C4"/>
              <w:bottom w:val="single" w:sz="4" w:space="0" w:color="4472C4"/>
              <w:right w:val="single" w:sz="4" w:space="0" w:color="4472C4"/>
            </w:tcBorders>
            <w:shd w:val="clear" w:color="D9E1F2" w:fill="D9E1F2"/>
            <w:hideMark/>
          </w:tcPr>
          <w:p w14:paraId="3D363E00"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Shibu</w:t>
            </w:r>
          </w:p>
        </w:tc>
        <w:tc>
          <w:tcPr>
            <w:tcW w:w="7020" w:type="dxa"/>
            <w:tcBorders>
              <w:top w:val="single" w:sz="4" w:space="0" w:color="4472C4"/>
              <w:left w:val="single" w:sz="4" w:space="0" w:color="4472C4"/>
              <w:bottom w:val="single" w:sz="4" w:space="0" w:color="4472C4"/>
              <w:right w:val="single" w:sz="4" w:space="0" w:color="4472C4"/>
            </w:tcBorders>
            <w:shd w:val="clear" w:color="D9E1F2" w:fill="D9E1F2"/>
            <w:hideMark/>
          </w:tcPr>
          <w:p w14:paraId="59E793A9" w14:textId="6D347AB7" w:rsidR="00F8327B" w:rsidRDefault="00F8327B" w:rsidP="004321C7">
            <w:pPr>
              <w:rPr>
                <w:rFonts w:ascii="Calibri" w:eastAsia="Times New Roman" w:hAnsi="Calibri" w:cs="Calibri"/>
                <w:color w:val="000000"/>
                <w:sz w:val="22"/>
                <w:szCs w:val="22"/>
              </w:rPr>
            </w:pPr>
            <w:r w:rsidRPr="004321C7">
              <w:rPr>
                <w:rFonts w:ascii="Calibri" w:eastAsia="Times New Roman" w:hAnsi="Calibri" w:cs="Calibri"/>
                <w:b/>
                <w:bCs/>
                <w:color w:val="000000"/>
                <w:sz w:val="22"/>
                <w:szCs w:val="22"/>
              </w:rPr>
              <w:t>R</w:t>
            </w:r>
            <w:r w:rsidRPr="00916220">
              <w:rPr>
                <w:rFonts w:ascii="Calibri" w:eastAsia="Times New Roman" w:hAnsi="Calibri" w:cs="Calibri"/>
                <w:b/>
                <w:bCs/>
                <w:color w:val="000000"/>
                <w:sz w:val="22"/>
                <w:szCs w:val="22"/>
              </w:rPr>
              <w:t>ecommendation</w:t>
            </w:r>
            <w:r w:rsidRPr="004321C7">
              <w:rPr>
                <w:rFonts w:ascii="Calibri" w:eastAsia="Times New Roman" w:hAnsi="Calibri" w:cs="Calibri"/>
                <w:b/>
                <w:bCs/>
                <w:color w:val="000000"/>
                <w:sz w:val="22"/>
                <w:szCs w:val="22"/>
              </w:rPr>
              <w:t>: Approve</w:t>
            </w:r>
            <w:r w:rsidRPr="00916220">
              <w:rPr>
                <w:rFonts w:ascii="Calibri" w:eastAsia="Times New Roman" w:hAnsi="Calibri" w:cs="Calibri"/>
                <w:b/>
                <w:bCs/>
                <w:color w:val="000000"/>
                <w:sz w:val="22"/>
                <w:szCs w:val="22"/>
              </w:rPr>
              <w:t xml:space="preserve"> as-is</w:t>
            </w:r>
          </w:p>
          <w:p w14:paraId="62A19DED" w14:textId="77777777" w:rsidR="00F8327B" w:rsidRDefault="00F8327B" w:rsidP="004321C7">
            <w:pPr>
              <w:rPr>
                <w:rFonts w:ascii="Calibri" w:eastAsia="Times New Roman" w:hAnsi="Calibri" w:cs="Calibri"/>
                <w:color w:val="000000"/>
                <w:sz w:val="22"/>
                <w:szCs w:val="22"/>
              </w:rPr>
            </w:pPr>
          </w:p>
          <w:p w14:paraId="64F56096" w14:textId="2418B342" w:rsidR="003D2E1C"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No revisions needed, proposal is recommended for approval.</w:t>
            </w:r>
            <w:r w:rsidR="00974F2F">
              <w:rPr>
                <w:rFonts w:ascii="Calibri" w:eastAsia="Times New Roman" w:hAnsi="Calibri" w:cs="Calibri"/>
                <w:color w:val="000000"/>
                <w:sz w:val="22"/>
                <w:szCs w:val="22"/>
              </w:rPr>
              <w:t xml:space="preserve"> View </w:t>
            </w:r>
            <w:hyperlink r:id="rId32" w:history="1">
              <w:r w:rsidR="00974F2F" w:rsidRPr="00BD07DB">
                <w:rPr>
                  <w:rStyle w:val="Hyperlink"/>
                  <w:rFonts w:ascii="Calibri" w:eastAsia="Times New Roman" w:hAnsi="Calibri" w:cs="Calibri"/>
                  <w:sz w:val="22"/>
                  <w:szCs w:val="22"/>
                </w:rPr>
                <w:t>https://www.nimss.org/mrc_reviews/20066</w:t>
              </w:r>
            </w:hyperlink>
            <w:r w:rsidR="00974F2F">
              <w:rPr>
                <w:rFonts w:ascii="Calibri" w:eastAsia="Times New Roman" w:hAnsi="Calibri" w:cs="Calibri"/>
                <w:color w:val="000000"/>
                <w:sz w:val="22"/>
                <w:szCs w:val="22"/>
              </w:rPr>
              <w:t xml:space="preserve"> for detailed review</w:t>
            </w:r>
            <w:r w:rsidR="00966B27">
              <w:rPr>
                <w:rFonts w:ascii="Calibri" w:eastAsia="Times New Roman" w:hAnsi="Calibri" w:cs="Calibri"/>
                <w:color w:val="000000"/>
                <w:sz w:val="22"/>
                <w:szCs w:val="22"/>
              </w:rPr>
              <w:t xml:space="preserve"> narrative.</w:t>
            </w:r>
          </w:p>
        </w:tc>
      </w:tr>
      <w:tr w:rsidR="004321C7" w:rsidRPr="004321C7" w14:paraId="532A95C9" w14:textId="77777777" w:rsidTr="00683BFB">
        <w:trPr>
          <w:trHeight w:val="8190"/>
        </w:trPr>
        <w:tc>
          <w:tcPr>
            <w:tcW w:w="2100" w:type="dxa"/>
            <w:tcBorders>
              <w:top w:val="single" w:sz="4" w:space="0" w:color="4472C4"/>
              <w:left w:val="single" w:sz="4" w:space="0" w:color="4472C4"/>
              <w:bottom w:val="single" w:sz="4" w:space="0" w:color="4472C4"/>
              <w:right w:val="single" w:sz="4" w:space="0" w:color="4472C4"/>
            </w:tcBorders>
            <w:shd w:val="clear" w:color="auto" w:fill="auto"/>
            <w:hideMark/>
          </w:tcPr>
          <w:p w14:paraId="4567AA97"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lastRenderedPageBreak/>
              <w:t>NC213 (NC_temp213)</w:t>
            </w:r>
          </w:p>
        </w:tc>
        <w:tc>
          <w:tcPr>
            <w:tcW w:w="2940" w:type="dxa"/>
            <w:tcBorders>
              <w:top w:val="single" w:sz="4" w:space="0" w:color="4472C4"/>
              <w:left w:val="single" w:sz="4" w:space="0" w:color="4472C4"/>
              <w:bottom w:val="single" w:sz="4" w:space="0" w:color="4472C4"/>
              <w:right w:val="single" w:sz="4" w:space="0" w:color="4472C4"/>
            </w:tcBorders>
            <w:shd w:val="clear" w:color="auto" w:fill="auto"/>
            <w:hideMark/>
          </w:tcPr>
          <w:p w14:paraId="350834D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Marketing and Delivery of Quality Grains and BioProcess Coproducts</w:t>
            </w:r>
          </w:p>
        </w:tc>
        <w:tc>
          <w:tcPr>
            <w:tcW w:w="1620" w:type="dxa"/>
            <w:tcBorders>
              <w:top w:val="single" w:sz="4" w:space="0" w:color="4472C4"/>
              <w:left w:val="single" w:sz="4" w:space="0" w:color="4472C4"/>
              <w:bottom w:val="single" w:sz="4" w:space="0" w:color="4472C4"/>
              <w:right w:val="single" w:sz="4" w:space="0" w:color="4472C4"/>
            </w:tcBorders>
            <w:shd w:val="clear" w:color="auto" w:fill="auto"/>
            <w:hideMark/>
          </w:tcPr>
          <w:p w14:paraId="16DF77EB"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Bernie</w:t>
            </w:r>
          </w:p>
        </w:tc>
        <w:tc>
          <w:tcPr>
            <w:tcW w:w="7020" w:type="dxa"/>
            <w:tcBorders>
              <w:top w:val="single" w:sz="4" w:space="0" w:color="4472C4"/>
              <w:left w:val="single" w:sz="4" w:space="0" w:color="4472C4"/>
              <w:bottom w:val="single" w:sz="4" w:space="0" w:color="4472C4"/>
              <w:right w:val="single" w:sz="4" w:space="0" w:color="4472C4"/>
            </w:tcBorders>
            <w:shd w:val="clear" w:color="auto" w:fill="auto"/>
            <w:hideMark/>
          </w:tcPr>
          <w:p w14:paraId="50ACC701" w14:textId="2B893486" w:rsidR="001E2518" w:rsidRPr="00F8327B" w:rsidRDefault="001E2518" w:rsidP="004321C7">
            <w:pPr>
              <w:rPr>
                <w:rFonts w:ascii="Calibri" w:eastAsia="Times New Roman" w:hAnsi="Calibri" w:cs="Calibri"/>
                <w:b/>
                <w:bCs/>
                <w:color w:val="000000"/>
                <w:sz w:val="22"/>
                <w:szCs w:val="22"/>
              </w:rPr>
            </w:pPr>
            <w:r w:rsidRPr="004321C7">
              <w:rPr>
                <w:rFonts w:ascii="Calibri" w:eastAsia="Times New Roman" w:hAnsi="Calibri" w:cs="Calibri"/>
                <w:b/>
                <w:bCs/>
                <w:color w:val="000000"/>
                <w:sz w:val="22"/>
                <w:szCs w:val="22"/>
              </w:rPr>
              <w:t xml:space="preserve">Recommendation: Approval </w:t>
            </w:r>
            <w:r w:rsidRPr="00F8327B">
              <w:rPr>
                <w:rFonts w:ascii="Calibri" w:eastAsia="Times New Roman" w:hAnsi="Calibri" w:cs="Calibri"/>
                <w:b/>
                <w:bCs/>
                <w:color w:val="000000"/>
                <w:sz w:val="22"/>
                <w:szCs w:val="22"/>
              </w:rPr>
              <w:t>pending minor revision.</w:t>
            </w:r>
          </w:p>
          <w:p w14:paraId="3E0A486C" w14:textId="77777777" w:rsidR="001E2518" w:rsidRDefault="001E2518" w:rsidP="004321C7">
            <w:pPr>
              <w:rPr>
                <w:rFonts w:ascii="Calibri" w:eastAsia="Times New Roman" w:hAnsi="Calibri" w:cs="Calibri"/>
                <w:color w:val="000000"/>
                <w:sz w:val="22"/>
                <w:szCs w:val="22"/>
              </w:rPr>
            </w:pPr>
          </w:p>
          <w:p w14:paraId="1608301D" w14:textId="0F5B564C"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The project is a renewal.  Historically this has been a highly productive multistate project. The group has been successful in moving research into application with their strong ties to industry. The prior effort has been highly collaborative and this project renewal reflects this is likely to continue. The statement of issues and justification is appropriate and makes case for continued efforts in this project. The proposal overviews related and previous work. The project does not duplicate work from other multistate projects. The objectives are clear and appropriate.</w:t>
            </w:r>
            <w:r w:rsidRPr="004321C7">
              <w:rPr>
                <w:rFonts w:ascii="Calibri" w:eastAsia="Times New Roman" w:hAnsi="Calibri" w:cs="Calibri"/>
                <w:color w:val="000000"/>
                <w:sz w:val="22"/>
                <w:szCs w:val="22"/>
              </w:rPr>
              <w:br/>
              <w:t>Methods are somewhat intertwined with objectives and should be consolidated in methods section. Given this is a project renewal, few participants have signed on to date. In the past this was a broad group and included significant industry involvement as well as USDA ARS involvement. The project includes an outreach plan that is appropriate and reasonable. This group has been successful with outreach efforts in past projects. This project has a strong record of doing appropriate science to support decision making. This proposal continues to advance science in support of decision making within the industry.</w:t>
            </w:r>
          </w:p>
        </w:tc>
      </w:tr>
      <w:tr w:rsidR="004321C7" w:rsidRPr="004321C7" w14:paraId="6536DFAC" w14:textId="77777777" w:rsidTr="00683BFB">
        <w:trPr>
          <w:trHeight w:val="978"/>
        </w:trPr>
        <w:tc>
          <w:tcPr>
            <w:tcW w:w="2100" w:type="dxa"/>
            <w:tcBorders>
              <w:top w:val="single" w:sz="4" w:space="0" w:color="4472C4"/>
              <w:left w:val="single" w:sz="4" w:space="0" w:color="4472C4"/>
              <w:bottom w:val="single" w:sz="4" w:space="0" w:color="4472C4"/>
              <w:right w:val="single" w:sz="4" w:space="0" w:color="4472C4"/>
            </w:tcBorders>
            <w:shd w:val="clear" w:color="D9E1F2" w:fill="D9E1F2"/>
            <w:hideMark/>
          </w:tcPr>
          <w:p w14:paraId="23C12447"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NC2042 (NC_temp2042)</w:t>
            </w:r>
          </w:p>
        </w:tc>
        <w:tc>
          <w:tcPr>
            <w:tcW w:w="2940" w:type="dxa"/>
            <w:tcBorders>
              <w:top w:val="single" w:sz="4" w:space="0" w:color="4472C4"/>
              <w:left w:val="single" w:sz="4" w:space="0" w:color="4472C4"/>
              <w:bottom w:val="single" w:sz="4" w:space="0" w:color="4472C4"/>
              <w:right w:val="single" w:sz="4" w:space="0" w:color="4472C4"/>
            </w:tcBorders>
            <w:shd w:val="clear" w:color="D9E1F2" w:fill="D9E1F2"/>
            <w:hideMark/>
          </w:tcPr>
          <w:p w14:paraId="43996C9E"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Management Systems to Improve the Economic and Environmental Sustainability of Dairy Enterprises</w:t>
            </w:r>
          </w:p>
        </w:tc>
        <w:tc>
          <w:tcPr>
            <w:tcW w:w="1620" w:type="dxa"/>
            <w:tcBorders>
              <w:top w:val="single" w:sz="4" w:space="0" w:color="4472C4"/>
              <w:left w:val="single" w:sz="4" w:space="0" w:color="4472C4"/>
              <w:bottom w:val="single" w:sz="4" w:space="0" w:color="4472C4"/>
              <w:right w:val="single" w:sz="4" w:space="0" w:color="4472C4"/>
            </w:tcBorders>
            <w:shd w:val="clear" w:color="D9E1F2" w:fill="D9E1F2"/>
            <w:hideMark/>
          </w:tcPr>
          <w:p w14:paraId="6FE8C568"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Bernie</w:t>
            </w:r>
          </w:p>
        </w:tc>
        <w:tc>
          <w:tcPr>
            <w:tcW w:w="7020" w:type="dxa"/>
            <w:tcBorders>
              <w:top w:val="single" w:sz="4" w:space="0" w:color="4472C4"/>
              <w:left w:val="single" w:sz="4" w:space="0" w:color="4472C4"/>
              <w:bottom w:val="single" w:sz="4" w:space="0" w:color="4472C4"/>
              <w:right w:val="single" w:sz="4" w:space="0" w:color="4472C4"/>
            </w:tcBorders>
            <w:shd w:val="clear" w:color="D9E1F2" w:fill="D9E1F2"/>
            <w:hideMark/>
          </w:tcPr>
          <w:p w14:paraId="61952134" w14:textId="5D5C7C17" w:rsidR="001E2518" w:rsidRPr="001E2518" w:rsidRDefault="001E2518" w:rsidP="004321C7">
            <w:pPr>
              <w:rPr>
                <w:rFonts w:ascii="Calibri" w:eastAsia="Times New Roman" w:hAnsi="Calibri" w:cs="Calibri"/>
                <w:b/>
                <w:bCs/>
                <w:color w:val="000000"/>
                <w:sz w:val="22"/>
                <w:szCs w:val="22"/>
              </w:rPr>
            </w:pPr>
            <w:r w:rsidRPr="004321C7">
              <w:rPr>
                <w:rFonts w:ascii="Calibri" w:eastAsia="Times New Roman" w:hAnsi="Calibri" w:cs="Calibri"/>
                <w:b/>
                <w:bCs/>
                <w:color w:val="000000"/>
                <w:sz w:val="22"/>
                <w:szCs w:val="22"/>
              </w:rPr>
              <w:t xml:space="preserve">Recommendation: Approval </w:t>
            </w:r>
            <w:r w:rsidRPr="001E2518">
              <w:rPr>
                <w:rFonts w:ascii="Calibri" w:eastAsia="Times New Roman" w:hAnsi="Calibri" w:cs="Calibri"/>
                <w:b/>
                <w:bCs/>
                <w:color w:val="000000"/>
                <w:sz w:val="22"/>
                <w:szCs w:val="22"/>
              </w:rPr>
              <w:t>pending minor revision.</w:t>
            </w:r>
          </w:p>
          <w:p w14:paraId="401159EB" w14:textId="77777777" w:rsidR="001E2518" w:rsidRDefault="001E2518" w:rsidP="004321C7">
            <w:pPr>
              <w:rPr>
                <w:rFonts w:ascii="Calibri" w:eastAsia="Times New Roman" w:hAnsi="Calibri" w:cs="Calibri"/>
                <w:color w:val="000000"/>
                <w:sz w:val="22"/>
                <w:szCs w:val="22"/>
              </w:rPr>
            </w:pPr>
          </w:p>
          <w:p w14:paraId="4FEA2915" w14:textId="053872B4"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 xml:space="preserve">This project renewal builds on past successes in this area and includes new as well as returning participants. Overall goal of the project focuses on improving the economic, social, and environmental sustainability of dairy </w:t>
            </w:r>
            <w:r w:rsidRPr="004321C7">
              <w:rPr>
                <w:rFonts w:ascii="Calibri" w:eastAsia="Times New Roman" w:hAnsi="Calibri" w:cs="Calibri"/>
                <w:color w:val="000000"/>
                <w:sz w:val="22"/>
                <w:szCs w:val="22"/>
              </w:rPr>
              <w:lastRenderedPageBreak/>
              <w:t xml:space="preserve">production. The team has historically worked well together in accomplishing the research and communicating this to those who need the information; this project is expected to continue this successful model. Areas of planned work will focus in emerging areas, such as the growth, health, and welfare of calves and heifers, the exploration of alternative feedstuffs, the applicability of management practices and strategies to organic production, the impact of long-distance transportation on animal health, the management of dairy x beef crossbreds for optimal growth and carcass composition, the merits and feasibility of pair-housing of dairy calves, the possible impacts of climate change, and the use of machine learning and artificial intelligence algorithms. The objectives of the new proposal are the same/similar to the previous proposal but are well justified; needs in these three objectives remain with projects and tasks evolving to represent state-of-the-art techniques, technologies, practical industry questions, and emerging concepts of sustainability. Plans for Objective 3 needs to better address how stations will work together. The list of participants in Appendix E has expanded from the current project, but it is unclear if the new participating stations are included in the plan of work. The section on expected impacts should be more specific. </w:t>
            </w:r>
          </w:p>
        </w:tc>
      </w:tr>
      <w:tr w:rsidR="004321C7" w:rsidRPr="004321C7" w14:paraId="08F4DE17" w14:textId="77777777" w:rsidTr="00683BFB">
        <w:trPr>
          <w:trHeight w:val="900"/>
        </w:trPr>
        <w:tc>
          <w:tcPr>
            <w:tcW w:w="2100" w:type="dxa"/>
            <w:tcBorders>
              <w:top w:val="single" w:sz="4" w:space="0" w:color="4472C4"/>
              <w:left w:val="single" w:sz="4" w:space="0" w:color="4472C4"/>
              <w:bottom w:val="single" w:sz="4" w:space="0" w:color="4472C4"/>
              <w:right w:val="single" w:sz="4" w:space="0" w:color="4472C4"/>
            </w:tcBorders>
            <w:shd w:val="clear" w:color="auto" w:fill="auto"/>
            <w:hideMark/>
          </w:tcPr>
          <w:p w14:paraId="052FA98C"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lastRenderedPageBreak/>
              <w:t>NC2040 (NC_temp2040)</w:t>
            </w:r>
          </w:p>
        </w:tc>
        <w:tc>
          <w:tcPr>
            <w:tcW w:w="2940" w:type="dxa"/>
            <w:tcBorders>
              <w:top w:val="single" w:sz="4" w:space="0" w:color="4472C4"/>
              <w:left w:val="single" w:sz="4" w:space="0" w:color="4472C4"/>
              <w:bottom w:val="single" w:sz="4" w:space="0" w:color="4472C4"/>
              <w:right w:val="single" w:sz="4" w:space="0" w:color="4472C4"/>
            </w:tcBorders>
            <w:shd w:val="clear" w:color="auto" w:fill="auto"/>
            <w:hideMark/>
          </w:tcPr>
          <w:p w14:paraId="10880E18"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Metabolic Relationships in Supply of Nutrients for Lactating Cows</w:t>
            </w:r>
          </w:p>
        </w:tc>
        <w:tc>
          <w:tcPr>
            <w:tcW w:w="1620" w:type="dxa"/>
            <w:tcBorders>
              <w:top w:val="single" w:sz="4" w:space="0" w:color="4472C4"/>
              <w:left w:val="single" w:sz="4" w:space="0" w:color="4472C4"/>
              <w:bottom w:val="single" w:sz="4" w:space="0" w:color="4472C4"/>
              <w:right w:val="single" w:sz="4" w:space="0" w:color="4472C4"/>
            </w:tcBorders>
            <w:shd w:val="clear" w:color="auto" w:fill="auto"/>
            <w:hideMark/>
          </w:tcPr>
          <w:p w14:paraId="4E9164F7"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Bill G.</w:t>
            </w:r>
          </w:p>
        </w:tc>
        <w:tc>
          <w:tcPr>
            <w:tcW w:w="7020" w:type="dxa"/>
            <w:tcBorders>
              <w:top w:val="single" w:sz="4" w:space="0" w:color="4472C4"/>
              <w:left w:val="single" w:sz="4" w:space="0" w:color="4472C4"/>
              <w:bottom w:val="single" w:sz="4" w:space="0" w:color="4472C4"/>
              <w:right w:val="single" w:sz="4" w:space="0" w:color="4472C4"/>
            </w:tcBorders>
            <w:shd w:val="clear" w:color="auto" w:fill="auto"/>
            <w:hideMark/>
          </w:tcPr>
          <w:p w14:paraId="3814DB29" w14:textId="77777777" w:rsidR="004321C7" w:rsidRDefault="00B86D13" w:rsidP="004321C7">
            <w:pPr>
              <w:rPr>
                <w:rFonts w:ascii="Calibri" w:eastAsia="Times New Roman" w:hAnsi="Calibri" w:cs="Calibri"/>
                <w:b/>
                <w:bCs/>
                <w:color w:val="000000"/>
                <w:sz w:val="22"/>
                <w:szCs w:val="22"/>
              </w:rPr>
            </w:pPr>
            <w:r w:rsidRPr="004321C7">
              <w:rPr>
                <w:rFonts w:ascii="Calibri" w:eastAsia="Times New Roman" w:hAnsi="Calibri" w:cs="Calibri"/>
                <w:b/>
                <w:bCs/>
                <w:color w:val="000000"/>
                <w:sz w:val="22"/>
                <w:szCs w:val="22"/>
              </w:rPr>
              <w:t>R</w:t>
            </w:r>
            <w:r w:rsidRPr="00916220">
              <w:rPr>
                <w:rFonts w:ascii="Calibri" w:eastAsia="Times New Roman" w:hAnsi="Calibri" w:cs="Calibri"/>
                <w:b/>
                <w:bCs/>
                <w:color w:val="000000"/>
                <w:sz w:val="22"/>
                <w:szCs w:val="22"/>
              </w:rPr>
              <w:t>ecommendation</w:t>
            </w:r>
            <w:r w:rsidRPr="004321C7">
              <w:rPr>
                <w:rFonts w:ascii="Calibri" w:eastAsia="Times New Roman" w:hAnsi="Calibri" w:cs="Calibri"/>
                <w:b/>
                <w:bCs/>
                <w:color w:val="000000"/>
                <w:sz w:val="22"/>
                <w:szCs w:val="22"/>
              </w:rPr>
              <w:t>: Approve</w:t>
            </w:r>
            <w:r w:rsidRPr="00916220">
              <w:rPr>
                <w:rFonts w:ascii="Calibri" w:eastAsia="Times New Roman" w:hAnsi="Calibri" w:cs="Calibri"/>
                <w:b/>
                <w:bCs/>
                <w:color w:val="000000"/>
                <w:sz w:val="22"/>
                <w:szCs w:val="22"/>
              </w:rPr>
              <w:t xml:space="preserve"> as-is</w:t>
            </w:r>
          </w:p>
          <w:p w14:paraId="173C66AD" w14:textId="77777777" w:rsidR="00B86D13" w:rsidRDefault="00B86D13" w:rsidP="004321C7">
            <w:pPr>
              <w:rPr>
                <w:rFonts w:ascii="Calibri" w:eastAsia="Times New Roman" w:hAnsi="Calibri" w:cs="Calibri"/>
                <w:b/>
                <w:bCs/>
                <w:color w:val="000000"/>
                <w:sz w:val="22"/>
                <w:szCs w:val="22"/>
              </w:rPr>
            </w:pPr>
          </w:p>
          <w:p w14:paraId="3ADB450D" w14:textId="1328972D" w:rsidR="00B86D13" w:rsidRPr="004321C7" w:rsidRDefault="00B86D13" w:rsidP="004321C7">
            <w:pPr>
              <w:rPr>
                <w:rFonts w:ascii="Calibri" w:eastAsia="Times New Roman" w:hAnsi="Calibri" w:cs="Calibri"/>
                <w:color w:val="000000"/>
                <w:sz w:val="22"/>
                <w:szCs w:val="22"/>
              </w:rPr>
            </w:pPr>
          </w:p>
        </w:tc>
      </w:tr>
      <w:tr w:rsidR="004321C7" w:rsidRPr="004321C7" w14:paraId="1D6EA7AA" w14:textId="77777777" w:rsidTr="00683BFB">
        <w:trPr>
          <w:trHeight w:val="900"/>
        </w:trPr>
        <w:tc>
          <w:tcPr>
            <w:tcW w:w="2100" w:type="dxa"/>
            <w:tcBorders>
              <w:top w:val="single" w:sz="4" w:space="0" w:color="4472C4"/>
              <w:left w:val="single" w:sz="4" w:space="0" w:color="4472C4"/>
              <w:bottom w:val="single" w:sz="4" w:space="0" w:color="4472C4"/>
              <w:right w:val="single" w:sz="4" w:space="0" w:color="4472C4"/>
            </w:tcBorders>
            <w:shd w:val="clear" w:color="D9E1F2" w:fill="D9E1F2"/>
            <w:hideMark/>
          </w:tcPr>
          <w:p w14:paraId="34F8CE14"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NC1170 (NC_temp1170)</w:t>
            </w:r>
          </w:p>
        </w:tc>
        <w:tc>
          <w:tcPr>
            <w:tcW w:w="2940" w:type="dxa"/>
            <w:tcBorders>
              <w:top w:val="single" w:sz="4" w:space="0" w:color="4472C4"/>
              <w:left w:val="single" w:sz="4" w:space="0" w:color="4472C4"/>
              <w:bottom w:val="single" w:sz="4" w:space="0" w:color="4472C4"/>
              <w:right w:val="single" w:sz="4" w:space="0" w:color="4472C4"/>
            </w:tcBorders>
            <w:shd w:val="clear" w:color="D9E1F2" w:fill="D9E1F2"/>
            <w:hideMark/>
          </w:tcPr>
          <w:p w14:paraId="4806B82C"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Advanced Technologies for the Genetic Improvement of Poultry</w:t>
            </w:r>
          </w:p>
        </w:tc>
        <w:tc>
          <w:tcPr>
            <w:tcW w:w="1620" w:type="dxa"/>
            <w:tcBorders>
              <w:top w:val="single" w:sz="4" w:space="0" w:color="4472C4"/>
              <w:left w:val="single" w:sz="4" w:space="0" w:color="4472C4"/>
              <w:bottom w:val="single" w:sz="4" w:space="0" w:color="4472C4"/>
              <w:right w:val="single" w:sz="4" w:space="0" w:color="4472C4"/>
            </w:tcBorders>
            <w:shd w:val="clear" w:color="D9E1F2" w:fill="D9E1F2"/>
            <w:hideMark/>
          </w:tcPr>
          <w:p w14:paraId="44D440D5" w14:textId="77777777"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Bill G.</w:t>
            </w:r>
          </w:p>
        </w:tc>
        <w:tc>
          <w:tcPr>
            <w:tcW w:w="7020" w:type="dxa"/>
            <w:tcBorders>
              <w:top w:val="single" w:sz="4" w:space="0" w:color="4472C4"/>
              <w:left w:val="single" w:sz="4" w:space="0" w:color="4472C4"/>
              <w:bottom w:val="single" w:sz="4" w:space="0" w:color="4472C4"/>
              <w:right w:val="single" w:sz="4" w:space="0" w:color="4472C4"/>
            </w:tcBorders>
            <w:shd w:val="clear" w:color="D9E1F2" w:fill="D9E1F2"/>
            <w:hideMark/>
          </w:tcPr>
          <w:p w14:paraId="263659D3" w14:textId="401F6168" w:rsidR="00B86D13" w:rsidRPr="00B86D13" w:rsidRDefault="00B86D13" w:rsidP="004321C7">
            <w:pPr>
              <w:rPr>
                <w:rFonts w:ascii="Calibri" w:eastAsia="Times New Roman" w:hAnsi="Calibri" w:cs="Calibri"/>
                <w:b/>
                <w:bCs/>
                <w:color w:val="000000"/>
                <w:sz w:val="22"/>
                <w:szCs w:val="22"/>
              </w:rPr>
            </w:pPr>
            <w:r w:rsidRPr="00B86D13">
              <w:rPr>
                <w:rFonts w:ascii="Calibri" w:eastAsia="Times New Roman" w:hAnsi="Calibri" w:cs="Calibri"/>
                <w:b/>
                <w:bCs/>
                <w:color w:val="000000"/>
                <w:sz w:val="22"/>
                <w:szCs w:val="22"/>
              </w:rPr>
              <w:t>Recommendation: Approval pending minor revision.</w:t>
            </w:r>
          </w:p>
          <w:p w14:paraId="161A4145" w14:textId="77777777" w:rsidR="00B86D13" w:rsidRDefault="00B86D13" w:rsidP="004321C7">
            <w:pPr>
              <w:rPr>
                <w:rFonts w:ascii="Calibri" w:eastAsia="Times New Roman" w:hAnsi="Calibri" w:cs="Calibri"/>
                <w:color w:val="000000"/>
                <w:sz w:val="22"/>
                <w:szCs w:val="22"/>
              </w:rPr>
            </w:pPr>
          </w:p>
          <w:p w14:paraId="1DC804D8" w14:textId="0E20A9AE" w:rsidR="004321C7" w:rsidRPr="004321C7" w:rsidRDefault="004321C7" w:rsidP="004321C7">
            <w:pPr>
              <w:rPr>
                <w:rFonts w:ascii="Calibri" w:eastAsia="Times New Roman" w:hAnsi="Calibri" w:cs="Calibri"/>
                <w:color w:val="000000"/>
                <w:sz w:val="22"/>
                <w:szCs w:val="22"/>
              </w:rPr>
            </w:pPr>
            <w:r w:rsidRPr="004321C7">
              <w:rPr>
                <w:rFonts w:ascii="Calibri" w:eastAsia="Times New Roman" w:hAnsi="Calibri" w:cs="Calibri"/>
                <w:color w:val="000000"/>
                <w:sz w:val="22"/>
                <w:szCs w:val="22"/>
              </w:rPr>
              <w:t>Approve pending minor revision - addition of CRIS search statement and milestones section.</w:t>
            </w:r>
          </w:p>
        </w:tc>
      </w:tr>
    </w:tbl>
    <w:p w14:paraId="355EA292" w14:textId="29B16BD8" w:rsidR="00BE73D8" w:rsidRPr="00E70518" w:rsidRDefault="00BE73D8" w:rsidP="00E70518">
      <w:pPr>
        <w:spacing w:after="160" w:line="259" w:lineRule="auto"/>
        <w:rPr>
          <w:rStyle w:val="Hyperlink"/>
          <w:rFonts w:cstheme="minorHAnsi"/>
          <w:sz w:val="22"/>
          <w:szCs w:val="22"/>
        </w:rPr>
      </w:pPr>
    </w:p>
    <w:p w14:paraId="5A2E9E03" w14:textId="09925CEA" w:rsidR="00162CF4" w:rsidRPr="00162CF4" w:rsidRDefault="0055727E">
      <w:pPr>
        <w:spacing w:after="160" w:line="259" w:lineRule="auto"/>
        <w:rPr>
          <w:rStyle w:val="Hyperlink"/>
          <w:rFonts w:cstheme="minorHAnsi"/>
          <w:color w:val="auto"/>
          <w:sz w:val="22"/>
          <w:szCs w:val="22"/>
          <w:u w:val="none"/>
        </w:rPr>
      </w:pPr>
      <w:hyperlink w:anchor="_top" w:history="1">
        <w:r w:rsidR="00162CF4" w:rsidRPr="00162CF4">
          <w:rPr>
            <w:rStyle w:val="Hyperlink"/>
            <w:rFonts w:cstheme="minorHAnsi"/>
            <w:sz w:val="22"/>
            <w:szCs w:val="22"/>
          </w:rPr>
          <w:t>Back to Top</w:t>
        </w:r>
      </w:hyperlink>
    </w:p>
    <w:p w14:paraId="76D4FBFA" w14:textId="77777777" w:rsidR="004E0814" w:rsidRDefault="004E0814">
      <w:pPr>
        <w:spacing w:after="160" w:line="259" w:lineRule="auto"/>
        <w:rPr>
          <w:rStyle w:val="Hyperlink"/>
          <w:rFonts w:cstheme="minorHAnsi"/>
          <w:b/>
          <w:bCs/>
          <w:color w:val="auto"/>
          <w:sz w:val="22"/>
          <w:szCs w:val="22"/>
          <w:u w:val="none"/>
        </w:rPr>
      </w:pPr>
      <w:r>
        <w:rPr>
          <w:rStyle w:val="Hyperlink"/>
          <w:rFonts w:cstheme="minorHAnsi"/>
          <w:b/>
          <w:bCs/>
          <w:color w:val="auto"/>
          <w:sz w:val="22"/>
          <w:szCs w:val="22"/>
          <w:u w:val="none"/>
        </w:rPr>
        <w:br w:type="page"/>
      </w:r>
    </w:p>
    <w:p w14:paraId="4A05BE0F" w14:textId="7C161949" w:rsidR="0014333B" w:rsidRPr="00162CF4" w:rsidRDefault="00C96B5A">
      <w:pPr>
        <w:spacing w:after="160" w:line="259" w:lineRule="auto"/>
        <w:rPr>
          <w:rStyle w:val="Hyperlink"/>
          <w:rFonts w:cstheme="minorHAnsi"/>
          <w:b/>
          <w:bCs/>
          <w:sz w:val="22"/>
          <w:szCs w:val="22"/>
        </w:rPr>
      </w:pPr>
      <w:r w:rsidRPr="00162CF4">
        <w:rPr>
          <w:rStyle w:val="Hyperlink"/>
          <w:rFonts w:cstheme="minorHAnsi"/>
          <w:b/>
          <w:bCs/>
          <w:color w:val="auto"/>
          <w:sz w:val="22"/>
          <w:szCs w:val="22"/>
          <w:u w:val="none"/>
        </w:rPr>
        <w:lastRenderedPageBreak/>
        <w:t xml:space="preserve">Midterm </w:t>
      </w:r>
      <w:bookmarkStart w:id="7" w:name="MRC_midterm_reviews"/>
      <w:bookmarkEnd w:id="7"/>
      <w:r w:rsidRPr="00162CF4">
        <w:rPr>
          <w:rStyle w:val="Hyperlink"/>
          <w:rFonts w:cstheme="minorHAnsi"/>
          <w:b/>
          <w:bCs/>
          <w:color w:val="auto"/>
          <w:sz w:val="22"/>
          <w:szCs w:val="22"/>
          <w:u w:val="none"/>
        </w:rPr>
        <w:t>Reviews</w:t>
      </w:r>
      <w:r w:rsidR="0014333B" w:rsidRPr="00162CF4">
        <w:rPr>
          <w:rStyle w:val="Hyperlink"/>
          <w:rFonts w:cstheme="minorHAnsi"/>
          <w:b/>
          <w:bCs/>
          <w:color w:val="auto"/>
          <w:sz w:val="22"/>
          <w:szCs w:val="22"/>
          <w:u w:val="none"/>
        </w:rPr>
        <w:t xml:space="preserve"> - 2023</w:t>
      </w:r>
    </w:p>
    <w:tbl>
      <w:tblPr>
        <w:tblW w:w="13765" w:type="dxa"/>
        <w:tblLook w:val="04A0" w:firstRow="1" w:lastRow="0" w:firstColumn="1" w:lastColumn="0" w:noHBand="0" w:noVBand="1"/>
      </w:tblPr>
      <w:tblGrid>
        <w:gridCol w:w="1180"/>
        <w:gridCol w:w="2080"/>
        <w:gridCol w:w="1685"/>
        <w:gridCol w:w="3330"/>
        <w:gridCol w:w="5490"/>
      </w:tblGrid>
      <w:tr w:rsidR="0014333B" w:rsidRPr="0014333B" w14:paraId="29583E46" w14:textId="77777777" w:rsidTr="0014333B">
        <w:trPr>
          <w:trHeight w:val="315"/>
        </w:trPr>
        <w:tc>
          <w:tcPr>
            <w:tcW w:w="1180" w:type="dxa"/>
            <w:tcBorders>
              <w:top w:val="single" w:sz="4" w:space="0" w:color="70AD47"/>
              <w:left w:val="single" w:sz="4" w:space="0" w:color="70AD47"/>
              <w:bottom w:val="single" w:sz="8" w:space="0" w:color="70AD47"/>
              <w:right w:val="single" w:sz="4" w:space="0" w:color="70AD47"/>
            </w:tcBorders>
            <w:shd w:val="clear" w:color="000000" w:fill="DDEBF7"/>
            <w:hideMark/>
          </w:tcPr>
          <w:p w14:paraId="128E4E4D" w14:textId="77777777" w:rsidR="0014333B" w:rsidRPr="0014333B" w:rsidRDefault="0014333B" w:rsidP="0014333B">
            <w:pPr>
              <w:rPr>
                <w:rFonts w:ascii="Calibri" w:eastAsia="Times New Roman" w:hAnsi="Calibri" w:cs="Calibri"/>
                <w:b/>
                <w:bCs/>
                <w:sz w:val="22"/>
                <w:szCs w:val="22"/>
              </w:rPr>
            </w:pPr>
            <w:r w:rsidRPr="0014333B">
              <w:rPr>
                <w:rFonts w:ascii="Calibri" w:eastAsia="Times New Roman" w:hAnsi="Calibri" w:cs="Calibri"/>
                <w:b/>
                <w:bCs/>
                <w:sz w:val="22"/>
                <w:szCs w:val="22"/>
              </w:rPr>
              <w:t xml:space="preserve">Proj # </w:t>
            </w:r>
          </w:p>
        </w:tc>
        <w:tc>
          <w:tcPr>
            <w:tcW w:w="2080" w:type="dxa"/>
            <w:tcBorders>
              <w:top w:val="single" w:sz="4" w:space="0" w:color="70AD47"/>
              <w:left w:val="single" w:sz="4" w:space="0" w:color="70AD47"/>
              <w:bottom w:val="single" w:sz="8" w:space="0" w:color="70AD47"/>
              <w:right w:val="single" w:sz="4" w:space="0" w:color="70AD47"/>
            </w:tcBorders>
            <w:shd w:val="clear" w:color="000000" w:fill="DDEBF7"/>
            <w:hideMark/>
          </w:tcPr>
          <w:p w14:paraId="785E94A5" w14:textId="77777777" w:rsidR="0014333B" w:rsidRPr="0014333B" w:rsidRDefault="0014333B" w:rsidP="0014333B">
            <w:pPr>
              <w:rPr>
                <w:rFonts w:ascii="Calibri" w:eastAsia="Times New Roman" w:hAnsi="Calibri" w:cs="Calibri"/>
                <w:b/>
                <w:bCs/>
                <w:sz w:val="22"/>
                <w:szCs w:val="22"/>
              </w:rPr>
            </w:pPr>
            <w:r w:rsidRPr="0014333B">
              <w:rPr>
                <w:rFonts w:ascii="Calibri" w:eastAsia="Times New Roman" w:hAnsi="Calibri" w:cs="Calibri"/>
                <w:b/>
                <w:bCs/>
                <w:sz w:val="22"/>
                <w:szCs w:val="22"/>
              </w:rPr>
              <w:t>Title</w:t>
            </w:r>
          </w:p>
        </w:tc>
        <w:tc>
          <w:tcPr>
            <w:tcW w:w="1685" w:type="dxa"/>
            <w:tcBorders>
              <w:top w:val="single" w:sz="4" w:space="0" w:color="70AD47"/>
              <w:left w:val="single" w:sz="4" w:space="0" w:color="70AD47"/>
              <w:bottom w:val="single" w:sz="8" w:space="0" w:color="70AD47"/>
              <w:right w:val="single" w:sz="4" w:space="0" w:color="70AD47"/>
            </w:tcBorders>
            <w:shd w:val="clear" w:color="000000" w:fill="DDEBF7"/>
            <w:hideMark/>
          </w:tcPr>
          <w:p w14:paraId="5F797261" w14:textId="77777777" w:rsidR="0014333B" w:rsidRPr="0014333B" w:rsidRDefault="0014333B" w:rsidP="0014333B">
            <w:pPr>
              <w:rPr>
                <w:rFonts w:ascii="Calibri" w:eastAsia="Times New Roman" w:hAnsi="Calibri" w:cs="Calibri"/>
                <w:b/>
                <w:bCs/>
                <w:sz w:val="22"/>
                <w:szCs w:val="22"/>
              </w:rPr>
            </w:pPr>
            <w:r w:rsidRPr="0014333B">
              <w:rPr>
                <w:rFonts w:ascii="Calibri" w:eastAsia="Times New Roman" w:hAnsi="Calibri" w:cs="Calibri"/>
                <w:b/>
                <w:bCs/>
                <w:sz w:val="22"/>
                <w:szCs w:val="22"/>
              </w:rPr>
              <w:t>NCRA AA</w:t>
            </w:r>
          </w:p>
        </w:tc>
        <w:tc>
          <w:tcPr>
            <w:tcW w:w="3330" w:type="dxa"/>
            <w:tcBorders>
              <w:top w:val="single" w:sz="4" w:space="0" w:color="70AD47"/>
              <w:left w:val="single" w:sz="4" w:space="0" w:color="70AD47"/>
              <w:bottom w:val="single" w:sz="8" w:space="0" w:color="70AD47"/>
              <w:right w:val="single" w:sz="4" w:space="0" w:color="70AD47"/>
            </w:tcBorders>
            <w:shd w:val="clear" w:color="000000" w:fill="DDEBF7"/>
            <w:hideMark/>
          </w:tcPr>
          <w:p w14:paraId="5125D791" w14:textId="77777777" w:rsidR="0014333B" w:rsidRPr="0014333B" w:rsidRDefault="0014333B" w:rsidP="0014333B">
            <w:pPr>
              <w:rPr>
                <w:rFonts w:ascii="Calibri" w:eastAsia="Times New Roman" w:hAnsi="Calibri" w:cs="Calibri"/>
                <w:b/>
                <w:bCs/>
                <w:sz w:val="22"/>
                <w:szCs w:val="22"/>
              </w:rPr>
            </w:pPr>
            <w:r w:rsidRPr="0014333B">
              <w:rPr>
                <w:rFonts w:ascii="Calibri" w:eastAsia="Times New Roman" w:hAnsi="Calibri" w:cs="Calibri"/>
                <w:b/>
                <w:bCs/>
                <w:sz w:val="22"/>
                <w:szCs w:val="22"/>
              </w:rPr>
              <w:t>Chris' Comments</w:t>
            </w:r>
          </w:p>
        </w:tc>
        <w:tc>
          <w:tcPr>
            <w:tcW w:w="5490" w:type="dxa"/>
            <w:tcBorders>
              <w:top w:val="single" w:sz="4" w:space="0" w:color="70AD47"/>
              <w:left w:val="single" w:sz="4" w:space="0" w:color="70AD47"/>
              <w:bottom w:val="single" w:sz="8" w:space="0" w:color="70AD47"/>
              <w:right w:val="single" w:sz="4" w:space="0" w:color="70AD47"/>
            </w:tcBorders>
            <w:shd w:val="clear" w:color="000000" w:fill="DDEBF7"/>
            <w:hideMark/>
          </w:tcPr>
          <w:p w14:paraId="33CBB7D5" w14:textId="77777777" w:rsidR="0014333B" w:rsidRPr="0014333B" w:rsidRDefault="0014333B" w:rsidP="0014333B">
            <w:pPr>
              <w:rPr>
                <w:rFonts w:ascii="Calibri" w:eastAsia="Times New Roman" w:hAnsi="Calibri" w:cs="Calibri"/>
                <w:b/>
                <w:bCs/>
                <w:sz w:val="22"/>
                <w:szCs w:val="22"/>
              </w:rPr>
            </w:pPr>
            <w:r w:rsidRPr="0014333B">
              <w:rPr>
                <w:rFonts w:ascii="Calibri" w:eastAsia="Times New Roman" w:hAnsi="Calibri" w:cs="Calibri"/>
                <w:b/>
                <w:bCs/>
                <w:sz w:val="22"/>
                <w:szCs w:val="22"/>
              </w:rPr>
              <w:t>MRC Recommendations</w:t>
            </w:r>
          </w:p>
        </w:tc>
      </w:tr>
      <w:tr w:rsidR="0014333B" w:rsidRPr="0014333B" w14:paraId="669B49B2"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3959B961"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NC1023</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42298FAF"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Engineering for food safety and quality</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4F7A176C"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D. Jackson, NE (10)</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19E164D3"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Midterm review assigned 9/1. Good reporting in NIMSS, efforts appear to be moving forward well and with a multistate focus. This AA does a great job communicating collaborative/multistate reporting requirements to project members and will not approve reports until they are prepared properly. Excellent AA review, recommend continuation.</w:t>
            </w:r>
          </w:p>
        </w:tc>
        <w:tc>
          <w:tcPr>
            <w:tcW w:w="5490" w:type="dxa"/>
            <w:tcBorders>
              <w:top w:val="single" w:sz="4" w:space="0" w:color="70AD47"/>
              <w:left w:val="single" w:sz="4" w:space="0" w:color="70AD47"/>
              <w:bottom w:val="single" w:sz="4" w:space="0" w:color="70AD47"/>
              <w:right w:val="single" w:sz="4" w:space="0" w:color="70AD47"/>
            </w:tcBorders>
            <w:shd w:val="clear" w:color="000000" w:fill="E2EFDA"/>
            <w:hideMark/>
          </w:tcPr>
          <w:p w14:paraId="76E5BD47"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Thanks for following the NCRA meeting and reporting guidelines! Be sure to share https://www.ncra-saes.org/multistate-handbook with future committee leadership. Consider adding externally leveraged funding to annual reports whenever possible.</w:t>
            </w:r>
          </w:p>
        </w:tc>
      </w:tr>
      <w:tr w:rsidR="0014333B" w:rsidRPr="0014333B" w14:paraId="3B7B5968"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6E672A12"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NC1183</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06C5F0C6"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Mycotoxins: Biosecurity, Food Safety and Biofuels Byproducts (NC129, NC1025)</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72B295B2"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D. Jackson, NE (11)</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4825CF97"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Good AA review. Recommend continuation.</w:t>
            </w:r>
          </w:p>
        </w:tc>
        <w:tc>
          <w:tcPr>
            <w:tcW w:w="5490" w:type="dxa"/>
            <w:tcBorders>
              <w:top w:val="single" w:sz="4" w:space="0" w:color="70AD47"/>
              <w:left w:val="single" w:sz="4" w:space="0" w:color="70AD47"/>
              <w:bottom w:val="single" w:sz="4" w:space="0" w:color="70AD47"/>
              <w:right w:val="single" w:sz="4" w:space="0" w:color="70AD47"/>
            </w:tcBorders>
            <w:shd w:val="clear" w:color="E2EFDA" w:fill="D9E1F2"/>
            <w:hideMark/>
          </w:tcPr>
          <w:p w14:paraId="6D99AC7E"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7EF7121F" w14:textId="77777777" w:rsidTr="0014333B">
        <w:trPr>
          <w:trHeight w:val="36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0621B98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lastRenderedPageBreak/>
              <w:t>NC1184</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56D76C93"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Molecular Mechanisms Regulating Skeletal Muscle Growth and Differentiation</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216D18E6"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T. Awada, NE (20)</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7160ECB2" w14:textId="4F6C1836"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Midterm review assigned 9/1. Meeting regularly and reporting in NIMSS. I would like to see more evidence of multistate collaborations and accomplishments, rather than station </w:t>
            </w:r>
            <w:r w:rsidR="00B66A0C" w:rsidRPr="0014333B">
              <w:rPr>
                <w:rFonts w:ascii="Calibri" w:eastAsia="Times New Roman" w:hAnsi="Calibri" w:cs="Calibri"/>
                <w:color w:val="000000"/>
                <w:sz w:val="22"/>
                <w:szCs w:val="22"/>
              </w:rPr>
              <w:t>listings</w:t>
            </w:r>
            <w:r w:rsidRPr="0014333B">
              <w:rPr>
                <w:rFonts w:ascii="Calibri" w:eastAsia="Times New Roman" w:hAnsi="Calibri" w:cs="Calibri"/>
                <w:color w:val="000000"/>
                <w:sz w:val="22"/>
                <w:szCs w:val="22"/>
              </w:rPr>
              <w:t>, going forward. Show us why this project should be a multistate committee. AA review was similar: This is a talented and productive team, they continue to make progress towards accomplishing their objectives. My suggestion to them is to continue to increase inter - university collaborations and be intentional about reporting these collaborative projects.</w:t>
            </w:r>
          </w:p>
        </w:tc>
        <w:tc>
          <w:tcPr>
            <w:tcW w:w="5490" w:type="dxa"/>
            <w:tcBorders>
              <w:top w:val="single" w:sz="4" w:space="0" w:color="70AD47"/>
              <w:left w:val="single" w:sz="4" w:space="0" w:color="70AD47"/>
              <w:bottom w:val="single" w:sz="4" w:space="0" w:color="70AD47"/>
              <w:right w:val="single" w:sz="4" w:space="0" w:color="70AD47"/>
            </w:tcBorders>
            <w:shd w:val="clear" w:color="E2EFDA" w:fill="E2EFDA"/>
            <w:hideMark/>
          </w:tcPr>
          <w:p w14:paraId="2E654AE5"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30768745" w14:textId="77777777" w:rsidTr="0014333B">
        <w:trPr>
          <w:trHeight w:val="33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677F34C8"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NC1186</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1618D0DF"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Water Management and Quality for Ornamental Crop Production and Health</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5111CA4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J. Thurston, NCRA (23). Was D. Buhler, MI (10)</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328A331A" w14:textId="1DC95C91"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Good AA review. Meeting regularly and reporting in NIMSS. Perhaps more evidence of </w:t>
            </w:r>
            <w:r w:rsidR="00B66A0C" w:rsidRPr="0014333B">
              <w:rPr>
                <w:rFonts w:ascii="Calibri" w:eastAsia="Times New Roman" w:hAnsi="Calibri" w:cs="Calibri"/>
                <w:color w:val="000000"/>
                <w:sz w:val="22"/>
                <w:szCs w:val="22"/>
              </w:rPr>
              <w:t>multistate</w:t>
            </w:r>
            <w:r w:rsidRPr="0014333B">
              <w:rPr>
                <w:rFonts w:ascii="Calibri" w:eastAsia="Times New Roman" w:hAnsi="Calibri" w:cs="Calibri"/>
                <w:color w:val="000000"/>
                <w:sz w:val="22"/>
                <w:szCs w:val="22"/>
              </w:rPr>
              <w:t xml:space="preserve"> activities and collaborations would be useful. Recommend providing more specific details on grant funds obtained for this project. Reporting on grant funding is the only real area that this committee could be faulted. Though there is significant grant activity it is unclear how much the committee itself contributes beyond the individual work of the members. Good NCAC reviews.</w:t>
            </w:r>
          </w:p>
        </w:tc>
        <w:tc>
          <w:tcPr>
            <w:tcW w:w="5490" w:type="dxa"/>
            <w:tcBorders>
              <w:top w:val="single" w:sz="4" w:space="0" w:color="70AD47"/>
              <w:left w:val="single" w:sz="4" w:space="0" w:color="70AD47"/>
              <w:bottom w:val="single" w:sz="4" w:space="0" w:color="70AD47"/>
              <w:right w:val="single" w:sz="4" w:space="0" w:color="70AD47"/>
            </w:tcBorders>
            <w:shd w:val="clear" w:color="D9E1F2" w:fill="D9E1F2"/>
            <w:hideMark/>
          </w:tcPr>
          <w:p w14:paraId="7AD74B73"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Thanks for following the NCRA meeting and reporting guidelines! Be sure to share https://www.ncra-saes.org/multistate-handbook with future committee leadership. Consider adding externally leveraged funding to annual reports whenever possible.</w:t>
            </w:r>
          </w:p>
        </w:tc>
      </w:tr>
      <w:tr w:rsidR="0014333B" w:rsidRPr="0014333B" w14:paraId="356956FF"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4E302BB8"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lastRenderedPageBreak/>
              <w:t>NC1187</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290A20E4"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The Chemical and Physical Nature of Particulate Matter Affecting Air, Water and Soil Quality</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049C85A7"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T. Awada, NE (22)</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03BFFB56" w14:textId="44CB11E0"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Midterm review assigned 9/1. Good meeting activity and reporting in NIMSS showing multistate collaborations. Keep up the good work. AA review </w:t>
            </w:r>
            <w:r w:rsidR="00B66A0C" w:rsidRPr="0014333B">
              <w:rPr>
                <w:rFonts w:ascii="Calibri" w:eastAsia="Times New Roman" w:hAnsi="Calibri" w:cs="Calibri"/>
                <w:color w:val="000000"/>
                <w:sz w:val="22"/>
                <w:szCs w:val="22"/>
              </w:rPr>
              <w:t>excellent but</w:t>
            </w:r>
            <w:r w:rsidRPr="0014333B">
              <w:rPr>
                <w:rFonts w:ascii="Calibri" w:eastAsia="Times New Roman" w:hAnsi="Calibri" w:cs="Calibri"/>
                <w:color w:val="000000"/>
                <w:sz w:val="22"/>
                <w:szCs w:val="22"/>
              </w:rPr>
              <w:t xml:space="preserve"> would like to see externally leveraged funding in the reports. Recommend continuation.</w:t>
            </w:r>
          </w:p>
        </w:tc>
        <w:tc>
          <w:tcPr>
            <w:tcW w:w="5490" w:type="dxa"/>
            <w:tcBorders>
              <w:top w:val="single" w:sz="4" w:space="0" w:color="70AD47"/>
              <w:left w:val="single" w:sz="4" w:space="0" w:color="70AD47"/>
              <w:bottom w:val="single" w:sz="4" w:space="0" w:color="70AD47"/>
              <w:right w:val="single" w:sz="4" w:space="0" w:color="70AD47"/>
            </w:tcBorders>
            <w:shd w:val="clear" w:color="000000" w:fill="E2EFDA"/>
            <w:hideMark/>
          </w:tcPr>
          <w:p w14:paraId="7719D766"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Thanks for following the NCRA meeting and reporting guidelines! Be sure to share https://www.ncra-saes.org/multistate-handbook with future committee leadership. Consider adding externally leveraged funding to annual reports whenever possible.</w:t>
            </w:r>
          </w:p>
        </w:tc>
      </w:tr>
      <w:tr w:rsidR="0014333B" w:rsidRPr="0014333B" w14:paraId="1897870F"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253B40B1"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NC1209</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6D2D87C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North American interdisciplinary chronic wasting disease research consortium</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06BF20C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D. Infante, MI (21)</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6D596EBF" w14:textId="7A28064D"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Midterm review assigned 9/1. Two good reports in NIMSS for 2020 and 2021, but no meeting listed yet for 2022. Chris reached out to the AA about this, group is moving meeting to the spring to be joint with CWD symposium. Good AA and NCAC2 reviews. Recommend continuation </w:t>
            </w:r>
            <w:r w:rsidR="00B66A0C" w:rsidRPr="0014333B">
              <w:rPr>
                <w:rFonts w:ascii="Calibri" w:eastAsia="Times New Roman" w:hAnsi="Calibri" w:cs="Calibri"/>
                <w:color w:val="000000"/>
                <w:sz w:val="22"/>
                <w:szCs w:val="22"/>
              </w:rPr>
              <w:t>if</w:t>
            </w:r>
            <w:r w:rsidRPr="0014333B">
              <w:rPr>
                <w:rFonts w:ascii="Calibri" w:eastAsia="Times New Roman" w:hAnsi="Calibri" w:cs="Calibri"/>
                <w:color w:val="000000"/>
                <w:sz w:val="22"/>
                <w:szCs w:val="22"/>
              </w:rPr>
              <w:t xml:space="preserve"> the group will continue to meet annually and submit thorough reports to NIMSS.</w:t>
            </w:r>
          </w:p>
        </w:tc>
        <w:tc>
          <w:tcPr>
            <w:tcW w:w="5490" w:type="dxa"/>
            <w:tcBorders>
              <w:top w:val="single" w:sz="4" w:space="0" w:color="70AD47"/>
              <w:left w:val="single" w:sz="4" w:space="0" w:color="70AD47"/>
              <w:bottom w:val="single" w:sz="4" w:space="0" w:color="70AD47"/>
              <w:right w:val="single" w:sz="4" w:space="0" w:color="70AD47"/>
            </w:tcBorders>
            <w:shd w:val="clear" w:color="E2EFDA" w:fill="D9E1F2"/>
            <w:hideMark/>
          </w:tcPr>
          <w:p w14:paraId="1AFA8A47"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18E90C68"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082505F2"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NC1210</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0F61D0EF"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Frontiers in On-Farm Experimentation</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36992742"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G. Bollero, IL (20)</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2C83DEED"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Good AA review. Only one report in NIMSS, but Chris spoke with the AA and they have a meeting set for Jan 23, so hopefully that report will be submitted on time and following the guidelines in the NCRA virtual handbook.</w:t>
            </w:r>
          </w:p>
        </w:tc>
        <w:tc>
          <w:tcPr>
            <w:tcW w:w="5490" w:type="dxa"/>
            <w:tcBorders>
              <w:top w:val="single" w:sz="4" w:space="0" w:color="70AD47"/>
              <w:left w:val="single" w:sz="4" w:space="0" w:color="70AD47"/>
              <w:bottom w:val="single" w:sz="4" w:space="0" w:color="70AD47"/>
              <w:right w:val="single" w:sz="4" w:space="0" w:color="70AD47"/>
            </w:tcBorders>
            <w:shd w:val="clear" w:color="E2EFDA" w:fill="E2EFDA"/>
            <w:hideMark/>
          </w:tcPr>
          <w:p w14:paraId="5A0BFCAB"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6935EA6C"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3F8DB4EB"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lastRenderedPageBreak/>
              <w:t>NC1213</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3A626B9F"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Sources and fate of ammonia across the landscape</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6CC77AD7"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J. Thurston, KS (21)</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3BC08045"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Two meetings/reports in NIMSS, AA review good. Recommend continuation. Excellent NCAC1 review.</w:t>
            </w:r>
          </w:p>
        </w:tc>
        <w:tc>
          <w:tcPr>
            <w:tcW w:w="5490" w:type="dxa"/>
            <w:tcBorders>
              <w:top w:val="single" w:sz="4" w:space="0" w:color="70AD47"/>
              <w:left w:val="single" w:sz="4" w:space="0" w:color="70AD47"/>
              <w:bottom w:val="single" w:sz="4" w:space="0" w:color="70AD47"/>
              <w:right w:val="single" w:sz="4" w:space="0" w:color="70AD47"/>
            </w:tcBorders>
            <w:shd w:val="clear" w:color="D9E1F2" w:fill="D9E1F2"/>
            <w:hideMark/>
          </w:tcPr>
          <w:p w14:paraId="63059BC6"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Thanks for following the NCRA meeting and reporting guidelines! Be sure to share https://www.ncra-saes.org/multistate-handbook with future committee leadership. Consider adding externally leveraged funding to annual reports whenever possible.</w:t>
            </w:r>
          </w:p>
        </w:tc>
      </w:tr>
      <w:tr w:rsidR="0014333B" w:rsidRPr="0014333B" w14:paraId="27BACC20"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546F15DD"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NC214</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44A696F4"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Increased Efficiency of Sheep Production</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45F9D60C"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E. Minton, KS (20)</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1C95682C"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Midterm review assigned 9/1. Good reporting in NIMSS, efforts appear to be moving forward well and with a multistate focus. Good AA, NCAC6 review. Recommend continuation.</w:t>
            </w:r>
          </w:p>
        </w:tc>
        <w:tc>
          <w:tcPr>
            <w:tcW w:w="5490" w:type="dxa"/>
            <w:tcBorders>
              <w:top w:val="single" w:sz="4" w:space="0" w:color="70AD47"/>
              <w:left w:val="single" w:sz="4" w:space="0" w:color="70AD47"/>
              <w:bottom w:val="single" w:sz="4" w:space="0" w:color="70AD47"/>
              <w:right w:val="single" w:sz="4" w:space="0" w:color="70AD47"/>
            </w:tcBorders>
            <w:shd w:val="clear" w:color="000000" w:fill="E2EFDA"/>
            <w:hideMark/>
          </w:tcPr>
          <w:p w14:paraId="2ACA235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Thanks for following the NCRA meeting and reporting guidelines! Be sure to share https://www.ncra-saes.org/multistate-handbook with future committee leadership. Consider adding externally leveraged funding to annual reports whenever possible.</w:t>
            </w:r>
          </w:p>
        </w:tc>
      </w:tr>
      <w:tr w:rsidR="0014333B" w:rsidRPr="0014333B" w14:paraId="028063CA"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4435A358"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NC246</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58C837E4"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Ecology and Management of Arthropods in Corn</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14150644"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J. Ruberson (19)</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059E096B"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Midterm review assigned 9/1. Good reporting in NIMSS, efforts appear to be moving forward well and with a multistate focus. NCAC1 review good, request for more linkages with proposal. Excellent AA review. Good NCAC 15 review. </w:t>
            </w:r>
          </w:p>
        </w:tc>
        <w:tc>
          <w:tcPr>
            <w:tcW w:w="5490" w:type="dxa"/>
            <w:tcBorders>
              <w:top w:val="single" w:sz="4" w:space="0" w:color="70AD47"/>
              <w:left w:val="single" w:sz="4" w:space="0" w:color="70AD47"/>
              <w:bottom w:val="single" w:sz="4" w:space="0" w:color="70AD47"/>
              <w:right w:val="single" w:sz="4" w:space="0" w:color="70AD47"/>
            </w:tcBorders>
            <w:shd w:val="clear" w:color="D9E1F2" w:fill="D9E1F2"/>
            <w:hideMark/>
          </w:tcPr>
          <w:p w14:paraId="1ADBEF84"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Thanks for following the NCRA meeting and reporting guidelines! Be sure to share https://www.ncra-saes.org/multistate-handbook with future committee leadership. Consider adding externally leveraged funding to annual reports whenever possible.</w:t>
            </w:r>
          </w:p>
        </w:tc>
      </w:tr>
      <w:tr w:rsidR="0014333B" w:rsidRPr="0014333B" w14:paraId="0BD82B43" w14:textId="77777777" w:rsidTr="0014333B">
        <w:trPr>
          <w:trHeight w:val="2149"/>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1280DEC7"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NCCC134</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74EF3A14"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Applied Commodity Price Analysis, Forecasting, and Market Risk Management</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1894148B"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A. Hallam, IA (04)</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03E4D4F8"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Midterm review assigned 9/1. Committee met twice and has two short reports in NIMSS. Excellent NCAC12 review.</w:t>
            </w:r>
          </w:p>
        </w:tc>
        <w:tc>
          <w:tcPr>
            <w:tcW w:w="5490" w:type="dxa"/>
            <w:tcBorders>
              <w:top w:val="single" w:sz="4" w:space="0" w:color="70AD47"/>
              <w:left w:val="single" w:sz="4" w:space="0" w:color="70AD47"/>
              <w:bottom w:val="single" w:sz="4" w:space="0" w:color="70AD47"/>
              <w:right w:val="single" w:sz="4" w:space="0" w:color="70AD47"/>
            </w:tcBorders>
            <w:shd w:val="clear" w:color="E2EFDA" w:fill="E2EFDA"/>
            <w:hideMark/>
          </w:tcPr>
          <w:p w14:paraId="7CCAD19B"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318C1EAB" w14:textId="77777777" w:rsidTr="0014333B">
        <w:trPr>
          <w:trHeight w:val="24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7F0057DE"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lastRenderedPageBreak/>
              <w:t>NCCC211</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4B37D822"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Cover crops to improve environmental quality in crop and biofuel production systems in the Great Lakes and Upper Mississippi basins</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386B6D30"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K. Lamkey, IA (10)</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0C48A64E" w14:textId="49DE89EA"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Midterm review assigned 9/1. Meeting regularly and reporting annually in NIMSS. 2021 report was a good example of multistate, </w:t>
            </w:r>
            <w:r w:rsidR="00162CF4" w:rsidRPr="0014333B">
              <w:rPr>
                <w:rFonts w:ascii="Calibri" w:eastAsia="Times New Roman" w:hAnsi="Calibri" w:cs="Calibri"/>
                <w:color w:val="000000"/>
                <w:sz w:val="22"/>
                <w:szCs w:val="22"/>
              </w:rPr>
              <w:t>collaborative</w:t>
            </w:r>
            <w:r w:rsidRPr="0014333B">
              <w:rPr>
                <w:rFonts w:ascii="Calibri" w:eastAsia="Times New Roman" w:hAnsi="Calibri" w:cs="Calibri"/>
                <w:color w:val="000000"/>
                <w:sz w:val="22"/>
                <w:szCs w:val="22"/>
              </w:rPr>
              <w:t xml:space="preserve">. Keep reminding the group of our NIMSS </w:t>
            </w:r>
            <w:r w:rsidR="00162CF4" w:rsidRPr="0014333B">
              <w:rPr>
                <w:rFonts w:ascii="Calibri" w:eastAsia="Times New Roman" w:hAnsi="Calibri" w:cs="Calibri"/>
                <w:color w:val="000000"/>
                <w:sz w:val="22"/>
                <w:szCs w:val="22"/>
              </w:rPr>
              <w:t>reporting</w:t>
            </w:r>
            <w:r w:rsidRPr="0014333B">
              <w:rPr>
                <w:rFonts w:ascii="Calibri" w:eastAsia="Times New Roman" w:hAnsi="Calibri" w:cs="Calibri"/>
                <w:color w:val="000000"/>
                <w:sz w:val="22"/>
                <w:szCs w:val="22"/>
              </w:rPr>
              <w:t xml:space="preserve"> guidelines from the virtual handbook.</w:t>
            </w:r>
          </w:p>
        </w:tc>
        <w:tc>
          <w:tcPr>
            <w:tcW w:w="5490" w:type="dxa"/>
            <w:tcBorders>
              <w:top w:val="single" w:sz="4" w:space="0" w:color="70AD47"/>
              <w:left w:val="single" w:sz="4" w:space="0" w:color="70AD47"/>
              <w:bottom w:val="single" w:sz="4" w:space="0" w:color="70AD47"/>
              <w:right w:val="single" w:sz="4" w:space="0" w:color="70AD47"/>
            </w:tcBorders>
            <w:shd w:val="clear" w:color="D9E1F2" w:fill="D9E1F2"/>
            <w:hideMark/>
          </w:tcPr>
          <w:p w14:paraId="5A20A5F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39D1399E" w14:textId="77777777" w:rsidTr="0014333B">
        <w:trPr>
          <w:trHeight w:val="27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67815E76"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NCCC31</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6911B4A0"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Ecophysiological Aspects of Forage Management </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674B3D35"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J. Kells, MI (10)</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4C780759" w14:textId="2EF9CC3B"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Meeting regularly and reporting in NIMSS, but reports are still huge lists of station reports. Chris reached out to AA on 10/14 requesting that he share the multistate, </w:t>
            </w:r>
            <w:r w:rsidR="00162CF4" w:rsidRPr="0014333B">
              <w:rPr>
                <w:rFonts w:ascii="Calibri" w:eastAsia="Times New Roman" w:hAnsi="Calibri" w:cs="Calibri"/>
                <w:color w:val="000000"/>
                <w:sz w:val="22"/>
                <w:szCs w:val="22"/>
              </w:rPr>
              <w:t>collaborative</w:t>
            </w:r>
            <w:r w:rsidRPr="0014333B">
              <w:rPr>
                <w:rFonts w:ascii="Calibri" w:eastAsia="Times New Roman" w:hAnsi="Calibri" w:cs="Calibri"/>
                <w:color w:val="000000"/>
                <w:sz w:val="22"/>
                <w:szCs w:val="22"/>
              </w:rPr>
              <w:t xml:space="preserve"> reporting guidance from our virtual handbook with the group at each annual meeting. Excellent AA review. Recommend continuation with the caveat that future reports following the collaborative model.</w:t>
            </w:r>
          </w:p>
        </w:tc>
        <w:tc>
          <w:tcPr>
            <w:tcW w:w="5490" w:type="dxa"/>
            <w:tcBorders>
              <w:top w:val="single" w:sz="4" w:space="0" w:color="70AD47"/>
              <w:left w:val="single" w:sz="4" w:space="0" w:color="70AD47"/>
              <w:bottom w:val="single" w:sz="4" w:space="0" w:color="70AD47"/>
              <w:right w:val="single" w:sz="4" w:space="0" w:color="70AD47"/>
            </w:tcBorders>
            <w:shd w:val="clear" w:color="E2EFDA" w:fill="E2EFDA"/>
            <w:hideMark/>
          </w:tcPr>
          <w:p w14:paraId="33BECD28"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Consider adding externally leveraged funding to annual reports whenever possible.</w:t>
            </w:r>
          </w:p>
        </w:tc>
      </w:tr>
      <w:tr w:rsidR="0014333B" w:rsidRPr="0014333B" w14:paraId="750FF94C" w14:textId="77777777" w:rsidTr="0014333B">
        <w:trPr>
          <w:trHeight w:val="3300"/>
        </w:trPr>
        <w:tc>
          <w:tcPr>
            <w:tcW w:w="1180" w:type="dxa"/>
            <w:tcBorders>
              <w:top w:val="single" w:sz="4" w:space="0" w:color="70AD47"/>
              <w:left w:val="single" w:sz="4" w:space="0" w:color="70AD47"/>
              <w:bottom w:val="single" w:sz="4" w:space="0" w:color="70AD47"/>
              <w:right w:val="single" w:sz="4" w:space="0" w:color="70AD47"/>
            </w:tcBorders>
            <w:shd w:val="clear" w:color="D9E1F2" w:fill="D9E1F2"/>
            <w:hideMark/>
          </w:tcPr>
          <w:p w14:paraId="2A9C442E"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NCCC52</w:t>
            </w:r>
          </w:p>
        </w:tc>
        <w:tc>
          <w:tcPr>
            <w:tcW w:w="2080" w:type="dxa"/>
            <w:tcBorders>
              <w:top w:val="single" w:sz="4" w:space="0" w:color="70AD47"/>
              <w:left w:val="single" w:sz="4" w:space="0" w:color="70AD47"/>
              <w:bottom w:val="single" w:sz="4" w:space="0" w:color="70AD47"/>
              <w:right w:val="single" w:sz="4" w:space="0" w:color="70AD47"/>
            </w:tcBorders>
            <w:shd w:val="clear" w:color="D9E1F2" w:fill="D9E1F2"/>
            <w:hideMark/>
          </w:tcPr>
          <w:p w14:paraId="47F07420"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Family Economics</w:t>
            </w:r>
          </w:p>
        </w:tc>
        <w:tc>
          <w:tcPr>
            <w:tcW w:w="1685" w:type="dxa"/>
            <w:tcBorders>
              <w:top w:val="single" w:sz="4" w:space="0" w:color="70AD47"/>
              <w:left w:val="single" w:sz="4" w:space="0" w:color="70AD47"/>
              <w:bottom w:val="single" w:sz="4" w:space="0" w:color="70AD47"/>
              <w:right w:val="single" w:sz="4" w:space="0" w:color="70AD47"/>
            </w:tcBorders>
            <w:shd w:val="clear" w:color="D9E1F2" w:fill="D9E1F2"/>
            <w:hideMark/>
          </w:tcPr>
          <w:p w14:paraId="6EA3BA2D"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C. Jasper, WI (09)</w:t>
            </w:r>
          </w:p>
        </w:tc>
        <w:tc>
          <w:tcPr>
            <w:tcW w:w="3330" w:type="dxa"/>
            <w:tcBorders>
              <w:top w:val="single" w:sz="4" w:space="0" w:color="70AD47"/>
              <w:left w:val="single" w:sz="4" w:space="0" w:color="70AD47"/>
              <w:bottom w:val="single" w:sz="4" w:space="0" w:color="70AD47"/>
              <w:right w:val="single" w:sz="4" w:space="0" w:color="70AD47"/>
            </w:tcBorders>
            <w:shd w:val="clear" w:color="D9E1F2" w:fill="D9E1F2"/>
            <w:hideMark/>
          </w:tcPr>
          <w:p w14:paraId="1A2A464A"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Committee has met twice since inception in 2020 and submitted two very short reports to NIMSS. AA review was good and stated: Overall, although slowed down by COVID, the NCCC52 committee continues to make progress in achieving the goals set out for the project.</w:t>
            </w:r>
          </w:p>
        </w:tc>
        <w:tc>
          <w:tcPr>
            <w:tcW w:w="5490" w:type="dxa"/>
            <w:tcBorders>
              <w:top w:val="single" w:sz="4" w:space="0" w:color="70AD47"/>
              <w:left w:val="single" w:sz="4" w:space="0" w:color="70AD47"/>
              <w:bottom w:val="single" w:sz="4" w:space="0" w:color="70AD47"/>
              <w:right w:val="single" w:sz="4" w:space="0" w:color="70AD47"/>
            </w:tcBorders>
            <w:shd w:val="clear" w:color="D9E1F2" w:fill="D9E1F2"/>
            <w:hideMark/>
          </w:tcPr>
          <w:p w14:paraId="62D734C3"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Reports should be a bit longer and include more substance than what's been presented so far. Consider adding externally leveraged funding to annual reports whenever possible.</w:t>
            </w:r>
          </w:p>
        </w:tc>
      </w:tr>
      <w:tr w:rsidR="0014333B" w:rsidRPr="0014333B" w14:paraId="5CE51A44" w14:textId="77777777" w:rsidTr="0014333B">
        <w:trPr>
          <w:trHeight w:val="3000"/>
        </w:trPr>
        <w:tc>
          <w:tcPr>
            <w:tcW w:w="1180" w:type="dxa"/>
            <w:tcBorders>
              <w:top w:val="single" w:sz="4" w:space="0" w:color="70AD47"/>
              <w:left w:val="single" w:sz="4" w:space="0" w:color="70AD47"/>
              <w:bottom w:val="single" w:sz="4" w:space="0" w:color="70AD47"/>
              <w:right w:val="single" w:sz="4" w:space="0" w:color="70AD47"/>
            </w:tcBorders>
            <w:shd w:val="clear" w:color="E2EFDA" w:fill="E2EFDA"/>
            <w:hideMark/>
          </w:tcPr>
          <w:p w14:paraId="00DBDE5C"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lastRenderedPageBreak/>
              <w:t>NCERA197</w:t>
            </w:r>
          </w:p>
        </w:tc>
        <w:tc>
          <w:tcPr>
            <w:tcW w:w="2080" w:type="dxa"/>
            <w:tcBorders>
              <w:top w:val="single" w:sz="4" w:space="0" w:color="70AD47"/>
              <w:left w:val="single" w:sz="4" w:space="0" w:color="70AD47"/>
              <w:bottom w:val="single" w:sz="4" w:space="0" w:color="70AD47"/>
              <w:right w:val="single" w:sz="4" w:space="0" w:color="70AD47"/>
            </w:tcBorders>
            <w:shd w:val="clear" w:color="E2EFDA" w:fill="E2EFDA"/>
            <w:hideMark/>
          </w:tcPr>
          <w:p w14:paraId="0DEE2BBE"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Agricultural Safety and Health Research </w:t>
            </w:r>
          </w:p>
        </w:tc>
        <w:tc>
          <w:tcPr>
            <w:tcW w:w="1685" w:type="dxa"/>
            <w:tcBorders>
              <w:top w:val="single" w:sz="4" w:space="0" w:color="70AD47"/>
              <w:left w:val="single" w:sz="4" w:space="0" w:color="70AD47"/>
              <w:bottom w:val="single" w:sz="4" w:space="0" w:color="70AD47"/>
              <w:right w:val="single" w:sz="4" w:space="0" w:color="70AD47"/>
            </w:tcBorders>
            <w:shd w:val="clear" w:color="E2EFDA" w:fill="E2EFDA"/>
            <w:hideMark/>
          </w:tcPr>
          <w:p w14:paraId="0510D3F9" w14:textId="77777777"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A. Dorrance, OH (21)</w:t>
            </w:r>
          </w:p>
        </w:tc>
        <w:tc>
          <w:tcPr>
            <w:tcW w:w="3330" w:type="dxa"/>
            <w:tcBorders>
              <w:top w:val="single" w:sz="4" w:space="0" w:color="70AD47"/>
              <w:left w:val="single" w:sz="4" w:space="0" w:color="70AD47"/>
              <w:bottom w:val="single" w:sz="4" w:space="0" w:color="70AD47"/>
              <w:right w:val="single" w:sz="4" w:space="0" w:color="70AD47"/>
            </w:tcBorders>
            <w:shd w:val="clear" w:color="E2EFDA" w:fill="E2EFDA"/>
            <w:hideMark/>
          </w:tcPr>
          <w:p w14:paraId="71A09C0F" w14:textId="6A0B19D3"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 xml:space="preserve">No AA review as of 2/15. Meeting regularly and reporting annually in NIMSS. 2021 report was a good example of multistate, </w:t>
            </w:r>
            <w:r w:rsidR="00162CF4" w:rsidRPr="0014333B">
              <w:rPr>
                <w:rFonts w:ascii="Calibri" w:eastAsia="Times New Roman" w:hAnsi="Calibri" w:cs="Calibri"/>
                <w:color w:val="000000"/>
                <w:sz w:val="22"/>
                <w:szCs w:val="22"/>
              </w:rPr>
              <w:t>collaborative</w:t>
            </w:r>
            <w:r w:rsidRPr="0014333B">
              <w:rPr>
                <w:rFonts w:ascii="Calibri" w:eastAsia="Times New Roman" w:hAnsi="Calibri" w:cs="Calibri"/>
                <w:color w:val="000000"/>
                <w:sz w:val="22"/>
                <w:szCs w:val="22"/>
              </w:rPr>
              <w:t xml:space="preserve">. AA should keep reminding the group of our NIMSS </w:t>
            </w:r>
            <w:r w:rsidR="00162CF4" w:rsidRPr="0014333B">
              <w:rPr>
                <w:rFonts w:ascii="Calibri" w:eastAsia="Times New Roman" w:hAnsi="Calibri" w:cs="Calibri"/>
                <w:color w:val="000000"/>
                <w:sz w:val="22"/>
                <w:szCs w:val="22"/>
              </w:rPr>
              <w:t>reporting</w:t>
            </w:r>
            <w:r w:rsidRPr="0014333B">
              <w:rPr>
                <w:rFonts w:ascii="Calibri" w:eastAsia="Times New Roman" w:hAnsi="Calibri" w:cs="Calibri"/>
                <w:color w:val="000000"/>
                <w:sz w:val="22"/>
                <w:szCs w:val="22"/>
              </w:rPr>
              <w:t xml:space="preserve"> guidelines from the virtual handbook. Good NCAC16 review with the suggestion to add a more comprehensive list of outputs and activities with direct linkage to the objective in the annual reports.</w:t>
            </w:r>
          </w:p>
        </w:tc>
        <w:tc>
          <w:tcPr>
            <w:tcW w:w="5490" w:type="dxa"/>
            <w:tcBorders>
              <w:top w:val="single" w:sz="4" w:space="0" w:color="70AD47"/>
              <w:left w:val="single" w:sz="4" w:space="0" w:color="70AD47"/>
              <w:bottom w:val="single" w:sz="4" w:space="0" w:color="70AD47"/>
              <w:right w:val="single" w:sz="4" w:space="0" w:color="70AD47"/>
            </w:tcBorders>
            <w:shd w:val="clear" w:color="E2EFDA" w:fill="E2EFDA"/>
            <w:hideMark/>
          </w:tcPr>
          <w:p w14:paraId="398FCE2B" w14:textId="3EB9E4E9" w:rsidR="0014333B" w:rsidRPr="0014333B" w:rsidRDefault="0014333B" w:rsidP="0014333B">
            <w:pPr>
              <w:rPr>
                <w:rFonts w:ascii="Calibri" w:eastAsia="Times New Roman" w:hAnsi="Calibri" w:cs="Calibri"/>
                <w:color w:val="000000"/>
                <w:sz w:val="22"/>
                <w:szCs w:val="22"/>
              </w:rPr>
            </w:pPr>
            <w:r w:rsidRPr="0014333B">
              <w:rPr>
                <w:rFonts w:ascii="Calibri" w:eastAsia="Times New Roman" w:hAnsi="Calibri" w:cs="Calibri"/>
                <w:color w:val="000000"/>
                <w:sz w:val="22"/>
                <w:szCs w:val="22"/>
              </w:rPr>
              <w:t>Recommend continuation with the stipulation that going forward they more closely follow NCRA reporting guidelines as described in our virtual handbook (see #7 here: https://www.ncra-saes.org/multistate-handbook) and link outputs/</w:t>
            </w:r>
            <w:r w:rsidR="00162CF4" w:rsidRPr="0014333B">
              <w:rPr>
                <w:rFonts w:ascii="Calibri" w:eastAsia="Times New Roman" w:hAnsi="Calibri" w:cs="Calibri"/>
                <w:color w:val="000000"/>
                <w:sz w:val="22"/>
                <w:szCs w:val="22"/>
              </w:rPr>
              <w:t>activities</w:t>
            </w:r>
            <w:r w:rsidRPr="0014333B">
              <w:rPr>
                <w:rFonts w:ascii="Calibri" w:eastAsia="Times New Roman" w:hAnsi="Calibri" w:cs="Calibri"/>
                <w:color w:val="000000"/>
                <w:sz w:val="22"/>
                <w:szCs w:val="22"/>
              </w:rPr>
              <w:t xml:space="preserve"> to stated project objectives. Consider adding externally leveraged funding to annual reports whenever possible.</w:t>
            </w:r>
          </w:p>
        </w:tc>
      </w:tr>
    </w:tbl>
    <w:p w14:paraId="2A4450F5" w14:textId="77777777" w:rsidR="0014333B" w:rsidRDefault="0014333B">
      <w:pPr>
        <w:spacing w:after="160" w:line="259" w:lineRule="auto"/>
        <w:rPr>
          <w:rStyle w:val="Hyperlink"/>
          <w:rFonts w:cstheme="minorHAnsi"/>
          <w:sz w:val="22"/>
          <w:szCs w:val="22"/>
        </w:rPr>
      </w:pPr>
    </w:p>
    <w:p w14:paraId="214AC94E" w14:textId="77777777" w:rsidR="00162CF4" w:rsidRDefault="00162CF4" w:rsidP="00162CF4">
      <w:pPr>
        <w:rPr>
          <w:rStyle w:val="Hyperlink"/>
          <w:rFonts w:cstheme="minorHAnsi"/>
          <w:sz w:val="22"/>
          <w:szCs w:val="22"/>
        </w:rPr>
      </w:pPr>
    </w:p>
    <w:p w14:paraId="6588A632" w14:textId="04087913" w:rsidR="00162CF4" w:rsidRDefault="0055727E" w:rsidP="00162CF4">
      <w:pPr>
        <w:rPr>
          <w:rStyle w:val="Hyperlink"/>
          <w:rFonts w:cstheme="minorHAnsi"/>
          <w:sz w:val="22"/>
          <w:szCs w:val="22"/>
        </w:rPr>
      </w:pPr>
      <w:hyperlink w:anchor="_top" w:history="1">
        <w:r w:rsidR="00162CF4" w:rsidRPr="00162CF4">
          <w:rPr>
            <w:rStyle w:val="Hyperlink"/>
            <w:rFonts w:cstheme="minorHAnsi"/>
            <w:sz w:val="22"/>
            <w:szCs w:val="22"/>
          </w:rPr>
          <w:t>Back to Top</w:t>
        </w:r>
      </w:hyperlink>
    </w:p>
    <w:p w14:paraId="6C89F853" w14:textId="77777777" w:rsidR="00162CF4" w:rsidRDefault="00162CF4" w:rsidP="00162CF4">
      <w:pPr>
        <w:rPr>
          <w:rStyle w:val="Hyperlink"/>
          <w:rFonts w:cstheme="minorHAnsi"/>
          <w:sz w:val="22"/>
          <w:szCs w:val="22"/>
        </w:rPr>
      </w:pPr>
    </w:p>
    <w:p w14:paraId="2A57A929" w14:textId="465CADF2" w:rsidR="00162CF4" w:rsidRPr="00162CF4" w:rsidRDefault="00162CF4" w:rsidP="00162CF4">
      <w:pPr>
        <w:rPr>
          <w:rFonts w:cstheme="minorHAnsi"/>
          <w:sz w:val="22"/>
          <w:szCs w:val="22"/>
        </w:rPr>
        <w:sectPr w:rsidR="00162CF4" w:rsidRPr="00162CF4" w:rsidSect="00C96B5A">
          <w:pgSz w:w="15840" w:h="12240" w:orient="landscape"/>
          <w:pgMar w:top="1325" w:right="1166" w:bottom="1339" w:left="1123" w:header="720" w:footer="979" w:gutter="0"/>
          <w:cols w:space="720"/>
          <w:docGrid w:linePitch="326"/>
        </w:sectPr>
      </w:pPr>
    </w:p>
    <w:p w14:paraId="0309C90E" w14:textId="1D55E308" w:rsidR="004248CE" w:rsidRDefault="00C56C8F" w:rsidP="004248CE">
      <w:pPr>
        <w:pStyle w:val="Heading2"/>
        <w:rPr>
          <w:rFonts w:eastAsia="Times New Roman"/>
        </w:rPr>
      </w:pPr>
      <w:r>
        <w:lastRenderedPageBreak/>
        <w:t xml:space="preserve">Item 16.0: </w:t>
      </w:r>
      <w:r w:rsidRPr="00BC49AB">
        <w:rPr>
          <w:rFonts w:eastAsia="Times New Roman"/>
        </w:rPr>
        <w:t>N</w:t>
      </w:r>
      <w:bookmarkStart w:id="8" w:name="meeting_location2024"/>
      <w:bookmarkEnd w:id="8"/>
      <w:r w:rsidRPr="00BC49AB">
        <w:rPr>
          <w:rFonts w:eastAsia="Times New Roman"/>
        </w:rPr>
        <w:t>CRA Spring Meeting 2024 Location</w:t>
      </w:r>
      <w:r>
        <w:rPr>
          <w:rFonts w:eastAsia="Times New Roman"/>
        </w:rPr>
        <w:t>/Format</w:t>
      </w:r>
      <w:r w:rsidRPr="00BC49AB">
        <w:rPr>
          <w:rFonts w:eastAsia="Times New Roman"/>
        </w:rPr>
        <w:t xml:space="preserve"> Ideas</w:t>
      </w:r>
      <w:r>
        <w:rPr>
          <w:rFonts w:eastAsia="Times New Roman"/>
        </w:rPr>
        <w:t xml:space="preserve"> </w:t>
      </w:r>
      <w:r w:rsidR="00D36E0C">
        <w:rPr>
          <w:rFonts w:eastAsia="Times New Roman"/>
        </w:rPr>
        <w:br/>
        <w:t>Presenters: Germán Bollero, Jeanette Thurston, Chris Hamilton</w:t>
      </w:r>
      <w:r w:rsidR="00D36E0C">
        <w:rPr>
          <w:rFonts w:eastAsia="Times New Roman"/>
        </w:rPr>
        <w:br/>
        <w:t xml:space="preserve">Action Requested: </w:t>
      </w:r>
      <w:r w:rsidR="004248CE">
        <w:rPr>
          <w:rFonts w:eastAsia="Times New Roman"/>
        </w:rPr>
        <w:t>Location/format suggestions and/or discussion/f</w:t>
      </w:r>
      <w:r w:rsidR="0016762F">
        <w:rPr>
          <w:rFonts w:eastAsia="Times New Roman"/>
        </w:rPr>
        <w:t xml:space="preserve">eedback/approval of Pismo Beach/San Luis Obispo </w:t>
      </w:r>
      <w:r w:rsidR="004248CE">
        <w:rPr>
          <w:rFonts w:eastAsia="Times New Roman"/>
        </w:rPr>
        <w:t>location</w:t>
      </w:r>
      <w:r w:rsidR="00632E69">
        <w:rPr>
          <w:rFonts w:eastAsia="Times New Roman"/>
        </w:rPr>
        <w:t>.</w:t>
      </w:r>
    </w:p>
    <w:p w14:paraId="55770FF4" w14:textId="77777777" w:rsidR="006B1BE7" w:rsidRPr="00D55493" w:rsidRDefault="006B1BE7" w:rsidP="006B1BE7">
      <w:pPr>
        <w:rPr>
          <w:rFonts w:cstheme="minorHAnsi"/>
          <w:color w:val="000000"/>
          <w:sz w:val="22"/>
          <w:szCs w:val="22"/>
        </w:rPr>
      </w:pPr>
    </w:p>
    <w:p w14:paraId="2A04DD60" w14:textId="520CAD18" w:rsidR="006B1BE7" w:rsidRPr="00D55493" w:rsidRDefault="00D55493" w:rsidP="006B1BE7">
      <w:pPr>
        <w:rPr>
          <w:rFonts w:eastAsiaTheme="minorHAnsi" w:cstheme="minorHAnsi"/>
          <w:b/>
          <w:bCs/>
          <w:color w:val="000000"/>
          <w:sz w:val="22"/>
          <w:szCs w:val="22"/>
        </w:rPr>
      </w:pPr>
      <w:r w:rsidRPr="00D55493">
        <w:rPr>
          <w:rFonts w:cstheme="minorHAnsi"/>
          <w:b/>
          <w:bCs/>
          <w:color w:val="000000"/>
          <w:sz w:val="22"/>
          <w:szCs w:val="22"/>
        </w:rPr>
        <w:t xml:space="preserve">Suggestion: </w:t>
      </w:r>
      <w:r w:rsidR="006B1BE7" w:rsidRPr="00D55493">
        <w:rPr>
          <w:rFonts w:cstheme="minorHAnsi"/>
          <w:b/>
          <w:bCs/>
          <w:color w:val="000000"/>
          <w:sz w:val="22"/>
          <w:szCs w:val="22"/>
        </w:rPr>
        <w:t>Pismo Beach or somewhere nearby San Luis Obispo:</w:t>
      </w:r>
    </w:p>
    <w:p w14:paraId="17AD70BD" w14:textId="77777777" w:rsidR="006B1BE7" w:rsidRPr="00D55493" w:rsidRDefault="006B1BE7" w:rsidP="006B1BE7">
      <w:pPr>
        <w:pStyle w:val="ListParagraph"/>
        <w:numPr>
          <w:ilvl w:val="0"/>
          <w:numId w:val="38"/>
        </w:numPr>
        <w:contextualSpacing w:val="0"/>
        <w:rPr>
          <w:rFonts w:eastAsia="Times New Roman" w:cstheme="minorHAnsi"/>
          <w:color w:val="000000"/>
          <w:sz w:val="22"/>
          <w:szCs w:val="22"/>
        </w:rPr>
      </w:pPr>
      <w:r w:rsidRPr="00D55493">
        <w:rPr>
          <w:rFonts w:eastAsia="Times New Roman" w:cstheme="minorHAnsi"/>
          <w:color w:val="000000"/>
          <w:sz w:val="22"/>
          <w:szCs w:val="22"/>
          <w:shd w:val="clear" w:color="auto" w:fill="FFFFFF"/>
        </w:rPr>
        <w:t>Pismo Beach is a city on California's Central Coast. It's known for its wineries and many beaches. The Monarch Butterfly Grove shelters monarch butterflies that migrate to Pismo State Beach in the cooler months (BUT from October through February). </w:t>
      </w:r>
    </w:p>
    <w:p w14:paraId="73CAB35C" w14:textId="77777777" w:rsidR="006B1BE7" w:rsidRPr="00D55493" w:rsidRDefault="006B1BE7" w:rsidP="006B1BE7">
      <w:pPr>
        <w:pStyle w:val="ListParagraph"/>
        <w:numPr>
          <w:ilvl w:val="0"/>
          <w:numId w:val="38"/>
        </w:numPr>
        <w:contextualSpacing w:val="0"/>
        <w:rPr>
          <w:rFonts w:eastAsia="Times New Roman" w:cstheme="minorHAnsi"/>
          <w:color w:val="000000"/>
          <w:sz w:val="22"/>
          <w:szCs w:val="22"/>
        </w:rPr>
      </w:pPr>
      <w:r w:rsidRPr="00D55493">
        <w:rPr>
          <w:rFonts w:eastAsia="Times New Roman" w:cstheme="minorHAnsi"/>
          <w:color w:val="000000"/>
          <w:sz w:val="22"/>
          <w:szCs w:val="22"/>
          <w:shd w:val="clear" w:color="auto" w:fill="FFFFFF"/>
        </w:rPr>
        <w:t xml:space="preserve">In March, average high is 67 and low 45, rains 5 days on average. </w:t>
      </w:r>
    </w:p>
    <w:p w14:paraId="424FD32C" w14:textId="77777777" w:rsidR="006B1BE7" w:rsidRPr="00D55493" w:rsidRDefault="006B1BE7" w:rsidP="006B1BE7">
      <w:pPr>
        <w:pStyle w:val="ListParagraph"/>
        <w:numPr>
          <w:ilvl w:val="0"/>
          <w:numId w:val="38"/>
        </w:numPr>
        <w:contextualSpacing w:val="0"/>
        <w:rPr>
          <w:rFonts w:eastAsia="Times New Roman" w:cstheme="minorHAnsi"/>
          <w:color w:val="000000"/>
          <w:sz w:val="22"/>
          <w:szCs w:val="22"/>
        </w:rPr>
      </w:pPr>
      <w:r w:rsidRPr="00D55493">
        <w:rPr>
          <w:rFonts w:eastAsia="Times New Roman" w:cstheme="minorHAnsi"/>
          <w:color w:val="000000"/>
          <w:sz w:val="22"/>
          <w:szCs w:val="22"/>
        </w:rPr>
        <w:t>Things to do: tours to local farms and/or processing facilities, California State San Luis Obispo Campus (a lot of great ag research at the campus which is about 20 minutes from Pismo beach), winery/vineyard tours.</w:t>
      </w:r>
    </w:p>
    <w:p w14:paraId="0B65177A" w14:textId="77777777" w:rsidR="006B1BE7" w:rsidRPr="00D55493" w:rsidRDefault="006B1BE7" w:rsidP="006B1BE7">
      <w:pPr>
        <w:pStyle w:val="ListParagraph"/>
        <w:numPr>
          <w:ilvl w:val="1"/>
          <w:numId w:val="38"/>
        </w:numPr>
        <w:contextualSpacing w:val="0"/>
        <w:rPr>
          <w:rFonts w:eastAsia="Times New Roman" w:cstheme="minorHAnsi"/>
          <w:color w:val="000000"/>
          <w:sz w:val="22"/>
          <w:szCs w:val="22"/>
        </w:rPr>
      </w:pPr>
      <w:r w:rsidRPr="00D55493">
        <w:rPr>
          <w:rFonts w:eastAsia="Times New Roman" w:cstheme="minorHAnsi"/>
          <w:color w:val="000000"/>
          <w:sz w:val="22"/>
          <w:szCs w:val="22"/>
        </w:rPr>
        <w:t>Dean Andy Thulin at Cal State San Luis Obispo is someone George and I met during our FSLI trip (he arranged an amazing day of ag tours/experiences) and we can reach out to him to help identify a half to full day activity/activities to explore agriculture in central California.</w:t>
      </w:r>
    </w:p>
    <w:p w14:paraId="40426AA7" w14:textId="77777777" w:rsidR="006B1BE7" w:rsidRPr="00D55493" w:rsidRDefault="006B1BE7" w:rsidP="006B1BE7">
      <w:pPr>
        <w:pStyle w:val="ListParagraph"/>
        <w:numPr>
          <w:ilvl w:val="0"/>
          <w:numId w:val="38"/>
        </w:numPr>
        <w:contextualSpacing w:val="0"/>
        <w:rPr>
          <w:rFonts w:eastAsia="Times New Roman" w:cstheme="minorHAnsi"/>
          <w:color w:val="000000"/>
          <w:sz w:val="22"/>
          <w:szCs w:val="22"/>
        </w:rPr>
      </w:pPr>
      <w:r w:rsidRPr="00D55493">
        <w:rPr>
          <w:rFonts w:eastAsia="Times New Roman" w:cstheme="minorHAnsi"/>
          <w:color w:val="000000"/>
          <w:sz w:val="22"/>
          <w:szCs w:val="22"/>
        </w:rPr>
        <w:t>Downside is getting in and out of San Luis Obispo—small airport. More adventurous colleagues may wish to fly into LA and drive up the coast (I believe this is what George did).</w:t>
      </w:r>
    </w:p>
    <w:p w14:paraId="2916EC13" w14:textId="64FA788C" w:rsidR="006B1BE7" w:rsidRPr="00D55493" w:rsidRDefault="006B1BE7" w:rsidP="006B1BE7">
      <w:pPr>
        <w:pStyle w:val="ListParagraph"/>
        <w:numPr>
          <w:ilvl w:val="0"/>
          <w:numId w:val="38"/>
        </w:numPr>
        <w:contextualSpacing w:val="0"/>
        <w:rPr>
          <w:rFonts w:eastAsia="Times New Roman" w:cstheme="minorHAnsi"/>
          <w:color w:val="000000"/>
          <w:sz w:val="22"/>
          <w:szCs w:val="22"/>
        </w:rPr>
      </w:pPr>
      <w:r w:rsidRPr="00D55493">
        <w:rPr>
          <w:rFonts w:eastAsia="Times New Roman" w:cstheme="minorHAnsi"/>
          <w:color w:val="000000"/>
          <w:sz w:val="22"/>
          <w:szCs w:val="22"/>
        </w:rPr>
        <w:t xml:space="preserve">There many hotels along the coast that may be pricey, however I just did a quick search and found hotels for under $200/night.  Prices in San Luis Obispo are considerably cheaper. </w:t>
      </w:r>
    </w:p>
    <w:p w14:paraId="6B16DB44" w14:textId="400CB4A4" w:rsidR="007A7B4C" w:rsidRDefault="006B1BE7" w:rsidP="004248CE">
      <w:pPr>
        <w:pStyle w:val="ListParagraph"/>
        <w:numPr>
          <w:ilvl w:val="0"/>
          <w:numId w:val="38"/>
        </w:numPr>
        <w:contextualSpacing w:val="0"/>
        <w:rPr>
          <w:rFonts w:eastAsia="Times New Roman" w:cstheme="minorHAnsi"/>
          <w:color w:val="000000"/>
          <w:sz w:val="22"/>
          <w:szCs w:val="22"/>
        </w:rPr>
      </w:pPr>
      <w:r w:rsidRPr="00D55493">
        <w:rPr>
          <w:rFonts w:eastAsia="Times New Roman" w:cstheme="minorHAnsi"/>
          <w:color w:val="000000"/>
          <w:sz w:val="22"/>
          <w:szCs w:val="22"/>
        </w:rPr>
        <w:t>Chris submitted a</w:t>
      </w:r>
      <w:r w:rsidR="00D55493" w:rsidRPr="00D55493">
        <w:rPr>
          <w:rFonts w:eastAsia="Times New Roman" w:cstheme="minorHAnsi"/>
          <w:color w:val="000000"/>
          <w:sz w:val="22"/>
          <w:szCs w:val="22"/>
        </w:rPr>
        <w:t>n RFP for The Cliffs Hotel and Spa on 3/21/2023</w:t>
      </w:r>
      <w:r w:rsidR="00D55493">
        <w:rPr>
          <w:rFonts w:eastAsia="Times New Roman" w:cstheme="minorHAnsi"/>
          <w:color w:val="000000"/>
          <w:sz w:val="22"/>
          <w:szCs w:val="22"/>
        </w:rPr>
        <w:t>, more info to come</w:t>
      </w:r>
      <w:r w:rsidR="00D55493" w:rsidRPr="00D55493">
        <w:rPr>
          <w:rFonts w:eastAsia="Times New Roman" w:cstheme="minorHAnsi"/>
          <w:color w:val="000000"/>
          <w:sz w:val="22"/>
          <w:szCs w:val="22"/>
        </w:rPr>
        <w:t xml:space="preserve">. See </w:t>
      </w:r>
      <w:hyperlink r:id="rId33" w:history="1">
        <w:r w:rsidR="007A7B4C" w:rsidRPr="00E53CB2">
          <w:rPr>
            <w:rStyle w:val="Hyperlink"/>
            <w:rFonts w:eastAsia="Times New Roman" w:cstheme="minorHAnsi"/>
            <w:sz w:val="22"/>
            <w:szCs w:val="22"/>
          </w:rPr>
          <w:t>https://cliffshotelandspa.com/</w:t>
        </w:r>
      </w:hyperlink>
      <w:r w:rsidR="003A6950">
        <w:rPr>
          <w:rFonts w:eastAsia="Times New Roman" w:cstheme="minorHAnsi"/>
          <w:color w:val="000000"/>
          <w:sz w:val="22"/>
          <w:szCs w:val="22"/>
        </w:rPr>
        <w:t>.</w:t>
      </w:r>
    </w:p>
    <w:p w14:paraId="7A14311B" w14:textId="77777777" w:rsidR="007A7B4C" w:rsidRDefault="007A7B4C" w:rsidP="007A7B4C">
      <w:pPr>
        <w:rPr>
          <w:rFonts w:cstheme="minorHAnsi"/>
          <w:sz w:val="22"/>
          <w:szCs w:val="22"/>
        </w:rPr>
      </w:pPr>
    </w:p>
    <w:p w14:paraId="4A448BDE" w14:textId="77777777" w:rsidR="007A7B4C" w:rsidRDefault="007A7B4C" w:rsidP="007A7B4C">
      <w:pPr>
        <w:rPr>
          <w:rFonts w:cstheme="minorHAnsi"/>
          <w:sz w:val="22"/>
          <w:szCs w:val="22"/>
        </w:rPr>
      </w:pPr>
    </w:p>
    <w:p w14:paraId="42B6B35E" w14:textId="77777777" w:rsidR="007A7B4C" w:rsidRDefault="0055727E" w:rsidP="007A7B4C">
      <w:pPr>
        <w:rPr>
          <w:rStyle w:val="Hyperlink"/>
          <w:rFonts w:cstheme="minorHAnsi"/>
          <w:sz w:val="22"/>
          <w:szCs w:val="22"/>
        </w:rPr>
      </w:pPr>
      <w:hyperlink w:anchor="_top" w:history="1">
        <w:r w:rsidR="007A7B4C" w:rsidRPr="00162CF4">
          <w:rPr>
            <w:rStyle w:val="Hyperlink"/>
            <w:rFonts w:cstheme="minorHAnsi"/>
            <w:sz w:val="22"/>
            <w:szCs w:val="22"/>
          </w:rPr>
          <w:t>Back to Top</w:t>
        </w:r>
      </w:hyperlink>
    </w:p>
    <w:p w14:paraId="6EACEE79" w14:textId="73ACE11A" w:rsidR="00C56C8F" w:rsidRPr="007A7B4C" w:rsidRDefault="00C56C8F" w:rsidP="007A7B4C">
      <w:pPr>
        <w:rPr>
          <w:rFonts w:eastAsia="Times New Roman" w:cstheme="minorHAnsi"/>
          <w:color w:val="000000"/>
          <w:sz w:val="22"/>
          <w:szCs w:val="22"/>
        </w:rPr>
      </w:pPr>
      <w:r w:rsidRPr="007A7B4C">
        <w:rPr>
          <w:rFonts w:cstheme="minorHAnsi"/>
          <w:sz w:val="22"/>
          <w:szCs w:val="22"/>
        </w:rPr>
        <w:br w:type="page"/>
      </w:r>
    </w:p>
    <w:p w14:paraId="04E39D41" w14:textId="79E559A4" w:rsidR="002A39AF" w:rsidRDefault="006430EA" w:rsidP="00162CF4">
      <w:pPr>
        <w:pStyle w:val="Heading2"/>
      </w:pPr>
      <w:r w:rsidRPr="00E70518">
        <w:lastRenderedPageBreak/>
        <w:t xml:space="preserve">Item 17.0 NCRA Office </w:t>
      </w:r>
      <w:bookmarkStart w:id="9" w:name="activities_accomplishments"/>
      <w:bookmarkEnd w:id="9"/>
      <w:r w:rsidRPr="00E70518">
        <w:t>Activities and Accomplishments for 2022-2023</w:t>
      </w:r>
      <w:r w:rsidRPr="00E70518">
        <w:br/>
      </w:r>
      <w:r w:rsidRPr="006430EA">
        <w:t>Presenters: Jeanette Thurston, Chris Hamilton</w:t>
      </w:r>
      <w:r w:rsidRPr="006430EA">
        <w:br/>
        <w:t>Action Requested: For information and discussion</w:t>
      </w:r>
      <w:r w:rsidR="00B66A0C">
        <w:t>.</w:t>
      </w:r>
    </w:p>
    <w:p w14:paraId="3CF28C79" w14:textId="4DD6F717" w:rsidR="00D16E3B" w:rsidRPr="007D4DC1" w:rsidRDefault="00D16E3B" w:rsidP="00D16E3B">
      <w:pPr>
        <w:jc w:val="center"/>
        <w:rPr>
          <w:rFonts w:cstheme="minorHAnsi"/>
          <w:bCs/>
          <w:i/>
          <w:iCs/>
          <w:sz w:val="22"/>
          <w:szCs w:val="20"/>
        </w:rPr>
      </w:pPr>
      <w:r>
        <w:rPr>
          <w:rFonts w:cstheme="minorHAnsi"/>
          <w:b/>
          <w:szCs w:val="22"/>
        </w:rPr>
        <w:br/>
      </w:r>
      <w:r w:rsidRPr="00810ED2">
        <w:rPr>
          <w:rFonts w:cstheme="minorHAnsi"/>
          <w:b/>
          <w:sz w:val="22"/>
          <w:szCs w:val="22"/>
        </w:rPr>
        <w:t>Chris Hamilton, NCRA Assistant Director</w:t>
      </w:r>
      <w:r>
        <w:rPr>
          <w:rFonts w:cstheme="minorHAnsi"/>
          <w:b/>
          <w:sz w:val="22"/>
          <w:szCs w:val="22"/>
        </w:rPr>
        <w:br/>
      </w:r>
      <w:r w:rsidRPr="007D4DC1">
        <w:rPr>
          <w:rFonts w:cstheme="minorHAnsi"/>
          <w:bCs/>
          <w:i/>
          <w:iCs/>
          <w:sz w:val="22"/>
          <w:szCs w:val="20"/>
        </w:rPr>
        <w:t xml:space="preserve">(new items </w:t>
      </w:r>
      <w:r>
        <w:rPr>
          <w:rFonts w:cstheme="minorHAnsi"/>
          <w:bCs/>
          <w:i/>
          <w:iCs/>
          <w:sz w:val="22"/>
          <w:szCs w:val="20"/>
        </w:rPr>
        <w:t xml:space="preserve">for this cycle </w:t>
      </w:r>
      <w:r w:rsidRPr="007D4DC1">
        <w:rPr>
          <w:rFonts w:cstheme="minorHAnsi"/>
          <w:bCs/>
          <w:i/>
          <w:iCs/>
          <w:sz w:val="22"/>
          <w:szCs w:val="20"/>
        </w:rPr>
        <w:t>are highlighted below)</w:t>
      </w:r>
    </w:p>
    <w:p w14:paraId="6D7FB07D" w14:textId="77777777" w:rsidR="00D16E3B" w:rsidRDefault="00D16E3B" w:rsidP="00D16E3B">
      <w:pPr>
        <w:rPr>
          <w:rFonts w:cstheme="minorHAnsi"/>
          <w:b/>
          <w:sz w:val="22"/>
          <w:szCs w:val="22"/>
        </w:rPr>
      </w:pPr>
    </w:p>
    <w:p w14:paraId="56A2AD69" w14:textId="77777777" w:rsidR="00D16E3B" w:rsidRDefault="00D16E3B" w:rsidP="00D16E3B">
      <w:pPr>
        <w:rPr>
          <w:rFonts w:cstheme="minorHAnsi"/>
          <w:bCs/>
          <w:sz w:val="22"/>
          <w:szCs w:val="22"/>
        </w:rPr>
      </w:pPr>
      <w:r>
        <w:rPr>
          <w:rFonts w:cstheme="minorHAnsi"/>
          <w:b/>
          <w:sz w:val="22"/>
          <w:szCs w:val="22"/>
        </w:rPr>
        <w:t xml:space="preserve">Challenges and Opportunities I Faced in 2022/2023: </w:t>
      </w:r>
      <w:r>
        <w:rPr>
          <w:rFonts w:cstheme="minorHAnsi"/>
          <w:bCs/>
          <w:sz w:val="22"/>
          <w:szCs w:val="22"/>
        </w:rPr>
        <w:t>This was a year of change for the NCRA, with Jeff retiring and Jeanette starting as the new ED later in the year. Although I have interviewed and hired staff before in previous positions, I had not ever served formally on a high-level executive search committee before; I really appreciated being included and involved in all aspects of the process, while learning a lot. Throughout the year, Jeff and I worked together to transition his duties, both with ESCOP and the NCRA off to the other regional EDs and Jeanette. Like any major change, this process came with challenges and uncertainty, but I feel strongly that Jeanette and I are working well together and getting to know each other to be able to maximize the success of the NCRA. With her leadership, we are taking a closer look at many processes and seeing if and now they can be improved from a fresh perspective. Having experienced an ED transition previously when Arlen Leholm retired, I am hoping to use that experience to expedite the early stages of team building and jump quickly into high-level performing. I’m informing Jeanette on the NCRA traditions, while she provides me with a fresh perspective.</w:t>
      </w:r>
    </w:p>
    <w:p w14:paraId="39E374AE" w14:textId="77777777" w:rsidR="00D16E3B" w:rsidRDefault="00D16E3B" w:rsidP="00D16E3B">
      <w:pPr>
        <w:rPr>
          <w:rFonts w:cstheme="minorHAnsi"/>
          <w:bCs/>
          <w:sz w:val="22"/>
          <w:szCs w:val="22"/>
        </w:rPr>
      </w:pPr>
    </w:p>
    <w:p w14:paraId="66000163" w14:textId="77777777" w:rsidR="00D16E3B" w:rsidRDefault="00D16E3B" w:rsidP="00D16E3B">
      <w:pPr>
        <w:rPr>
          <w:rFonts w:cstheme="minorHAnsi"/>
          <w:bCs/>
          <w:sz w:val="22"/>
          <w:szCs w:val="22"/>
        </w:rPr>
      </w:pPr>
      <w:r w:rsidRPr="007A6139">
        <w:rPr>
          <w:rFonts w:cstheme="minorHAnsi"/>
          <w:b/>
          <w:sz w:val="22"/>
          <w:szCs w:val="22"/>
        </w:rPr>
        <w:t>Goals for 2023/2024:</w:t>
      </w:r>
      <w:r>
        <w:rPr>
          <w:rFonts w:cstheme="minorHAnsi"/>
          <w:b/>
          <w:sz w:val="22"/>
          <w:szCs w:val="22"/>
        </w:rPr>
        <w:t xml:space="preserve"> </w:t>
      </w:r>
      <w:r>
        <w:rPr>
          <w:rFonts w:cstheme="minorHAnsi"/>
          <w:bCs/>
          <w:sz w:val="22"/>
          <w:szCs w:val="22"/>
        </w:rPr>
        <w:t>This coming year will include the dual challenges and opportunities of supporting a new ED as well as helping George Smith as ESCOP chair-elect, then ESCOP chair starting this fall. We’ll all work together as a team to develop and execute George’s priorities, while continuing to follow the NE region’s lead of eliminating unnecessary ESCOP bureaucracy, while increasing communication to the Section through efficient CAC calls and more frequent, shorter, and virtual ESS meetings. Since I have many years of experience as the NCRA AD, I expect to be able to efficiently continue to provide a high level of support to our multistate projects, NIMSS users, the NCRA, and the ESCOP committees we support, along with the ESCOP chair. Aside from ESCOP support and daily NCRA/multistate project activities, I am especially excited to continue working with the ESS non-profit foundation exploration committee. As time allows, I have been taking online non-profit management courses so that should the foundation concept be approved, I will have the ability to play an active role in its daily operation. Finally, although in 2023/24 supporting the ESCOP chair will be one of our main priorities along with daily NCRA activities, I look forward to assisting Jeanette in continued efforts to improve the Association through activities such as clarifying our standing committee roles and responsibilities, continuing to engage and improve the activities of our multistate committees (especially improving the activities of our NCACs), assist with NIFA partnerships through continued LGU2U efforts and beyond, and help energize regional efforts of our communicators.</w:t>
      </w:r>
    </w:p>
    <w:p w14:paraId="29422C6D" w14:textId="77777777" w:rsidR="00D16E3B" w:rsidRDefault="00D16E3B" w:rsidP="00D16E3B">
      <w:pPr>
        <w:rPr>
          <w:rFonts w:cstheme="minorHAnsi"/>
          <w:bCs/>
          <w:sz w:val="22"/>
          <w:szCs w:val="22"/>
        </w:rPr>
      </w:pPr>
    </w:p>
    <w:p w14:paraId="6AAF15EE" w14:textId="77777777" w:rsidR="00D16E3B" w:rsidRDefault="00D16E3B" w:rsidP="00D16E3B">
      <w:pPr>
        <w:rPr>
          <w:rFonts w:cstheme="minorHAnsi"/>
          <w:bCs/>
          <w:sz w:val="22"/>
          <w:szCs w:val="22"/>
        </w:rPr>
      </w:pPr>
      <w:r>
        <w:rPr>
          <w:rFonts w:cstheme="minorHAnsi"/>
          <w:bCs/>
          <w:sz w:val="22"/>
          <w:szCs w:val="22"/>
        </w:rPr>
        <w:t>As always, I welcome input from the NCRA directors on ideas for my professional development and other activities to assist with improving my service to the NCRA and ways to potentially advance my career. My professional interests include data analytics, research administration, program/project management, and of course, water quality and sustainable management.</w:t>
      </w:r>
    </w:p>
    <w:p w14:paraId="59E93E79" w14:textId="77777777" w:rsidR="00D16E3B" w:rsidRDefault="00D16E3B" w:rsidP="00D16E3B">
      <w:pPr>
        <w:rPr>
          <w:rFonts w:cstheme="minorHAnsi"/>
          <w:bCs/>
          <w:sz w:val="22"/>
          <w:szCs w:val="22"/>
        </w:rPr>
      </w:pPr>
    </w:p>
    <w:p w14:paraId="640EA130" w14:textId="77777777" w:rsidR="00D16E3B" w:rsidRPr="005178DE" w:rsidRDefault="00D16E3B" w:rsidP="00D16E3B">
      <w:pPr>
        <w:rPr>
          <w:rFonts w:cstheme="minorHAnsi"/>
          <w:b/>
          <w:sz w:val="22"/>
          <w:szCs w:val="22"/>
        </w:rPr>
      </w:pPr>
      <w:r w:rsidRPr="005178DE">
        <w:rPr>
          <w:rFonts w:cstheme="minorHAnsi"/>
          <w:b/>
          <w:sz w:val="22"/>
          <w:szCs w:val="22"/>
        </w:rPr>
        <w:t>2022/2023 Activities:</w:t>
      </w:r>
    </w:p>
    <w:p w14:paraId="204AAA99" w14:textId="77777777" w:rsidR="00D16E3B" w:rsidRPr="00810ED2" w:rsidRDefault="00D16E3B" w:rsidP="00D16E3B">
      <w:pPr>
        <w:jc w:val="center"/>
        <w:rPr>
          <w:rFonts w:cstheme="minorHAnsi"/>
          <w:b/>
          <w:sz w:val="22"/>
          <w:szCs w:val="22"/>
        </w:rPr>
      </w:pPr>
    </w:p>
    <w:p w14:paraId="6B7F623B" w14:textId="77777777" w:rsidR="00D16E3B" w:rsidRPr="00DF63D6" w:rsidRDefault="00D16E3B" w:rsidP="00D16E3B">
      <w:pPr>
        <w:numPr>
          <w:ilvl w:val="0"/>
          <w:numId w:val="6"/>
        </w:numPr>
        <w:rPr>
          <w:rFonts w:cstheme="minorHAnsi"/>
          <w:sz w:val="22"/>
          <w:szCs w:val="22"/>
        </w:rPr>
      </w:pPr>
      <w:r w:rsidRPr="00810ED2">
        <w:rPr>
          <w:rFonts w:cstheme="minorHAnsi"/>
          <w:b/>
          <w:sz w:val="22"/>
          <w:szCs w:val="22"/>
        </w:rPr>
        <w:t>NCRA</w:t>
      </w:r>
      <w:r>
        <w:rPr>
          <w:rFonts w:cstheme="minorHAnsi"/>
          <w:b/>
          <w:sz w:val="22"/>
          <w:szCs w:val="22"/>
        </w:rPr>
        <w:t xml:space="preserve"> </w:t>
      </w:r>
      <w:r w:rsidRPr="00810ED2">
        <w:rPr>
          <w:rFonts w:cstheme="minorHAnsi"/>
          <w:b/>
          <w:sz w:val="22"/>
          <w:szCs w:val="22"/>
        </w:rPr>
        <w:t>ACTIVITIES</w:t>
      </w:r>
      <w:r>
        <w:rPr>
          <w:rFonts w:cstheme="minorHAnsi"/>
          <w:b/>
          <w:sz w:val="22"/>
          <w:szCs w:val="22"/>
        </w:rPr>
        <w:t xml:space="preserve"> </w:t>
      </w:r>
      <w:r w:rsidRPr="00DF63D6">
        <w:rPr>
          <w:rFonts w:cstheme="minorHAnsi"/>
          <w:sz w:val="22"/>
          <w:szCs w:val="22"/>
        </w:rPr>
        <w:t>(Jeff</w:t>
      </w:r>
      <w:r>
        <w:rPr>
          <w:rFonts w:cstheme="minorHAnsi"/>
          <w:sz w:val="22"/>
          <w:szCs w:val="22"/>
        </w:rPr>
        <w:t>/Jeanette</w:t>
      </w:r>
      <w:r w:rsidRPr="00DF63D6">
        <w:rPr>
          <w:rFonts w:cstheme="minorHAnsi"/>
          <w:sz w:val="22"/>
          <w:szCs w:val="22"/>
        </w:rPr>
        <w:t>, too)</w:t>
      </w:r>
    </w:p>
    <w:p w14:paraId="10E8698C" w14:textId="77777777" w:rsidR="00D16E3B" w:rsidRPr="00810ED2" w:rsidRDefault="00D16E3B" w:rsidP="00D16E3B">
      <w:pPr>
        <w:numPr>
          <w:ilvl w:val="0"/>
          <w:numId w:val="7"/>
        </w:numPr>
        <w:rPr>
          <w:rFonts w:cstheme="minorHAnsi"/>
          <w:sz w:val="22"/>
          <w:szCs w:val="22"/>
        </w:rPr>
      </w:pPr>
      <w:r w:rsidRPr="00810ED2">
        <w:rPr>
          <w:rFonts w:cstheme="minorHAnsi"/>
          <w:sz w:val="22"/>
          <w:szCs w:val="22"/>
        </w:rPr>
        <w:t>Manage all aspects of the NCRA office (meetings, financials, website maintenance, etc.), working closely and effectively with UW’s CALS business services</w:t>
      </w:r>
      <w:r>
        <w:rPr>
          <w:rFonts w:cstheme="minorHAnsi"/>
          <w:sz w:val="22"/>
          <w:szCs w:val="22"/>
        </w:rPr>
        <w:t xml:space="preserve">, </w:t>
      </w:r>
      <w:r w:rsidRPr="00810ED2">
        <w:rPr>
          <w:rFonts w:cstheme="minorHAnsi"/>
          <w:sz w:val="22"/>
          <w:szCs w:val="22"/>
        </w:rPr>
        <w:t>MSU</w:t>
      </w:r>
      <w:r>
        <w:rPr>
          <w:rFonts w:cstheme="minorHAnsi"/>
          <w:sz w:val="22"/>
          <w:szCs w:val="22"/>
        </w:rPr>
        <w:t>, and now K-State</w:t>
      </w:r>
      <w:r w:rsidRPr="00810ED2">
        <w:rPr>
          <w:rFonts w:cstheme="minorHAnsi"/>
          <w:sz w:val="22"/>
          <w:szCs w:val="22"/>
        </w:rPr>
        <w:t xml:space="preserve"> (NCRA and ED budget).</w:t>
      </w:r>
    </w:p>
    <w:p w14:paraId="3F25D9EE" w14:textId="77777777" w:rsidR="00D16E3B" w:rsidRPr="00810ED2" w:rsidRDefault="00D16E3B" w:rsidP="00D16E3B">
      <w:pPr>
        <w:numPr>
          <w:ilvl w:val="0"/>
          <w:numId w:val="8"/>
        </w:numPr>
        <w:rPr>
          <w:rFonts w:cstheme="minorHAnsi"/>
          <w:sz w:val="22"/>
          <w:szCs w:val="22"/>
        </w:rPr>
      </w:pPr>
      <w:r w:rsidRPr="00810ED2">
        <w:rPr>
          <w:rFonts w:cstheme="minorHAnsi"/>
          <w:sz w:val="22"/>
          <w:szCs w:val="22"/>
        </w:rPr>
        <w:lastRenderedPageBreak/>
        <w:t>Worked with NCRA ED and E</w:t>
      </w:r>
      <w:r>
        <w:rPr>
          <w:rFonts w:cstheme="minorHAnsi"/>
          <w:sz w:val="22"/>
          <w:szCs w:val="22"/>
        </w:rPr>
        <w:t>xecutive Committee on the FY2024</w:t>
      </w:r>
      <w:r w:rsidRPr="00810ED2">
        <w:rPr>
          <w:rFonts w:cstheme="minorHAnsi"/>
          <w:sz w:val="22"/>
          <w:szCs w:val="22"/>
        </w:rPr>
        <w:t xml:space="preserve"> NCRA budget</w:t>
      </w:r>
      <w:r>
        <w:rPr>
          <w:rFonts w:cstheme="minorHAnsi"/>
          <w:sz w:val="22"/>
          <w:szCs w:val="22"/>
        </w:rPr>
        <w:t xml:space="preserve"> with new implementation options</w:t>
      </w:r>
      <w:r w:rsidRPr="00810ED2">
        <w:rPr>
          <w:rFonts w:cstheme="minorHAnsi"/>
          <w:sz w:val="22"/>
          <w:szCs w:val="22"/>
        </w:rPr>
        <w:t>.</w:t>
      </w:r>
    </w:p>
    <w:p w14:paraId="2A265089" w14:textId="77777777" w:rsidR="00D16E3B" w:rsidRDefault="00D16E3B" w:rsidP="00D16E3B">
      <w:pPr>
        <w:numPr>
          <w:ilvl w:val="0"/>
          <w:numId w:val="8"/>
        </w:numPr>
        <w:rPr>
          <w:rFonts w:cstheme="minorHAnsi"/>
          <w:sz w:val="22"/>
          <w:szCs w:val="22"/>
        </w:rPr>
      </w:pPr>
      <w:r w:rsidRPr="00810ED2">
        <w:rPr>
          <w:rFonts w:cstheme="minorHAnsi"/>
          <w:sz w:val="22"/>
          <w:szCs w:val="22"/>
        </w:rPr>
        <w:t>Participate in monthly NCRA Executive Committee calls</w:t>
      </w:r>
      <w:r>
        <w:rPr>
          <w:rFonts w:cstheme="minorHAnsi"/>
          <w:sz w:val="22"/>
          <w:szCs w:val="22"/>
        </w:rPr>
        <w:t xml:space="preserve"> and quarterly calls with Deb Hamernik at </w:t>
      </w:r>
      <w:r w:rsidRPr="00AE32CF">
        <w:rPr>
          <w:rFonts w:cstheme="minorHAnsi"/>
          <w:sz w:val="22"/>
          <w:szCs w:val="22"/>
        </w:rPr>
        <w:t>NIFA.</w:t>
      </w:r>
    </w:p>
    <w:p w14:paraId="1AEC5FC7" w14:textId="77777777" w:rsidR="00D16E3B" w:rsidRDefault="00D16E3B" w:rsidP="00D16E3B">
      <w:pPr>
        <w:numPr>
          <w:ilvl w:val="0"/>
          <w:numId w:val="8"/>
        </w:numPr>
        <w:rPr>
          <w:rFonts w:cstheme="minorHAnsi"/>
          <w:sz w:val="22"/>
          <w:szCs w:val="22"/>
        </w:rPr>
      </w:pPr>
      <w:r>
        <w:rPr>
          <w:rFonts w:cstheme="minorHAnsi"/>
          <w:sz w:val="22"/>
          <w:szCs w:val="22"/>
        </w:rPr>
        <w:t>Participate in monthly full NCRA director calls, prepare agenda, take/distribute notes, and post notes and call recordings to the NCRA MS Teams site.</w:t>
      </w:r>
    </w:p>
    <w:p w14:paraId="79231E1F" w14:textId="77777777" w:rsidR="00D16E3B" w:rsidRPr="008663E2" w:rsidRDefault="00D16E3B" w:rsidP="00D16E3B">
      <w:pPr>
        <w:numPr>
          <w:ilvl w:val="0"/>
          <w:numId w:val="8"/>
        </w:numPr>
        <w:rPr>
          <w:rFonts w:cstheme="minorHAnsi"/>
          <w:sz w:val="22"/>
          <w:szCs w:val="22"/>
          <w:highlight w:val="yellow"/>
        </w:rPr>
      </w:pPr>
      <w:r w:rsidRPr="008663E2">
        <w:rPr>
          <w:rFonts w:cstheme="minorHAnsi"/>
          <w:sz w:val="22"/>
          <w:szCs w:val="22"/>
          <w:highlight w:val="yellow"/>
        </w:rPr>
        <w:t>New NCRA MS Teams: Work with Jeanette to provide a shared (across NCRA members) repository of NCRA documents, tracking activities and priorities, etc.</w:t>
      </w:r>
    </w:p>
    <w:p w14:paraId="53477A61" w14:textId="77777777" w:rsidR="00D16E3B" w:rsidRPr="00F812E6" w:rsidRDefault="00D16E3B" w:rsidP="00D16E3B">
      <w:pPr>
        <w:numPr>
          <w:ilvl w:val="0"/>
          <w:numId w:val="8"/>
        </w:numPr>
        <w:rPr>
          <w:rFonts w:cstheme="minorHAnsi"/>
          <w:sz w:val="22"/>
          <w:szCs w:val="22"/>
        </w:rPr>
      </w:pPr>
      <w:r w:rsidRPr="00F812E6">
        <w:rPr>
          <w:rFonts w:cstheme="minorHAnsi"/>
          <w:sz w:val="22"/>
          <w:szCs w:val="22"/>
        </w:rPr>
        <w:t>Assisted Jeff and Robin with behind-the-scenes technical support for the five LGU2U sessions hosted regionally with representatives from USDA NIFA and NC LGUs.</w:t>
      </w:r>
      <w:r>
        <w:rPr>
          <w:rFonts w:cstheme="minorHAnsi"/>
          <w:sz w:val="22"/>
          <w:szCs w:val="22"/>
        </w:rPr>
        <w:t xml:space="preserve"> Backed off a bit from this to allow Extension to take the lead, but I attended the sessions and continue to update the LGU2U page.</w:t>
      </w:r>
    </w:p>
    <w:p w14:paraId="782EC376" w14:textId="77777777" w:rsidR="00D16E3B" w:rsidRPr="00AE32CF" w:rsidRDefault="00D16E3B" w:rsidP="00D16E3B">
      <w:pPr>
        <w:numPr>
          <w:ilvl w:val="0"/>
          <w:numId w:val="8"/>
        </w:numPr>
        <w:rPr>
          <w:rFonts w:cstheme="minorHAnsi"/>
          <w:sz w:val="22"/>
          <w:szCs w:val="22"/>
        </w:rPr>
      </w:pPr>
      <w:r w:rsidRPr="00AE32CF">
        <w:rPr>
          <w:rFonts w:cstheme="minorHAnsi"/>
          <w:sz w:val="22"/>
          <w:szCs w:val="22"/>
        </w:rPr>
        <w:t xml:space="preserve">Plan and participate in monthly NCRA discussion calls </w:t>
      </w:r>
      <w:r>
        <w:rPr>
          <w:rFonts w:cstheme="minorHAnsi"/>
          <w:sz w:val="22"/>
          <w:szCs w:val="22"/>
        </w:rPr>
        <w:t xml:space="preserve">(previously our bi-weekly COVID-19 calls) </w:t>
      </w:r>
      <w:r w:rsidRPr="00AE32CF">
        <w:rPr>
          <w:rFonts w:cstheme="minorHAnsi"/>
          <w:sz w:val="22"/>
          <w:szCs w:val="22"/>
        </w:rPr>
        <w:t>and capture individual institution best practices and data for sharing across NCRA.</w:t>
      </w:r>
    </w:p>
    <w:p w14:paraId="350D791C" w14:textId="77777777" w:rsidR="00D16E3B" w:rsidRPr="00810ED2" w:rsidRDefault="00D16E3B" w:rsidP="00D16E3B">
      <w:pPr>
        <w:numPr>
          <w:ilvl w:val="0"/>
          <w:numId w:val="8"/>
        </w:numPr>
        <w:rPr>
          <w:rFonts w:cstheme="minorHAnsi"/>
          <w:sz w:val="22"/>
          <w:szCs w:val="22"/>
        </w:rPr>
      </w:pPr>
      <w:r w:rsidRPr="00810ED2">
        <w:rPr>
          <w:rFonts w:cstheme="minorHAnsi"/>
          <w:sz w:val="22"/>
          <w:szCs w:val="22"/>
        </w:rPr>
        <w:t>Partner with Robin Shepard of NCCEA to maintain strong communications between NCRA and NCCEA. I maintain NCCEA.org and the NCCEA Twitter account (@NCCEA) and can coordinate social media activities to maximize our joint regional research and Extension social media impact.</w:t>
      </w:r>
      <w:r>
        <w:rPr>
          <w:rFonts w:cstheme="minorHAnsi"/>
          <w:sz w:val="22"/>
          <w:szCs w:val="22"/>
        </w:rPr>
        <w:t xml:space="preserve"> (Note: I transferred maintenance of NCCEA.org off to Robin Shepard’s team February 2023)</w:t>
      </w:r>
    </w:p>
    <w:p w14:paraId="60EBE8BC" w14:textId="77777777" w:rsidR="00D16E3B" w:rsidRPr="00810ED2" w:rsidRDefault="00D16E3B" w:rsidP="00D16E3B">
      <w:pPr>
        <w:numPr>
          <w:ilvl w:val="0"/>
          <w:numId w:val="8"/>
        </w:numPr>
        <w:rPr>
          <w:rFonts w:cstheme="minorHAnsi"/>
          <w:sz w:val="22"/>
          <w:szCs w:val="22"/>
        </w:rPr>
      </w:pPr>
      <w:r w:rsidRPr="00810ED2">
        <w:rPr>
          <w:rFonts w:cstheme="minorHAnsi"/>
          <w:sz w:val="22"/>
          <w:szCs w:val="22"/>
        </w:rPr>
        <w:t>Create reports and spreadsheets useful to the NC region, as needed and upon request (salary data, AES allocations, facilities inventories, etc.).</w:t>
      </w:r>
    </w:p>
    <w:p w14:paraId="554C4BAA" w14:textId="77777777" w:rsidR="00D16E3B" w:rsidRPr="00810ED2" w:rsidRDefault="00D16E3B" w:rsidP="00D16E3B">
      <w:pPr>
        <w:numPr>
          <w:ilvl w:val="0"/>
          <w:numId w:val="8"/>
        </w:numPr>
        <w:rPr>
          <w:rFonts w:cstheme="minorHAnsi"/>
          <w:sz w:val="22"/>
          <w:szCs w:val="22"/>
        </w:rPr>
      </w:pPr>
      <w:r w:rsidRPr="00810ED2">
        <w:rPr>
          <w:rFonts w:cstheme="minorHAnsi"/>
          <w:sz w:val="22"/>
          <w:szCs w:val="22"/>
        </w:rPr>
        <w:t>Maintain NCRA and NCCEA Twitter accounts (@NCRegionalAssoc; @NCCEA)</w:t>
      </w:r>
      <w:r>
        <w:rPr>
          <w:rFonts w:cstheme="minorHAnsi"/>
          <w:sz w:val="22"/>
          <w:szCs w:val="22"/>
        </w:rPr>
        <w:t xml:space="preserve">. </w:t>
      </w:r>
    </w:p>
    <w:p w14:paraId="6AFF8AA7" w14:textId="77777777" w:rsidR="00D16E3B" w:rsidRDefault="00D16E3B" w:rsidP="00D16E3B">
      <w:pPr>
        <w:numPr>
          <w:ilvl w:val="0"/>
          <w:numId w:val="8"/>
        </w:numPr>
        <w:rPr>
          <w:rFonts w:cstheme="minorHAnsi"/>
          <w:sz w:val="22"/>
          <w:szCs w:val="22"/>
        </w:rPr>
      </w:pPr>
      <w:r>
        <w:rPr>
          <w:rFonts w:cstheme="minorHAnsi"/>
          <w:sz w:val="22"/>
          <w:szCs w:val="22"/>
        </w:rPr>
        <w:t xml:space="preserve">(On hold for now but stay tuned) </w:t>
      </w:r>
      <w:r w:rsidRPr="00810ED2">
        <w:rPr>
          <w:rFonts w:cstheme="minorHAnsi"/>
          <w:sz w:val="22"/>
          <w:szCs w:val="22"/>
        </w:rPr>
        <w:t>NC Admin Boot Camp planning committee with AES and EXT directors</w:t>
      </w:r>
      <w:r>
        <w:rPr>
          <w:rFonts w:cstheme="minorHAnsi"/>
          <w:sz w:val="22"/>
          <w:szCs w:val="22"/>
        </w:rPr>
        <w:t xml:space="preserve"> and our regional EDs</w:t>
      </w:r>
      <w:r w:rsidRPr="00810ED2">
        <w:rPr>
          <w:rFonts w:cstheme="minorHAnsi"/>
          <w:sz w:val="22"/>
          <w:szCs w:val="22"/>
        </w:rPr>
        <w:t>.</w:t>
      </w:r>
      <w:r>
        <w:rPr>
          <w:rFonts w:cstheme="minorHAnsi"/>
          <w:sz w:val="22"/>
          <w:szCs w:val="22"/>
        </w:rPr>
        <w:t xml:space="preserve"> </w:t>
      </w:r>
    </w:p>
    <w:p w14:paraId="687716F6" w14:textId="77777777" w:rsidR="00D16E3B" w:rsidRPr="006B5571" w:rsidRDefault="00D16E3B" w:rsidP="00D16E3B">
      <w:pPr>
        <w:numPr>
          <w:ilvl w:val="0"/>
          <w:numId w:val="8"/>
        </w:numPr>
        <w:rPr>
          <w:rFonts w:cstheme="minorHAnsi"/>
          <w:sz w:val="22"/>
          <w:szCs w:val="22"/>
        </w:rPr>
      </w:pPr>
      <w:r>
        <w:rPr>
          <w:rFonts w:cstheme="minorHAnsi"/>
          <w:sz w:val="22"/>
          <w:szCs w:val="22"/>
        </w:rPr>
        <w:t xml:space="preserve">Solicit regional nominations and coordinate the selection of the </w:t>
      </w:r>
      <w:r w:rsidRPr="006B5571">
        <w:rPr>
          <w:rFonts w:cstheme="minorHAnsi"/>
          <w:sz w:val="22"/>
          <w:szCs w:val="22"/>
        </w:rPr>
        <w:t xml:space="preserve">NCRA Leadership </w:t>
      </w:r>
      <w:r>
        <w:rPr>
          <w:rFonts w:cstheme="minorHAnsi"/>
          <w:sz w:val="22"/>
          <w:szCs w:val="22"/>
        </w:rPr>
        <w:t xml:space="preserve">and Multistate Research </w:t>
      </w:r>
      <w:r w:rsidRPr="006B5571">
        <w:rPr>
          <w:rFonts w:cstheme="minorHAnsi"/>
          <w:sz w:val="22"/>
          <w:szCs w:val="22"/>
        </w:rPr>
        <w:t>award</w:t>
      </w:r>
      <w:r>
        <w:rPr>
          <w:rFonts w:cstheme="minorHAnsi"/>
          <w:sz w:val="22"/>
          <w:szCs w:val="22"/>
        </w:rPr>
        <w:t>s</w:t>
      </w:r>
      <w:r w:rsidRPr="006B5571">
        <w:rPr>
          <w:rFonts w:cstheme="minorHAnsi"/>
          <w:sz w:val="22"/>
          <w:szCs w:val="22"/>
        </w:rPr>
        <w:t xml:space="preserve">. </w:t>
      </w:r>
      <w:r>
        <w:rPr>
          <w:rFonts w:cstheme="minorHAnsi"/>
          <w:sz w:val="22"/>
          <w:szCs w:val="22"/>
        </w:rPr>
        <w:t>Helped create the</w:t>
      </w:r>
      <w:r w:rsidRPr="006B5571">
        <w:rPr>
          <w:rFonts w:cstheme="minorHAnsi"/>
          <w:sz w:val="22"/>
          <w:szCs w:val="22"/>
        </w:rPr>
        <w:t xml:space="preserve"> NCRA Certificate Award for our top multistate project.</w:t>
      </w:r>
    </w:p>
    <w:p w14:paraId="3BB8C398" w14:textId="77777777" w:rsidR="00D16E3B" w:rsidRPr="00810ED2" w:rsidRDefault="00D16E3B" w:rsidP="00D16E3B">
      <w:pPr>
        <w:numPr>
          <w:ilvl w:val="0"/>
          <w:numId w:val="8"/>
        </w:numPr>
        <w:rPr>
          <w:rFonts w:cstheme="minorHAnsi"/>
          <w:sz w:val="22"/>
          <w:szCs w:val="22"/>
        </w:rPr>
      </w:pPr>
      <w:r w:rsidRPr="00810ED2">
        <w:rPr>
          <w:rFonts w:cstheme="minorHAnsi"/>
          <w:sz w:val="22"/>
          <w:szCs w:val="22"/>
        </w:rPr>
        <w:t>Provide project assignments and guidance to NCAC AAs for NCRA multistate project reviews. Updated and streamlined the NCAC review process and communications with NCAC AAs</w:t>
      </w:r>
      <w:r>
        <w:rPr>
          <w:rFonts w:cstheme="minorHAnsi"/>
          <w:sz w:val="22"/>
          <w:szCs w:val="22"/>
        </w:rPr>
        <w:t>.</w:t>
      </w:r>
    </w:p>
    <w:p w14:paraId="3A346B19" w14:textId="77777777" w:rsidR="00D16E3B" w:rsidRPr="00810ED2" w:rsidRDefault="00D16E3B" w:rsidP="00D16E3B">
      <w:pPr>
        <w:numPr>
          <w:ilvl w:val="0"/>
          <w:numId w:val="8"/>
        </w:numPr>
        <w:rPr>
          <w:rFonts w:cstheme="minorHAnsi"/>
          <w:sz w:val="22"/>
          <w:szCs w:val="22"/>
        </w:rPr>
      </w:pPr>
      <w:r w:rsidRPr="00810ED2">
        <w:rPr>
          <w:rFonts w:cstheme="minorHAnsi"/>
          <w:sz w:val="22"/>
          <w:szCs w:val="22"/>
        </w:rPr>
        <w:t>Provide high-level technical services to the NCRA and other regions, upon request</w:t>
      </w:r>
      <w:r>
        <w:rPr>
          <w:rFonts w:cstheme="minorHAnsi"/>
          <w:sz w:val="22"/>
          <w:szCs w:val="22"/>
        </w:rPr>
        <w:t>, and maintain friendly and close working relationships with NC AES staff on NIMSS and other multistate issues. They often contact me first with questions and I either have the answer or direct them to someone who does.</w:t>
      </w:r>
    </w:p>
    <w:p w14:paraId="07FD5F80" w14:textId="77777777" w:rsidR="00D16E3B" w:rsidRPr="00810ED2" w:rsidRDefault="00D16E3B" w:rsidP="00D16E3B">
      <w:pPr>
        <w:numPr>
          <w:ilvl w:val="1"/>
          <w:numId w:val="8"/>
        </w:numPr>
        <w:rPr>
          <w:rFonts w:cstheme="minorHAnsi"/>
          <w:sz w:val="22"/>
          <w:szCs w:val="22"/>
        </w:rPr>
      </w:pPr>
      <w:r w:rsidRPr="00810ED2">
        <w:rPr>
          <w:rFonts w:cstheme="minorHAnsi"/>
          <w:sz w:val="22"/>
          <w:szCs w:val="22"/>
        </w:rPr>
        <w:t>Maintain NCRA website (www.ncra-saes.org)</w:t>
      </w:r>
      <w:r>
        <w:rPr>
          <w:rFonts w:cstheme="minorHAnsi"/>
          <w:sz w:val="22"/>
          <w:szCs w:val="22"/>
        </w:rPr>
        <w:t>.</w:t>
      </w:r>
    </w:p>
    <w:p w14:paraId="1E455492" w14:textId="77777777" w:rsidR="00D16E3B" w:rsidRPr="00810ED2" w:rsidRDefault="00D16E3B" w:rsidP="00D16E3B">
      <w:pPr>
        <w:numPr>
          <w:ilvl w:val="1"/>
          <w:numId w:val="8"/>
        </w:numPr>
        <w:rPr>
          <w:rFonts w:cstheme="minorHAnsi"/>
          <w:sz w:val="22"/>
          <w:szCs w:val="22"/>
        </w:rPr>
      </w:pPr>
      <w:r w:rsidRPr="00810ED2">
        <w:rPr>
          <w:rFonts w:cstheme="minorHAnsi"/>
          <w:sz w:val="22"/>
          <w:szCs w:val="22"/>
        </w:rPr>
        <w:t>Zoom video conferencing and screen shares for conference calls, NIMSS help, and other training as needed.</w:t>
      </w:r>
    </w:p>
    <w:p w14:paraId="64CA18D0" w14:textId="77777777" w:rsidR="00D16E3B" w:rsidRPr="00810ED2" w:rsidRDefault="00D16E3B" w:rsidP="00D16E3B">
      <w:pPr>
        <w:numPr>
          <w:ilvl w:val="1"/>
          <w:numId w:val="8"/>
        </w:numPr>
        <w:rPr>
          <w:rFonts w:cstheme="minorHAnsi"/>
          <w:sz w:val="22"/>
          <w:szCs w:val="22"/>
        </w:rPr>
      </w:pPr>
      <w:r w:rsidRPr="00810ED2">
        <w:rPr>
          <w:rFonts w:cstheme="minorHAnsi"/>
          <w:sz w:val="22"/>
          <w:szCs w:val="22"/>
        </w:rPr>
        <w:t>Regular cloud back-ups of all NCRA office files at UW-Madison using local CALS servers and Box.com accounts.</w:t>
      </w:r>
    </w:p>
    <w:p w14:paraId="3826D11C" w14:textId="77777777" w:rsidR="00D16E3B" w:rsidRPr="00823F3E" w:rsidRDefault="00D16E3B" w:rsidP="00D16E3B">
      <w:pPr>
        <w:numPr>
          <w:ilvl w:val="1"/>
          <w:numId w:val="8"/>
        </w:numPr>
        <w:rPr>
          <w:rFonts w:cstheme="minorHAnsi"/>
          <w:sz w:val="22"/>
          <w:szCs w:val="22"/>
        </w:rPr>
      </w:pPr>
      <w:r w:rsidRPr="00823F3E">
        <w:rPr>
          <w:rFonts w:cstheme="minorHAnsi"/>
          <w:sz w:val="22"/>
          <w:szCs w:val="22"/>
        </w:rPr>
        <w:t>File and data sharing through Google Drive and Box.com.</w:t>
      </w:r>
    </w:p>
    <w:p w14:paraId="4430E814" w14:textId="77777777" w:rsidR="00D16E3B" w:rsidRPr="00823F3E" w:rsidRDefault="00D16E3B" w:rsidP="00D16E3B">
      <w:pPr>
        <w:numPr>
          <w:ilvl w:val="1"/>
          <w:numId w:val="8"/>
        </w:numPr>
        <w:rPr>
          <w:rFonts w:cstheme="minorHAnsi"/>
          <w:sz w:val="22"/>
          <w:szCs w:val="22"/>
        </w:rPr>
      </w:pPr>
      <w:r w:rsidRPr="00823F3E">
        <w:rPr>
          <w:rFonts w:cstheme="minorHAnsi"/>
          <w:sz w:val="22"/>
          <w:szCs w:val="22"/>
        </w:rPr>
        <w:t>Online Qualtrics Survey creation.</w:t>
      </w:r>
    </w:p>
    <w:p w14:paraId="234416FE" w14:textId="77777777" w:rsidR="00D16E3B" w:rsidRPr="00823F3E" w:rsidRDefault="00D16E3B" w:rsidP="00D16E3B">
      <w:pPr>
        <w:numPr>
          <w:ilvl w:val="1"/>
          <w:numId w:val="8"/>
        </w:numPr>
        <w:rPr>
          <w:rFonts w:cstheme="minorHAnsi"/>
          <w:sz w:val="22"/>
          <w:szCs w:val="22"/>
        </w:rPr>
      </w:pPr>
      <w:r w:rsidRPr="00823F3E">
        <w:rPr>
          <w:rFonts w:cstheme="minorHAnsi"/>
          <w:sz w:val="22"/>
          <w:szCs w:val="22"/>
        </w:rPr>
        <w:t>Manage all NC email lists and NCRA Directories.</w:t>
      </w:r>
    </w:p>
    <w:p w14:paraId="0632CBF1" w14:textId="77777777" w:rsidR="00D16E3B" w:rsidRPr="00823F3E" w:rsidRDefault="00D16E3B" w:rsidP="00D16E3B">
      <w:pPr>
        <w:numPr>
          <w:ilvl w:val="1"/>
          <w:numId w:val="8"/>
        </w:numPr>
        <w:rPr>
          <w:rFonts w:cstheme="minorHAnsi"/>
          <w:sz w:val="22"/>
          <w:szCs w:val="22"/>
        </w:rPr>
      </w:pPr>
      <w:r w:rsidRPr="00823F3E">
        <w:rPr>
          <w:rFonts w:cstheme="minorHAnsi"/>
          <w:sz w:val="22"/>
          <w:szCs w:val="22"/>
        </w:rPr>
        <w:t>Continue to host virtual NIMSS Q&amp;A workshops. Held a general one in May and a new AA-specific one in November.</w:t>
      </w:r>
    </w:p>
    <w:p w14:paraId="65C6A2D5" w14:textId="77777777" w:rsidR="00D16E3B" w:rsidRDefault="00D16E3B" w:rsidP="00D16E3B">
      <w:pPr>
        <w:numPr>
          <w:ilvl w:val="0"/>
          <w:numId w:val="8"/>
        </w:numPr>
        <w:rPr>
          <w:rFonts w:cstheme="minorHAnsi"/>
          <w:sz w:val="22"/>
          <w:szCs w:val="22"/>
          <w:highlight w:val="yellow"/>
        </w:rPr>
      </w:pPr>
      <w:r w:rsidRPr="00292703">
        <w:rPr>
          <w:rFonts w:cstheme="minorHAnsi"/>
          <w:sz w:val="22"/>
          <w:szCs w:val="22"/>
          <w:highlight w:val="yellow"/>
        </w:rPr>
        <w:t>Served on the NCRA Executive Director search committee</w:t>
      </w:r>
      <w:r>
        <w:rPr>
          <w:rFonts w:cstheme="minorHAnsi"/>
          <w:sz w:val="22"/>
          <w:szCs w:val="22"/>
          <w:highlight w:val="yellow"/>
        </w:rPr>
        <w:t>, reviewed applications, checked references, participated in the interview process.</w:t>
      </w:r>
    </w:p>
    <w:p w14:paraId="1061ADC2" w14:textId="77777777" w:rsidR="00D16E3B" w:rsidRPr="00427D00" w:rsidRDefault="00D16E3B" w:rsidP="00D16E3B">
      <w:pPr>
        <w:numPr>
          <w:ilvl w:val="0"/>
          <w:numId w:val="8"/>
        </w:numPr>
        <w:rPr>
          <w:rFonts w:cstheme="minorHAnsi"/>
          <w:sz w:val="22"/>
          <w:szCs w:val="22"/>
          <w:highlight w:val="yellow"/>
        </w:rPr>
      </w:pPr>
      <w:r w:rsidRPr="00427D00">
        <w:rPr>
          <w:rFonts w:cstheme="minorHAnsi"/>
          <w:sz w:val="22"/>
          <w:szCs w:val="22"/>
          <w:highlight w:val="yellow"/>
        </w:rPr>
        <w:t>On boarding/providing overviews/information/guidance to new NCRA director</w:t>
      </w:r>
      <w:r>
        <w:rPr>
          <w:rFonts w:cstheme="minorHAnsi"/>
          <w:sz w:val="22"/>
          <w:szCs w:val="22"/>
          <w:highlight w:val="yellow"/>
        </w:rPr>
        <w:t>.</w:t>
      </w:r>
    </w:p>
    <w:p w14:paraId="0E539FEE" w14:textId="77777777" w:rsidR="00D16E3B" w:rsidRPr="00810ED2" w:rsidRDefault="00D16E3B" w:rsidP="00D16E3B">
      <w:pPr>
        <w:rPr>
          <w:rFonts w:cstheme="minorHAnsi"/>
          <w:sz w:val="22"/>
          <w:szCs w:val="22"/>
        </w:rPr>
      </w:pPr>
    </w:p>
    <w:p w14:paraId="392B26A2" w14:textId="77777777" w:rsidR="00D16E3B" w:rsidRPr="00810ED2" w:rsidRDefault="00D16E3B" w:rsidP="00D16E3B">
      <w:pPr>
        <w:ind w:left="720"/>
        <w:rPr>
          <w:rFonts w:cstheme="minorHAnsi"/>
          <w:sz w:val="22"/>
          <w:szCs w:val="22"/>
        </w:rPr>
      </w:pPr>
      <w:r w:rsidRPr="00810ED2">
        <w:rPr>
          <w:rFonts w:cstheme="minorHAnsi"/>
          <w:b/>
          <w:sz w:val="22"/>
          <w:szCs w:val="22"/>
          <w:u w:val="single"/>
        </w:rPr>
        <w:lastRenderedPageBreak/>
        <w:br/>
        <w:t>North Central Region Multistate Research Portfolio</w:t>
      </w:r>
      <w:r w:rsidRPr="00810ED2">
        <w:rPr>
          <w:rFonts w:cstheme="minorHAnsi"/>
          <w:b/>
          <w:sz w:val="22"/>
          <w:szCs w:val="22"/>
          <w:u w:val="single"/>
        </w:rPr>
        <w:br/>
      </w:r>
    </w:p>
    <w:p w14:paraId="4775DF08" w14:textId="77777777" w:rsidR="00D16E3B" w:rsidRPr="00810ED2" w:rsidRDefault="00D16E3B" w:rsidP="00D16E3B">
      <w:pPr>
        <w:numPr>
          <w:ilvl w:val="0"/>
          <w:numId w:val="8"/>
        </w:numPr>
        <w:rPr>
          <w:rFonts w:cstheme="minorHAnsi"/>
          <w:sz w:val="22"/>
          <w:szCs w:val="22"/>
        </w:rPr>
      </w:pPr>
      <w:r w:rsidRPr="00810ED2">
        <w:rPr>
          <w:rFonts w:cstheme="minorHAnsi"/>
          <w:b/>
          <w:sz w:val="22"/>
          <w:szCs w:val="22"/>
        </w:rPr>
        <w:t>Regular Support:</w:t>
      </w:r>
      <w:r w:rsidRPr="00810ED2">
        <w:rPr>
          <w:rFonts w:cstheme="minorHAnsi"/>
          <w:sz w:val="22"/>
          <w:szCs w:val="22"/>
        </w:rPr>
        <w:t xml:space="preserve"> Regularly provide support and technical assistance to users navigating NIMSS and interpretation of national and regional multistate guidelines.</w:t>
      </w:r>
    </w:p>
    <w:p w14:paraId="0FFA0901" w14:textId="77777777" w:rsidR="00D16E3B" w:rsidRPr="003F506A" w:rsidRDefault="00D16E3B" w:rsidP="00D16E3B">
      <w:pPr>
        <w:numPr>
          <w:ilvl w:val="0"/>
          <w:numId w:val="8"/>
        </w:numPr>
        <w:rPr>
          <w:rFonts w:cstheme="minorHAnsi"/>
          <w:sz w:val="22"/>
          <w:szCs w:val="22"/>
        </w:rPr>
      </w:pPr>
      <w:r>
        <w:rPr>
          <w:rFonts w:cstheme="minorHAnsi"/>
          <w:b/>
          <w:sz w:val="22"/>
          <w:szCs w:val="22"/>
        </w:rPr>
        <w:t>FY2024</w:t>
      </w:r>
      <w:r w:rsidRPr="00810ED2">
        <w:rPr>
          <w:rFonts w:cstheme="minorHAnsi"/>
          <w:b/>
          <w:sz w:val="22"/>
          <w:szCs w:val="22"/>
        </w:rPr>
        <w:t xml:space="preserve"> New/Renewing NC Projects</w:t>
      </w:r>
      <w:r w:rsidRPr="00810ED2">
        <w:rPr>
          <w:rFonts w:cstheme="minorHAnsi"/>
          <w:sz w:val="22"/>
          <w:szCs w:val="22"/>
        </w:rPr>
        <w:t xml:space="preserve">: Facilitated the renewal of </w:t>
      </w:r>
      <w:r>
        <w:rPr>
          <w:rFonts w:cstheme="minorHAnsi"/>
          <w:sz w:val="22"/>
          <w:szCs w:val="22"/>
        </w:rPr>
        <w:t>19</w:t>
      </w:r>
      <w:r w:rsidRPr="00810ED2">
        <w:rPr>
          <w:rFonts w:cstheme="minorHAnsi"/>
          <w:sz w:val="22"/>
          <w:szCs w:val="22"/>
        </w:rPr>
        <w:t xml:space="preserve"> NC mult</w:t>
      </w:r>
      <w:r>
        <w:rPr>
          <w:rFonts w:cstheme="minorHAnsi"/>
          <w:sz w:val="22"/>
          <w:szCs w:val="22"/>
        </w:rPr>
        <w:t xml:space="preserve">istate projects expiring in 2023 </w:t>
      </w:r>
      <w:r w:rsidRPr="00810ED2">
        <w:rPr>
          <w:rFonts w:cstheme="minorHAnsi"/>
          <w:sz w:val="22"/>
          <w:szCs w:val="22"/>
        </w:rPr>
        <w:t xml:space="preserve">and </w:t>
      </w:r>
      <w:r>
        <w:rPr>
          <w:rFonts w:cstheme="minorHAnsi"/>
          <w:sz w:val="22"/>
          <w:szCs w:val="22"/>
        </w:rPr>
        <w:t>15</w:t>
      </w:r>
      <w:r w:rsidRPr="00810ED2">
        <w:rPr>
          <w:rFonts w:cstheme="minorHAnsi"/>
          <w:sz w:val="22"/>
          <w:szCs w:val="22"/>
        </w:rPr>
        <w:t xml:space="preserve"> midterm review evaluations</w:t>
      </w:r>
      <w:r>
        <w:rPr>
          <w:rFonts w:cstheme="minorHAnsi"/>
          <w:sz w:val="22"/>
          <w:szCs w:val="22"/>
        </w:rPr>
        <w:t xml:space="preserve">, reminding and assisting AAs and committees with submitting on-time, quality, collaborative reports to NIMSS. </w:t>
      </w:r>
      <w:r w:rsidRPr="00810ED2">
        <w:rPr>
          <w:rFonts w:cstheme="minorHAnsi"/>
          <w:sz w:val="22"/>
          <w:szCs w:val="22"/>
        </w:rPr>
        <w:t>Coordinated project assignments and review activities of the NC AAs, NC ACs, and the M</w:t>
      </w:r>
      <w:r>
        <w:rPr>
          <w:rFonts w:cstheme="minorHAnsi"/>
          <w:sz w:val="22"/>
          <w:szCs w:val="22"/>
        </w:rPr>
        <w:t xml:space="preserve">RC. See the March </w:t>
      </w:r>
      <w:r w:rsidRPr="003F506A">
        <w:rPr>
          <w:rFonts w:cstheme="minorHAnsi"/>
          <w:sz w:val="22"/>
          <w:szCs w:val="22"/>
        </w:rPr>
        <w:t>202</w:t>
      </w:r>
      <w:r>
        <w:rPr>
          <w:rFonts w:cstheme="minorHAnsi"/>
          <w:sz w:val="22"/>
          <w:szCs w:val="22"/>
        </w:rPr>
        <w:t>3</w:t>
      </w:r>
      <w:r w:rsidRPr="003F506A">
        <w:rPr>
          <w:rFonts w:cstheme="minorHAnsi"/>
          <w:sz w:val="22"/>
          <w:szCs w:val="22"/>
        </w:rPr>
        <w:t xml:space="preserve"> MRC report for details.</w:t>
      </w:r>
    </w:p>
    <w:p w14:paraId="06382FB4" w14:textId="77777777" w:rsidR="00D16E3B" w:rsidRPr="00292703" w:rsidRDefault="00D16E3B" w:rsidP="00D16E3B">
      <w:pPr>
        <w:numPr>
          <w:ilvl w:val="0"/>
          <w:numId w:val="8"/>
        </w:numPr>
        <w:rPr>
          <w:rFonts w:cstheme="minorHAnsi"/>
          <w:sz w:val="22"/>
          <w:szCs w:val="22"/>
        </w:rPr>
      </w:pPr>
      <w:r w:rsidRPr="009517BF">
        <w:rPr>
          <w:rFonts w:cstheme="minorHAnsi"/>
          <w:sz w:val="22"/>
          <w:szCs w:val="22"/>
          <w:highlight w:val="yellow"/>
        </w:rPr>
        <w:t xml:space="preserve">Assisted with </w:t>
      </w:r>
      <w:r>
        <w:rPr>
          <w:rFonts w:cstheme="minorHAnsi"/>
          <w:sz w:val="22"/>
          <w:szCs w:val="22"/>
          <w:highlight w:val="yellow"/>
        </w:rPr>
        <w:t xml:space="preserve">updating and distributing </w:t>
      </w:r>
      <w:r w:rsidRPr="009517BF">
        <w:rPr>
          <w:rFonts w:cstheme="minorHAnsi"/>
          <w:sz w:val="22"/>
          <w:szCs w:val="22"/>
          <w:highlight w:val="yellow"/>
        </w:rPr>
        <w:t xml:space="preserve">the NC </w:t>
      </w:r>
      <w:r>
        <w:rPr>
          <w:rFonts w:cstheme="minorHAnsi"/>
          <w:sz w:val="22"/>
          <w:szCs w:val="22"/>
          <w:highlight w:val="yellow"/>
        </w:rPr>
        <w:t xml:space="preserve">Seed Funding </w:t>
      </w:r>
      <w:r w:rsidRPr="009517BF">
        <w:rPr>
          <w:rFonts w:cstheme="minorHAnsi"/>
          <w:sz w:val="22"/>
          <w:szCs w:val="22"/>
          <w:highlight w:val="yellow"/>
        </w:rPr>
        <w:t>RFA (Climate for 202</w:t>
      </w:r>
      <w:r>
        <w:rPr>
          <w:rFonts w:cstheme="minorHAnsi"/>
          <w:sz w:val="22"/>
          <w:szCs w:val="22"/>
          <w:highlight w:val="yellow"/>
        </w:rPr>
        <w:t>3</w:t>
      </w:r>
      <w:r w:rsidRPr="009517BF">
        <w:rPr>
          <w:rFonts w:cstheme="minorHAnsi"/>
          <w:sz w:val="22"/>
          <w:szCs w:val="22"/>
          <w:highlight w:val="yellow"/>
        </w:rPr>
        <w:t>)</w:t>
      </w:r>
      <w:r>
        <w:rPr>
          <w:rFonts w:cstheme="minorHAnsi"/>
          <w:sz w:val="22"/>
          <w:szCs w:val="22"/>
          <w:highlight w:val="yellow"/>
        </w:rPr>
        <w:t>, answered applicant questions,</w:t>
      </w:r>
      <w:r w:rsidRPr="009517BF">
        <w:rPr>
          <w:rFonts w:cstheme="minorHAnsi"/>
          <w:sz w:val="22"/>
          <w:szCs w:val="22"/>
          <w:highlight w:val="yellow"/>
        </w:rPr>
        <w:t xml:space="preserve"> and review</w:t>
      </w:r>
      <w:r>
        <w:rPr>
          <w:rFonts w:cstheme="minorHAnsi"/>
          <w:sz w:val="22"/>
          <w:szCs w:val="22"/>
          <w:highlight w:val="yellow"/>
        </w:rPr>
        <w:t>ed</w:t>
      </w:r>
      <w:r w:rsidRPr="009517BF">
        <w:rPr>
          <w:rFonts w:cstheme="minorHAnsi"/>
          <w:sz w:val="22"/>
          <w:szCs w:val="22"/>
          <w:highlight w:val="yellow"/>
        </w:rPr>
        <w:t xml:space="preserve"> submitted proposals</w:t>
      </w:r>
      <w:r>
        <w:rPr>
          <w:rFonts w:cstheme="minorHAnsi"/>
          <w:sz w:val="22"/>
          <w:szCs w:val="22"/>
          <w:highlight w:val="yellow"/>
        </w:rPr>
        <w:t xml:space="preserve"> with the MRC</w:t>
      </w:r>
      <w:r w:rsidRPr="00292703">
        <w:rPr>
          <w:rFonts w:cstheme="minorHAnsi"/>
          <w:sz w:val="22"/>
          <w:szCs w:val="22"/>
        </w:rPr>
        <w:t>.</w:t>
      </w:r>
    </w:p>
    <w:p w14:paraId="348AB2AE" w14:textId="77777777" w:rsidR="00D16E3B" w:rsidRPr="00292703" w:rsidRDefault="00D16E3B" w:rsidP="00D16E3B">
      <w:pPr>
        <w:numPr>
          <w:ilvl w:val="0"/>
          <w:numId w:val="8"/>
        </w:numPr>
        <w:rPr>
          <w:rFonts w:cstheme="minorHAnsi"/>
          <w:sz w:val="22"/>
          <w:szCs w:val="22"/>
        </w:rPr>
      </w:pPr>
      <w:r w:rsidRPr="00292703">
        <w:rPr>
          <w:rFonts w:cstheme="minorHAnsi"/>
          <w:sz w:val="22"/>
          <w:szCs w:val="22"/>
        </w:rPr>
        <w:t xml:space="preserve">As time allows, I attend and provide NCRA updates to the virtual meetings of NC multistate projects. </w:t>
      </w:r>
      <w:r w:rsidRPr="00292703">
        <w:rPr>
          <w:rFonts w:cstheme="minorHAnsi"/>
          <w:sz w:val="22"/>
          <w:szCs w:val="22"/>
        </w:rPr>
        <w:br/>
      </w:r>
    </w:p>
    <w:p w14:paraId="47F59015" w14:textId="77777777" w:rsidR="00D16E3B" w:rsidRPr="00DF63D6" w:rsidRDefault="00D16E3B" w:rsidP="00D16E3B">
      <w:pPr>
        <w:numPr>
          <w:ilvl w:val="0"/>
          <w:numId w:val="6"/>
        </w:numPr>
        <w:rPr>
          <w:rFonts w:cstheme="minorHAnsi"/>
          <w:sz w:val="22"/>
          <w:szCs w:val="22"/>
        </w:rPr>
      </w:pPr>
      <w:r w:rsidRPr="00810ED2">
        <w:rPr>
          <w:rFonts w:cstheme="minorHAnsi"/>
          <w:b/>
          <w:sz w:val="22"/>
          <w:szCs w:val="22"/>
        </w:rPr>
        <w:t>NATIONAL ACTIVITIES</w:t>
      </w:r>
      <w:r>
        <w:rPr>
          <w:rFonts w:cstheme="minorHAnsi"/>
          <w:b/>
          <w:sz w:val="22"/>
          <w:szCs w:val="22"/>
        </w:rPr>
        <w:t xml:space="preserve"> </w:t>
      </w:r>
      <w:r w:rsidRPr="00DF63D6">
        <w:rPr>
          <w:rFonts w:cstheme="minorHAnsi"/>
          <w:sz w:val="22"/>
          <w:szCs w:val="22"/>
        </w:rPr>
        <w:t>(Jeff</w:t>
      </w:r>
      <w:r>
        <w:rPr>
          <w:rFonts w:cstheme="minorHAnsi"/>
          <w:sz w:val="22"/>
          <w:szCs w:val="22"/>
        </w:rPr>
        <w:t>/Jeanette</w:t>
      </w:r>
      <w:r w:rsidRPr="00DF63D6">
        <w:rPr>
          <w:rFonts w:cstheme="minorHAnsi"/>
          <w:sz w:val="22"/>
          <w:szCs w:val="22"/>
        </w:rPr>
        <w:t>, too)</w:t>
      </w:r>
    </w:p>
    <w:p w14:paraId="32A54B6C" w14:textId="77777777" w:rsidR="00D16E3B" w:rsidRDefault="00D16E3B" w:rsidP="00D16E3B">
      <w:pPr>
        <w:numPr>
          <w:ilvl w:val="0"/>
          <w:numId w:val="8"/>
        </w:numPr>
        <w:rPr>
          <w:rFonts w:cstheme="minorHAnsi"/>
          <w:sz w:val="22"/>
          <w:szCs w:val="22"/>
        </w:rPr>
      </w:pPr>
      <w:r>
        <w:rPr>
          <w:rFonts w:cstheme="minorHAnsi"/>
          <w:sz w:val="22"/>
          <w:szCs w:val="22"/>
        </w:rPr>
        <w:t xml:space="preserve">NRSP1: </w:t>
      </w:r>
      <w:r w:rsidRPr="00294B38">
        <w:rPr>
          <w:rFonts w:cstheme="minorHAnsi"/>
          <w:sz w:val="22"/>
          <w:szCs w:val="22"/>
        </w:rPr>
        <w:t xml:space="preserve">Provide administrative leadership and assistance to </w:t>
      </w:r>
      <w:r>
        <w:rPr>
          <w:rFonts w:cstheme="minorHAnsi"/>
          <w:sz w:val="22"/>
          <w:szCs w:val="22"/>
        </w:rPr>
        <w:t>NRSP1. I also</w:t>
      </w:r>
      <w:r w:rsidRPr="00294B38">
        <w:rPr>
          <w:rFonts w:cstheme="minorHAnsi"/>
          <w:sz w:val="22"/>
          <w:szCs w:val="22"/>
        </w:rPr>
        <w:t xml:space="preserve"> serve as the NIMSS lead Regional System Administrator.</w:t>
      </w:r>
    </w:p>
    <w:p w14:paraId="0A4B4741" w14:textId="77777777" w:rsidR="00D16E3B" w:rsidRDefault="00D16E3B" w:rsidP="00D16E3B">
      <w:pPr>
        <w:numPr>
          <w:ilvl w:val="1"/>
          <w:numId w:val="8"/>
        </w:numPr>
        <w:rPr>
          <w:rFonts w:cstheme="minorHAnsi"/>
          <w:sz w:val="22"/>
          <w:szCs w:val="22"/>
        </w:rPr>
      </w:pPr>
      <w:r>
        <w:rPr>
          <w:rFonts w:cstheme="minorHAnsi"/>
          <w:sz w:val="22"/>
          <w:szCs w:val="22"/>
        </w:rPr>
        <w:t>Assist users with NIMSS issues, often several times a day, depending upon where we are in each renewal or reporting cycle.</w:t>
      </w:r>
    </w:p>
    <w:p w14:paraId="04F93400" w14:textId="77777777" w:rsidR="00D16E3B" w:rsidRDefault="00D16E3B" w:rsidP="00D16E3B">
      <w:pPr>
        <w:numPr>
          <w:ilvl w:val="1"/>
          <w:numId w:val="8"/>
        </w:numPr>
        <w:rPr>
          <w:rFonts w:cstheme="minorHAnsi"/>
          <w:sz w:val="22"/>
          <w:szCs w:val="22"/>
        </w:rPr>
      </w:pPr>
      <w:r w:rsidRPr="00294B38">
        <w:rPr>
          <w:rFonts w:cstheme="minorHAnsi"/>
          <w:sz w:val="22"/>
          <w:szCs w:val="22"/>
        </w:rPr>
        <w:t>I communicate regularly through emails and monthly calls with the Clemson NIMSS development team</w:t>
      </w:r>
      <w:r>
        <w:rPr>
          <w:rFonts w:cstheme="minorHAnsi"/>
          <w:sz w:val="22"/>
          <w:szCs w:val="22"/>
        </w:rPr>
        <w:t xml:space="preserve"> and the other regional NIMSS admins</w:t>
      </w:r>
      <w:r w:rsidRPr="00294B38">
        <w:rPr>
          <w:rFonts w:cstheme="minorHAnsi"/>
          <w:sz w:val="22"/>
          <w:szCs w:val="22"/>
        </w:rPr>
        <w:t xml:space="preserve"> to solve issues, improve efficiency, and enhance the user experience within the NIMSS database. These efforts enable us to solve NIMSS issues quickly and efficiently and avoid the need for tedious software versioning issues, since changes are made in real time.</w:t>
      </w:r>
    </w:p>
    <w:p w14:paraId="674C9DFE" w14:textId="77777777" w:rsidR="00D16E3B" w:rsidRPr="00B91663" w:rsidRDefault="00D16E3B" w:rsidP="00D16E3B">
      <w:pPr>
        <w:numPr>
          <w:ilvl w:val="1"/>
          <w:numId w:val="8"/>
        </w:numPr>
        <w:rPr>
          <w:rFonts w:cstheme="minorHAnsi"/>
          <w:sz w:val="22"/>
          <w:szCs w:val="22"/>
        </w:rPr>
      </w:pPr>
      <w:r w:rsidRPr="00B91663">
        <w:rPr>
          <w:rFonts w:cstheme="minorHAnsi"/>
          <w:sz w:val="22"/>
          <w:szCs w:val="22"/>
        </w:rPr>
        <w:t>I schedule the quarterly NRSP1 calls, solicit and distribute quarterly updates from NIMSS team and Sara Delheimer, the Impact Program Manager, take call notes, and lead the calls as requested by the NRSP1 chair.</w:t>
      </w:r>
    </w:p>
    <w:p w14:paraId="015609BF" w14:textId="77777777" w:rsidR="00D16E3B" w:rsidRPr="006E64B1" w:rsidRDefault="00D16E3B" w:rsidP="00D16E3B">
      <w:pPr>
        <w:numPr>
          <w:ilvl w:val="1"/>
          <w:numId w:val="8"/>
        </w:numPr>
        <w:rPr>
          <w:rFonts w:cstheme="minorHAnsi"/>
          <w:sz w:val="22"/>
          <w:szCs w:val="22"/>
        </w:rPr>
      </w:pPr>
      <w:r w:rsidRPr="008762C2">
        <w:rPr>
          <w:rFonts w:cstheme="minorHAnsi"/>
          <w:sz w:val="22"/>
          <w:szCs w:val="22"/>
          <w:highlight w:val="yellow"/>
        </w:rPr>
        <w:t>Finalized the approval process for NRSP1’s renewal (10/1/2022 to 9/30/2027)</w:t>
      </w:r>
    </w:p>
    <w:p w14:paraId="5CC08A26" w14:textId="77777777" w:rsidR="00D16E3B" w:rsidRDefault="00D16E3B" w:rsidP="00D16E3B">
      <w:pPr>
        <w:numPr>
          <w:ilvl w:val="1"/>
          <w:numId w:val="8"/>
        </w:numPr>
        <w:rPr>
          <w:rFonts w:cstheme="minorHAnsi"/>
          <w:sz w:val="22"/>
          <w:szCs w:val="22"/>
          <w:highlight w:val="yellow"/>
        </w:rPr>
      </w:pPr>
      <w:r w:rsidRPr="00E56BCA">
        <w:rPr>
          <w:rFonts w:cstheme="minorHAnsi"/>
          <w:sz w:val="22"/>
          <w:szCs w:val="22"/>
          <w:highlight w:val="yellow"/>
        </w:rPr>
        <w:t>Prepared a performance evaluation narrative for Sara Delheimer, our Impact Program Manager.</w:t>
      </w:r>
    </w:p>
    <w:p w14:paraId="6180C2A0" w14:textId="77777777" w:rsidR="00D16E3B" w:rsidRPr="00E56BCA" w:rsidRDefault="00D16E3B" w:rsidP="00D16E3B">
      <w:pPr>
        <w:numPr>
          <w:ilvl w:val="1"/>
          <w:numId w:val="8"/>
        </w:numPr>
        <w:rPr>
          <w:rFonts w:cstheme="minorHAnsi"/>
          <w:sz w:val="22"/>
          <w:szCs w:val="22"/>
          <w:highlight w:val="yellow"/>
        </w:rPr>
      </w:pPr>
      <w:r>
        <w:rPr>
          <w:rFonts w:cstheme="minorHAnsi"/>
          <w:sz w:val="22"/>
          <w:szCs w:val="22"/>
          <w:highlight w:val="yellow"/>
        </w:rPr>
        <w:t>Provide quarterly call leadership as requested by the NRSP1 chair.</w:t>
      </w:r>
    </w:p>
    <w:p w14:paraId="23B74BDE" w14:textId="77777777" w:rsidR="00D16E3B" w:rsidRPr="00CD4378" w:rsidRDefault="00D16E3B" w:rsidP="00D16E3B">
      <w:pPr>
        <w:pStyle w:val="ListParagraph"/>
        <w:numPr>
          <w:ilvl w:val="0"/>
          <w:numId w:val="8"/>
        </w:numPr>
        <w:rPr>
          <w:rFonts w:cstheme="minorHAnsi"/>
          <w:sz w:val="22"/>
          <w:szCs w:val="22"/>
        </w:rPr>
      </w:pPr>
      <w:r w:rsidRPr="00CD4378">
        <w:rPr>
          <w:rFonts w:cstheme="minorHAnsi"/>
          <w:sz w:val="22"/>
          <w:szCs w:val="22"/>
        </w:rPr>
        <w:t>Provide</w:t>
      </w:r>
      <w:r>
        <w:rPr>
          <w:rFonts w:cstheme="minorHAnsi"/>
          <w:sz w:val="22"/>
          <w:szCs w:val="22"/>
        </w:rPr>
        <w:t>d</w:t>
      </w:r>
      <w:r w:rsidRPr="00CD4378">
        <w:rPr>
          <w:rFonts w:cstheme="minorHAnsi"/>
          <w:sz w:val="22"/>
          <w:szCs w:val="22"/>
        </w:rPr>
        <w:t xml:space="preserve"> administrative leadership and assistance to the ESCOP Budget and Legislative Committee (BLC). Schedule calls, take meeting minutes, participated on calls, </w:t>
      </w:r>
      <w:r>
        <w:rPr>
          <w:rFonts w:cstheme="minorHAnsi"/>
          <w:sz w:val="22"/>
          <w:szCs w:val="22"/>
        </w:rPr>
        <w:t xml:space="preserve">and </w:t>
      </w:r>
      <w:r w:rsidRPr="00CD4378">
        <w:rPr>
          <w:rFonts w:cstheme="minorHAnsi"/>
          <w:sz w:val="22"/>
          <w:szCs w:val="22"/>
        </w:rPr>
        <w:t>coordinate committee activities</w:t>
      </w:r>
      <w:r>
        <w:rPr>
          <w:rFonts w:cstheme="minorHAnsi"/>
          <w:sz w:val="22"/>
          <w:szCs w:val="22"/>
        </w:rPr>
        <w:t>. Rotated off BLC as of 1/1/2023.</w:t>
      </w:r>
    </w:p>
    <w:p w14:paraId="49E65206" w14:textId="77777777" w:rsidR="00D16E3B" w:rsidRDefault="00D16E3B" w:rsidP="00D16E3B">
      <w:pPr>
        <w:pStyle w:val="ListParagraph"/>
        <w:numPr>
          <w:ilvl w:val="0"/>
          <w:numId w:val="8"/>
        </w:numPr>
        <w:rPr>
          <w:rFonts w:cstheme="minorHAnsi"/>
          <w:sz w:val="22"/>
          <w:szCs w:val="22"/>
        </w:rPr>
      </w:pPr>
      <w:r w:rsidRPr="004C318D">
        <w:rPr>
          <w:rFonts w:cstheme="minorHAnsi"/>
          <w:sz w:val="22"/>
          <w:szCs w:val="22"/>
        </w:rPr>
        <w:t>Member of the ESS Finance Committee, schedule</w:t>
      </w:r>
      <w:r>
        <w:rPr>
          <w:rFonts w:cstheme="minorHAnsi"/>
          <w:sz w:val="22"/>
          <w:szCs w:val="22"/>
        </w:rPr>
        <w:t>d</w:t>
      </w:r>
      <w:r w:rsidRPr="004C318D">
        <w:rPr>
          <w:rFonts w:cstheme="minorHAnsi"/>
          <w:sz w:val="22"/>
          <w:szCs w:val="22"/>
        </w:rPr>
        <w:t xml:space="preserve"> meetings, participate</w:t>
      </w:r>
      <w:r>
        <w:rPr>
          <w:rFonts w:cstheme="minorHAnsi"/>
          <w:sz w:val="22"/>
          <w:szCs w:val="22"/>
        </w:rPr>
        <w:t>d</w:t>
      </w:r>
      <w:r w:rsidRPr="004C318D">
        <w:rPr>
          <w:rFonts w:cstheme="minorHAnsi"/>
          <w:sz w:val="22"/>
          <w:szCs w:val="22"/>
        </w:rPr>
        <w:t xml:space="preserve"> on calls</w:t>
      </w:r>
      <w:r>
        <w:rPr>
          <w:rFonts w:cstheme="minorHAnsi"/>
          <w:sz w:val="22"/>
          <w:szCs w:val="22"/>
        </w:rPr>
        <w:t>, and then helped transfer leadership over to the S region. I will continue to join the calls as an at-large member.</w:t>
      </w:r>
    </w:p>
    <w:p w14:paraId="23E589DF" w14:textId="77777777" w:rsidR="00D16E3B" w:rsidRPr="00795A51" w:rsidRDefault="00D16E3B" w:rsidP="00D16E3B">
      <w:pPr>
        <w:pStyle w:val="ListParagraph"/>
        <w:numPr>
          <w:ilvl w:val="0"/>
          <w:numId w:val="8"/>
        </w:numPr>
        <w:rPr>
          <w:rFonts w:cstheme="minorHAnsi"/>
          <w:sz w:val="22"/>
          <w:szCs w:val="22"/>
          <w:highlight w:val="yellow"/>
        </w:rPr>
      </w:pPr>
      <w:r w:rsidRPr="00795A51">
        <w:rPr>
          <w:rFonts w:cstheme="minorHAnsi"/>
          <w:sz w:val="22"/>
          <w:szCs w:val="22"/>
          <w:highlight w:val="yellow"/>
        </w:rPr>
        <w:t>Serve as the Assistant Vice Chair to the ESCOP Social Science Subcommittee.</w:t>
      </w:r>
    </w:p>
    <w:p w14:paraId="37E6F3BF" w14:textId="77777777" w:rsidR="00D16E3B" w:rsidRPr="005D1007" w:rsidRDefault="00D16E3B" w:rsidP="00D16E3B">
      <w:pPr>
        <w:pStyle w:val="ListParagraph"/>
        <w:numPr>
          <w:ilvl w:val="0"/>
          <w:numId w:val="8"/>
        </w:numPr>
        <w:rPr>
          <w:rFonts w:cstheme="minorHAnsi"/>
          <w:sz w:val="22"/>
          <w:szCs w:val="22"/>
          <w:highlight w:val="yellow"/>
        </w:rPr>
      </w:pPr>
      <w:r w:rsidRPr="005D1007">
        <w:rPr>
          <w:rFonts w:cstheme="minorHAnsi"/>
          <w:sz w:val="22"/>
          <w:szCs w:val="22"/>
          <w:highlight w:val="yellow"/>
        </w:rPr>
        <w:t xml:space="preserve">Serve on the ESS Non-Profit </w:t>
      </w:r>
      <w:r>
        <w:rPr>
          <w:rFonts w:cstheme="minorHAnsi"/>
          <w:sz w:val="22"/>
          <w:szCs w:val="22"/>
          <w:highlight w:val="yellow"/>
        </w:rPr>
        <w:t>exploration ad</w:t>
      </w:r>
      <w:r w:rsidRPr="005D1007">
        <w:rPr>
          <w:rFonts w:cstheme="minorHAnsi"/>
          <w:sz w:val="22"/>
          <w:szCs w:val="22"/>
          <w:highlight w:val="yellow"/>
        </w:rPr>
        <w:t xml:space="preserve"> hoc committee.</w:t>
      </w:r>
      <w:r>
        <w:rPr>
          <w:rFonts w:cstheme="minorHAnsi"/>
          <w:sz w:val="22"/>
          <w:szCs w:val="22"/>
          <w:highlight w:val="yellow"/>
        </w:rPr>
        <w:t xml:space="preserve"> Secured call speakers from the Tri-Societies and their associated Foundation.</w:t>
      </w:r>
    </w:p>
    <w:p w14:paraId="3221C805" w14:textId="77777777" w:rsidR="00D16E3B" w:rsidRPr="005D1007" w:rsidRDefault="00D16E3B" w:rsidP="00D16E3B">
      <w:pPr>
        <w:pStyle w:val="ListParagraph"/>
        <w:numPr>
          <w:ilvl w:val="0"/>
          <w:numId w:val="8"/>
        </w:numPr>
        <w:rPr>
          <w:rFonts w:cstheme="minorHAnsi"/>
          <w:sz w:val="22"/>
          <w:szCs w:val="22"/>
          <w:highlight w:val="yellow"/>
        </w:rPr>
      </w:pPr>
      <w:r w:rsidRPr="005D1007">
        <w:rPr>
          <w:rFonts w:cstheme="minorHAnsi"/>
          <w:sz w:val="22"/>
          <w:szCs w:val="22"/>
          <w:highlight w:val="yellow"/>
        </w:rPr>
        <w:t>Participate in the ESS branding/new website effort. We review branding materials and drafts of the updated site.</w:t>
      </w:r>
    </w:p>
    <w:p w14:paraId="5503354B" w14:textId="77777777" w:rsidR="00D16E3B" w:rsidRPr="005D1007" w:rsidRDefault="00D16E3B" w:rsidP="00D16E3B">
      <w:pPr>
        <w:pStyle w:val="ListParagraph"/>
        <w:numPr>
          <w:ilvl w:val="0"/>
          <w:numId w:val="8"/>
        </w:numPr>
        <w:rPr>
          <w:rFonts w:cstheme="minorHAnsi"/>
          <w:sz w:val="22"/>
          <w:szCs w:val="22"/>
          <w:highlight w:val="yellow"/>
        </w:rPr>
      </w:pPr>
      <w:r w:rsidRPr="005D1007">
        <w:rPr>
          <w:rFonts w:cstheme="minorHAnsi"/>
          <w:sz w:val="22"/>
          <w:szCs w:val="22"/>
          <w:highlight w:val="yellow"/>
        </w:rPr>
        <w:t>Assisted with the migration of the ESCOP email lists to Google groups. I also now am the lead for management of the ESCOP email lists, so I make membership changes and process/pay the monthly invoices through my UW p-card.</w:t>
      </w:r>
    </w:p>
    <w:p w14:paraId="7720510A" w14:textId="77777777" w:rsidR="00D16E3B" w:rsidRPr="004C318D" w:rsidRDefault="00D16E3B" w:rsidP="00D16E3B">
      <w:pPr>
        <w:numPr>
          <w:ilvl w:val="0"/>
          <w:numId w:val="8"/>
        </w:numPr>
        <w:rPr>
          <w:rFonts w:cstheme="minorHAnsi"/>
          <w:sz w:val="22"/>
          <w:szCs w:val="22"/>
        </w:rPr>
      </w:pPr>
      <w:r w:rsidRPr="004C318D">
        <w:rPr>
          <w:rFonts w:cstheme="minorHAnsi"/>
          <w:sz w:val="22"/>
          <w:szCs w:val="22"/>
        </w:rPr>
        <w:t>Assist Dave Leibovitz (NERA AD) with updates to the ESCOP website (</w:t>
      </w:r>
      <w:hyperlink r:id="rId34" w:history="1">
        <w:r w:rsidRPr="004C318D">
          <w:rPr>
            <w:rStyle w:val="Hyperlink"/>
            <w:rFonts w:cstheme="minorHAnsi"/>
            <w:sz w:val="22"/>
            <w:szCs w:val="22"/>
          </w:rPr>
          <w:t>www.escop.info</w:t>
        </w:r>
      </w:hyperlink>
      <w:r>
        <w:rPr>
          <w:rFonts w:cstheme="minorHAnsi"/>
          <w:sz w:val="22"/>
          <w:szCs w:val="22"/>
        </w:rPr>
        <w:t>).</w:t>
      </w:r>
    </w:p>
    <w:p w14:paraId="2DD1E1D2" w14:textId="77777777" w:rsidR="00D16E3B" w:rsidRPr="006256C6" w:rsidRDefault="00D16E3B" w:rsidP="00D16E3B">
      <w:pPr>
        <w:numPr>
          <w:ilvl w:val="0"/>
          <w:numId w:val="8"/>
        </w:numPr>
        <w:rPr>
          <w:rFonts w:cstheme="minorHAnsi"/>
          <w:sz w:val="22"/>
          <w:szCs w:val="22"/>
        </w:rPr>
      </w:pPr>
      <w:r w:rsidRPr="006256C6">
        <w:rPr>
          <w:rFonts w:cstheme="minorHAnsi"/>
          <w:sz w:val="22"/>
          <w:szCs w:val="22"/>
        </w:rPr>
        <w:t>Provide general NIMSS support to NRSP3 and NRSP8 AAs (Doug Buhler and Archie Clutter, respectively) by authorizing annual meetings, uploading reports.</w:t>
      </w:r>
    </w:p>
    <w:p w14:paraId="67D1126C" w14:textId="77777777" w:rsidR="00D16E3B" w:rsidRDefault="00D16E3B" w:rsidP="00D16E3B">
      <w:pPr>
        <w:numPr>
          <w:ilvl w:val="0"/>
          <w:numId w:val="8"/>
        </w:numPr>
        <w:rPr>
          <w:rFonts w:cstheme="minorHAnsi"/>
          <w:sz w:val="22"/>
          <w:szCs w:val="22"/>
        </w:rPr>
      </w:pPr>
      <w:r w:rsidRPr="006256C6">
        <w:rPr>
          <w:rFonts w:cstheme="minorHAnsi"/>
          <w:sz w:val="22"/>
          <w:szCs w:val="22"/>
        </w:rPr>
        <w:lastRenderedPageBreak/>
        <w:t xml:space="preserve">Creator and owner of the online NIMSS manual, a living document outlining all functions, tips, and tricks to make using NIMSS easy. The NIMSS manual is located at </w:t>
      </w:r>
      <w:hyperlink r:id="rId35" w:history="1">
        <w:r w:rsidRPr="006256C6">
          <w:rPr>
            <w:rStyle w:val="Hyperlink"/>
            <w:rFonts w:cstheme="minorHAnsi"/>
            <w:sz w:val="22"/>
            <w:szCs w:val="22"/>
          </w:rPr>
          <w:t>https://www.ncra-saes.org/nimss-manual</w:t>
        </w:r>
      </w:hyperlink>
      <w:r w:rsidRPr="006256C6">
        <w:rPr>
          <w:rFonts w:cstheme="minorHAnsi"/>
          <w:sz w:val="22"/>
          <w:szCs w:val="22"/>
        </w:rPr>
        <w:t xml:space="preserve">, and I update it, as needed. </w:t>
      </w:r>
    </w:p>
    <w:p w14:paraId="5ABCB0F8" w14:textId="77777777" w:rsidR="00D16E3B" w:rsidRDefault="00D16E3B" w:rsidP="00D16E3B">
      <w:pPr>
        <w:numPr>
          <w:ilvl w:val="0"/>
          <w:numId w:val="8"/>
        </w:numPr>
        <w:rPr>
          <w:rFonts w:cstheme="minorHAnsi"/>
          <w:sz w:val="22"/>
          <w:szCs w:val="22"/>
        </w:rPr>
      </w:pPr>
      <w:r w:rsidRPr="00070FB6">
        <w:rPr>
          <w:rFonts w:cstheme="minorHAnsi"/>
          <w:sz w:val="22"/>
          <w:szCs w:val="22"/>
        </w:rPr>
        <w:t>Partner with the NIFA multistate research office to coordinate NIMSS project/participant approvals, occasionally serve as the NIMSS liaison for NIMSS/REEport issues, and other regional-USDA administrative tasks, as needed.</w:t>
      </w:r>
    </w:p>
    <w:p w14:paraId="13DDFDFA" w14:textId="77777777" w:rsidR="00D16E3B" w:rsidRDefault="00D16E3B" w:rsidP="00D16E3B">
      <w:pPr>
        <w:numPr>
          <w:ilvl w:val="0"/>
          <w:numId w:val="8"/>
        </w:numPr>
        <w:rPr>
          <w:rFonts w:cstheme="minorHAnsi"/>
          <w:sz w:val="22"/>
          <w:szCs w:val="22"/>
        </w:rPr>
      </w:pPr>
      <w:r w:rsidRPr="00070FB6">
        <w:rPr>
          <w:rFonts w:cstheme="minorHAnsi"/>
          <w:sz w:val="22"/>
          <w:szCs w:val="22"/>
        </w:rPr>
        <w:t xml:space="preserve">Continue to serve as a NIMSS representative on the NIFA Research Reporting Group team, which meets </w:t>
      </w:r>
      <w:r>
        <w:rPr>
          <w:rFonts w:cstheme="minorHAnsi"/>
          <w:sz w:val="22"/>
          <w:szCs w:val="22"/>
        </w:rPr>
        <w:t>monthly</w:t>
      </w:r>
      <w:r w:rsidRPr="00070FB6">
        <w:rPr>
          <w:rFonts w:cstheme="minorHAnsi"/>
          <w:sz w:val="22"/>
          <w:szCs w:val="22"/>
        </w:rPr>
        <w:t xml:space="preserve"> via Zoom to discuss updates to the new NIFA reporting tool. Coordinate communications between the NIFA development team and the NIMSS team at Clemson</w:t>
      </w:r>
      <w:r>
        <w:rPr>
          <w:rFonts w:cstheme="minorHAnsi"/>
          <w:sz w:val="22"/>
          <w:szCs w:val="22"/>
        </w:rPr>
        <w:t>.</w:t>
      </w:r>
    </w:p>
    <w:p w14:paraId="4665182B" w14:textId="77777777" w:rsidR="00D16E3B" w:rsidRPr="00070FB6" w:rsidRDefault="00D16E3B" w:rsidP="00D16E3B">
      <w:pPr>
        <w:numPr>
          <w:ilvl w:val="0"/>
          <w:numId w:val="8"/>
        </w:numPr>
        <w:rPr>
          <w:rFonts w:cstheme="minorHAnsi"/>
          <w:sz w:val="22"/>
          <w:szCs w:val="22"/>
        </w:rPr>
      </w:pPr>
      <w:r>
        <w:rPr>
          <w:rFonts w:cstheme="minorHAnsi"/>
          <w:sz w:val="22"/>
          <w:szCs w:val="22"/>
        </w:rPr>
        <w:t>Participate in the monthly NIFA communications town halls.</w:t>
      </w:r>
      <w:r w:rsidRPr="00070FB6">
        <w:rPr>
          <w:rFonts w:cstheme="minorHAnsi"/>
          <w:sz w:val="22"/>
          <w:szCs w:val="22"/>
          <w:highlight w:val="yellow"/>
        </w:rPr>
        <w:br/>
      </w:r>
    </w:p>
    <w:p w14:paraId="2F5CF3E0" w14:textId="77777777" w:rsidR="00D16E3B" w:rsidRPr="00810ED2" w:rsidRDefault="00D16E3B" w:rsidP="00D16E3B">
      <w:pPr>
        <w:numPr>
          <w:ilvl w:val="0"/>
          <w:numId w:val="6"/>
        </w:numPr>
        <w:rPr>
          <w:rFonts w:cstheme="minorHAnsi"/>
          <w:sz w:val="22"/>
          <w:szCs w:val="22"/>
        </w:rPr>
      </w:pPr>
      <w:r w:rsidRPr="00810ED2">
        <w:rPr>
          <w:rFonts w:cstheme="minorHAnsi"/>
          <w:b/>
          <w:sz w:val="22"/>
          <w:szCs w:val="22"/>
        </w:rPr>
        <w:t>PROFESSIONAL DEVELOPMENT</w:t>
      </w:r>
    </w:p>
    <w:p w14:paraId="1C04B271" w14:textId="77777777" w:rsidR="00D16E3B" w:rsidRPr="002C7BA1" w:rsidRDefault="00D16E3B" w:rsidP="00D16E3B">
      <w:pPr>
        <w:numPr>
          <w:ilvl w:val="0"/>
          <w:numId w:val="8"/>
        </w:numPr>
        <w:rPr>
          <w:rFonts w:cstheme="minorHAnsi"/>
          <w:sz w:val="22"/>
          <w:szCs w:val="22"/>
        </w:rPr>
      </w:pPr>
      <w:r>
        <w:rPr>
          <w:rFonts w:cstheme="minorHAnsi"/>
          <w:sz w:val="22"/>
          <w:szCs w:val="22"/>
        </w:rPr>
        <w:t xml:space="preserve">In </w:t>
      </w:r>
      <w:r w:rsidRPr="002C7BA1">
        <w:rPr>
          <w:rFonts w:cstheme="minorHAnsi"/>
          <w:sz w:val="22"/>
          <w:szCs w:val="22"/>
        </w:rPr>
        <w:t>202</w:t>
      </w:r>
      <w:r>
        <w:rPr>
          <w:rFonts w:cstheme="minorHAnsi"/>
          <w:sz w:val="22"/>
          <w:szCs w:val="22"/>
        </w:rPr>
        <w:t>2</w:t>
      </w:r>
      <w:r w:rsidRPr="002C7BA1">
        <w:rPr>
          <w:rFonts w:cstheme="minorHAnsi"/>
          <w:sz w:val="22"/>
          <w:szCs w:val="22"/>
        </w:rPr>
        <w:t xml:space="preserve"> and early 202</w:t>
      </w:r>
      <w:r>
        <w:rPr>
          <w:rFonts w:cstheme="minorHAnsi"/>
          <w:sz w:val="22"/>
          <w:szCs w:val="22"/>
        </w:rPr>
        <w:t>3</w:t>
      </w:r>
      <w:r w:rsidRPr="002C7BA1">
        <w:rPr>
          <w:rFonts w:cstheme="minorHAnsi"/>
          <w:sz w:val="22"/>
          <w:szCs w:val="22"/>
        </w:rPr>
        <w:t>, I attended the following conferences and workshops:</w:t>
      </w:r>
    </w:p>
    <w:p w14:paraId="7B3E5943" w14:textId="77777777" w:rsidR="00D16E3B" w:rsidRPr="002C7BA1" w:rsidRDefault="00D16E3B" w:rsidP="00D16E3B">
      <w:pPr>
        <w:numPr>
          <w:ilvl w:val="1"/>
          <w:numId w:val="8"/>
        </w:numPr>
        <w:rPr>
          <w:rFonts w:cstheme="minorHAnsi"/>
          <w:sz w:val="22"/>
          <w:szCs w:val="22"/>
        </w:rPr>
      </w:pPr>
      <w:r w:rsidRPr="002C7BA1">
        <w:rPr>
          <w:rFonts w:cstheme="minorHAnsi"/>
          <w:sz w:val="22"/>
          <w:szCs w:val="22"/>
        </w:rPr>
        <w:t>202</w:t>
      </w:r>
      <w:r>
        <w:rPr>
          <w:rFonts w:cstheme="minorHAnsi"/>
          <w:sz w:val="22"/>
          <w:szCs w:val="22"/>
        </w:rPr>
        <w:t>2</w:t>
      </w:r>
      <w:r w:rsidRPr="002C7BA1">
        <w:rPr>
          <w:rFonts w:cstheme="minorHAnsi"/>
          <w:sz w:val="22"/>
          <w:szCs w:val="22"/>
        </w:rPr>
        <w:t xml:space="preserve"> UW Madison Diversity Forum</w:t>
      </w:r>
    </w:p>
    <w:p w14:paraId="21F352BB" w14:textId="77777777" w:rsidR="00D16E3B" w:rsidRDefault="00D16E3B" w:rsidP="00D16E3B">
      <w:pPr>
        <w:numPr>
          <w:ilvl w:val="1"/>
          <w:numId w:val="8"/>
        </w:numPr>
        <w:rPr>
          <w:rFonts w:cstheme="minorHAnsi"/>
          <w:sz w:val="22"/>
          <w:szCs w:val="22"/>
        </w:rPr>
      </w:pPr>
      <w:r w:rsidRPr="002C7BA1">
        <w:rPr>
          <w:rFonts w:cstheme="minorHAnsi"/>
          <w:sz w:val="22"/>
          <w:szCs w:val="22"/>
        </w:rPr>
        <w:t>UW-Madison CALS Monthly Diversity and Inclusion Lunch &amp; Learns</w:t>
      </w:r>
    </w:p>
    <w:p w14:paraId="0EB99F49" w14:textId="77777777" w:rsidR="00D16E3B" w:rsidRDefault="00D16E3B" w:rsidP="00D16E3B">
      <w:pPr>
        <w:numPr>
          <w:ilvl w:val="1"/>
          <w:numId w:val="8"/>
        </w:numPr>
        <w:rPr>
          <w:rFonts w:cstheme="minorHAnsi"/>
          <w:sz w:val="22"/>
          <w:szCs w:val="22"/>
        </w:rPr>
      </w:pPr>
      <w:r w:rsidRPr="0017231E">
        <w:rPr>
          <w:rFonts w:cstheme="minorHAnsi"/>
          <w:sz w:val="22"/>
          <w:szCs w:val="22"/>
        </w:rPr>
        <w:t>Women and Leadership Symposium - UW Madison</w:t>
      </w:r>
    </w:p>
    <w:p w14:paraId="022074B6" w14:textId="77777777" w:rsidR="00D16E3B" w:rsidRDefault="00D16E3B" w:rsidP="00D16E3B">
      <w:pPr>
        <w:numPr>
          <w:ilvl w:val="1"/>
          <w:numId w:val="8"/>
        </w:numPr>
        <w:rPr>
          <w:rFonts w:cstheme="minorHAnsi"/>
          <w:sz w:val="22"/>
          <w:szCs w:val="22"/>
        </w:rPr>
      </w:pPr>
      <w:r w:rsidRPr="00DC2FDF">
        <w:rPr>
          <w:rFonts w:cstheme="minorHAnsi"/>
          <w:sz w:val="22"/>
          <w:szCs w:val="22"/>
        </w:rPr>
        <w:t xml:space="preserve">Cybersecurity Awareness Training 2022 </w:t>
      </w:r>
    </w:p>
    <w:p w14:paraId="322A1EA5" w14:textId="77777777" w:rsidR="00D16E3B" w:rsidRDefault="00D16E3B" w:rsidP="00D16E3B">
      <w:pPr>
        <w:numPr>
          <w:ilvl w:val="1"/>
          <w:numId w:val="8"/>
        </w:numPr>
        <w:rPr>
          <w:rFonts w:cstheme="minorHAnsi"/>
          <w:sz w:val="22"/>
          <w:szCs w:val="22"/>
        </w:rPr>
      </w:pPr>
      <w:r w:rsidRPr="0018507F">
        <w:rPr>
          <w:rFonts w:cstheme="minorHAnsi"/>
          <w:sz w:val="22"/>
          <w:szCs w:val="22"/>
        </w:rPr>
        <w:t>Prevent Sexual Harassment and Sexual Violence at UW-Madison</w:t>
      </w:r>
    </w:p>
    <w:p w14:paraId="14E66016" w14:textId="77777777" w:rsidR="00D16E3B" w:rsidRDefault="00D16E3B" w:rsidP="00D16E3B">
      <w:pPr>
        <w:numPr>
          <w:ilvl w:val="1"/>
          <w:numId w:val="8"/>
        </w:numPr>
        <w:rPr>
          <w:rFonts w:cstheme="minorHAnsi"/>
          <w:sz w:val="22"/>
          <w:szCs w:val="22"/>
        </w:rPr>
      </w:pPr>
      <w:r w:rsidRPr="0018507F">
        <w:rPr>
          <w:rFonts w:cstheme="minorHAnsi"/>
          <w:sz w:val="22"/>
          <w:szCs w:val="22"/>
        </w:rPr>
        <w:t>Building Stronger Communities and Research Programs with Equity and Inclusion</w:t>
      </w:r>
    </w:p>
    <w:p w14:paraId="6500E2B0" w14:textId="77777777" w:rsidR="00D16E3B" w:rsidRDefault="00D16E3B" w:rsidP="00D16E3B">
      <w:pPr>
        <w:numPr>
          <w:ilvl w:val="1"/>
          <w:numId w:val="8"/>
        </w:numPr>
        <w:rPr>
          <w:rFonts w:cstheme="minorHAnsi"/>
          <w:sz w:val="22"/>
          <w:szCs w:val="22"/>
        </w:rPr>
      </w:pPr>
      <w:r w:rsidRPr="004C41E1">
        <w:rPr>
          <w:rFonts w:cstheme="minorHAnsi"/>
          <w:sz w:val="22"/>
          <w:szCs w:val="22"/>
        </w:rPr>
        <w:t>Symposium for Research Administrators</w:t>
      </w:r>
    </w:p>
    <w:p w14:paraId="6E056AB4" w14:textId="77777777" w:rsidR="00D16E3B" w:rsidRDefault="00D16E3B" w:rsidP="00D16E3B">
      <w:pPr>
        <w:numPr>
          <w:ilvl w:val="1"/>
          <w:numId w:val="8"/>
        </w:numPr>
        <w:rPr>
          <w:rFonts w:cstheme="minorHAnsi"/>
          <w:sz w:val="22"/>
          <w:szCs w:val="22"/>
        </w:rPr>
      </w:pPr>
      <w:r w:rsidRPr="008B0C80">
        <w:rPr>
          <w:rFonts w:cstheme="minorHAnsi"/>
          <w:sz w:val="22"/>
          <w:szCs w:val="22"/>
        </w:rPr>
        <w:t>It’s Not the Destination, But the Journey: Intentionally Creating a Workplace Culture that Values Justice, Equity, Diversity, and Inclusion</w:t>
      </w:r>
    </w:p>
    <w:p w14:paraId="60DB6364" w14:textId="77777777" w:rsidR="00D16E3B" w:rsidRDefault="00D16E3B" w:rsidP="00D16E3B">
      <w:pPr>
        <w:numPr>
          <w:ilvl w:val="1"/>
          <w:numId w:val="8"/>
        </w:numPr>
        <w:rPr>
          <w:rFonts w:cstheme="minorHAnsi"/>
          <w:sz w:val="22"/>
          <w:szCs w:val="22"/>
        </w:rPr>
      </w:pPr>
      <w:r w:rsidRPr="008B0C80">
        <w:rPr>
          <w:rFonts w:cstheme="minorHAnsi"/>
          <w:sz w:val="22"/>
          <w:szCs w:val="22"/>
        </w:rPr>
        <w:t>Managing Up</w:t>
      </w:r>
    </w:p>
    <w:p w14:paraId="5B80D1A9" w14:textId="77777777" w:rsidR="00D16E3B" w:rsidRDefault="00D16E3B" w:rsidP="00D16E3B">
      <w:pPr>
        <w:numPr>
          <w:ilvl w:val="1"/>
          <w:numId w:val="8"/>
        </w:numPr>
        <w:rPr>
          <w:rFonts w:cstheme="minorHAnsi"/>
          <w:sz w:val="22"/>
          <w:szCs w:val="22"/>
        </w:rPr>
      </w:pPr>
      <w:r>
        <w:rPr>
          <w:rFonts w:cstheme="minorHAnsi"/>
          <w:sz w:val="22"/>
          <w:szCs w:val="22"/>
        </w:rPr>
        <w:t xml:space="preserve">Facilitating Effective Meetings, UW Continuing Education course </w:t>
      </w:r>
    </w:p>
    <w:p w14:paraId="77F83488" w14:textId="77777777" w:rsidR="00D16E3B" w:rsidRDefault="00D16E3B" w:rsidP="00D16E3B">
      <w:pPr>
        <w:numPr>
          <w:ilvl w:val="1"/>
          <w:numId w:val="8"/>
        </w:numPr>
        <w:rPr>
          <w:rFonts w:cstheme="minorHAnsi"/>
          <w:sz w:val="22"/>
          <w:szCs w:val="22"/>
        </w:rPr>
      </w:pPr>
      <w:r w:rsidRPr="00B347F5">
        <w:rPr>
          <w:rFonts w:cstheme="minorHAnsi"/>
          <w:sz w:val="22"/>
          <w:szCs w:val="22"/>
        </w:rPr>
        <w:t>REDux Symposium Series - What, More Work? How to find your most efficient self when faced with an increased workload.</w:t>
      </w:r>
    </w:p>
    <w:p w14:paraId="08043414" w14:textId="77777777" w:rsidR="00D16E3B" w:rsidRPr="007D0937" w:rsidRDefault="00D16E3B" w:rsidP="00D16E3B">
      <w:pPr>
        <w:numPr>
          <w:ilvl w:val="1"/>
          <w:numId w:val="8"/>
        </w:numPr>
        <w:rPr>
          <w:rFonts w:cstheme="minorHAnsi"/>
          <w:sz w:val="22"/>
          <w:szCs w:val="22"/>
        </w:rPr>
      </w:pPr>
      <w:r w:rsidRPr="007D0937">
        <w:rPr>
          <w:rFonts w:cstheme="minorHAnsi"/>
          <w:sz w:val="22"/>
          <w:szCs w:val="22"/>
        </w:rPr>
        <w:t>UW-Madison’s Research Education Development (RED) Series for Administrators:</w:t>
      </w:r>
    </w:p>
    <w:p w14:paraId="244EA1AF" w14:textId="77777777" w:rsidR="00D16E3B" w:rsidRPr="007D0937" w:rsidRDefault="00D16E3B" w:rsidP="00D16E3B">
      <w:pPr>
        <w:numPr>
          <w:ilvl w:val="2"/>
          <w:numId w:val="8"/>
        </w:numPr>
        <w:rPr>
          <w:rFonts w:cstheme="minorHAnsi"/>
          <w:sz w:val="22"/>
          <w:szCs w:val="22"/>
        </w:rPr>
      </w:pPr>
      <w:r w:rsidRPr="007D0937">
        <w:rPr>
          <w:rFonts w:cstheme="minorHAnsi"/>
          <w:sz w:val="22"/>
          <w:szCs w:val="22"/>
        </w:rPr>
        <w:t>Introduction to Research Administration at UW-Madison – 2022</w:t>
      </w:r>
    </w:p>
    <w:p w14:paraId="779D75D0" w14:textId="77777777" w:rsidR="00D16E3B" w:rsidRPr="007D0937" w:rsidRDefault="00D16E3B" w:rsidP="00D16E3B">
      <w:pPr>
        <w:numPr>
          <w:ilvl w:val="2"/>
          <w:numId w:val="8"/>
        </w:numPr>
        <w:rPr>
          <w:rFonts w:cstheme="minorHAnsi"/>
          <w:sz w:val="22"/>
          <w:szCs w:val="22"/>
        </w:rPr>
      </w:pPr>
      <w:r w:rsidRPr="007D0937">
        <w:rPr>
          <w:rFonts w:cstheme="minorHAnsi"/>
          <w:sz w:val="22"/>
          <w:szCs w:val="22"/>
        </w:rPr>
        <w:t>Introduction to Agreement Types – 2022</w:t>
      </w:r>
    </w:p>
    <w:p w14:paraId="6EBD9216" w14:textId="77777777" w:rsidR="00D16E3B" w:rsidRPr="007D0937" w:rsidRDefault="00D16E3B" w:rsidP="00D16E3B">
      <w:pPr>
        <w:numPr>
          <w:ilvl w:val="2"/>
          <w:numId w:val="8"/>
        </w:numPr>
        <w:rPr>
          <w:rFonts w:cstheme="minorHAnsi"/>
          <w:sz w:val="22"/>
          <w:szCs w:val="22"/>
        </w:rPr>
      </w:pPr>
      <w:r w:rsidRPr="007D0937">
        <w:rPr>
          <w:rFonts w:cstheme="minorHAnsi"/>
          <w:sz w:val="22"/>
          <w:szCs w:val="22"/>
        </w:rPr>
        <w:t>Introduction to Proposal Preparation, Including Budgets – 2022</w:t>
      </w:r>
    </w:p>
    <w:p w14:paraId="799A5AFD" w14:textId="77777777" w:rsidR="00D16E3B" w:rsidRPr="007D0937" w:rsidRDefault="00D16E3B" w:rsidP="00D16E3B">
      <w:pPr>
        <w:numPr>
          <w:ilvl w:val="2"/>
          <w:numId w:val="8"/>
        </w:numPr>
        <w:rPr>
          <w:rFonts w:cstheme="minorHAnsi"/>
          <w:sz w:val="22"/>
          <w:szCs w:val="22"/>
        </w:rPr>
      </w:pPr>
      <w:r w:rsidRPr="007D0937">
        <w:rPr>
          <w:rFonts w:cstheme="minorHAnsi"/>
          <w:sz w:val="22"/>
          <w:szCs w:val="22"/>
        </w:rPr>
        <w:t>Introduction to Cost Share – 2022</w:t>
      </w:r>
    </w:p>
    <w:p w14:paraId="31A185A3" w14:textId="77777777" w:rsidR="00D16E3B" w:rsidRDefault="00D16E3B" w:rsidP="00D16E3B">
      <w:pPr>
        <w:numPr>
          <w:ilvl w:val="2"/>
          <w:numId w:val="8"/>
        </w:numPr>
        <w:rPr>
          <w:rFonts w:cstheme="minorHAnsi"/>
          <w:sz w:val="22"/>
          <w:szCs w:val="22"/>
        </w:rPr>
      </w:pPr>
      <w:r w:rsidRPr="007D0937">
        <w:rPr>
          <w:rFonts w:cstheme="minorHAnsi"/>
          <w:sz w:val="22"/>
          <w:szCs w:val="22"/>
        </w:rPr>
        <w:t xml:space="preserve">Sponsored Project Audits </w:t>
      </w:r>
      <w:r>
        <w:rPr>
          <w:rFonts w:cstheme="minorHAnsi"/>
          <w:sz w:val="22"/>
          <w:szCs w:val="22"/>
        </w:rPr>
        <w:t>–</w:t>
      </w:r>
      <w:r w:rsidRPr="007D0937">
        <w:rPr>
          <w:rFonts w:cstheme="minorHAnsi"/>
          <w:sz w:val="22"/>
          <w:szCs w:val="22"/>
        </w:rPr>
        <w:t xml:space="preserve"> 2022</w:t>
      </w:r>
    </w:p>
    <w:p w14:paraId="1C907D15" w14:textId="77777777" w:rsidR="00D16E3B" w:rsidRDefault="00D16E3B" w:rsidP="00D16E3B">
      <w:pPr>
        <w:numPr>
          <w:ilvl w:val="0"/>
          <w:numId w:val="8"/>
        </w:numPr>
        <w:rPr>
          <w:rFonts w:cstheme="minorHAnsi"/>
          <w:sz w:val="22"/>
          <w:szCs w:val="22"/>
        </w:rPr>
      </w:pPr>
      <w:r>
        <w:rPr>
          <w:rFonts w:cstheme="minorHAnsi"/>
          <w:sz w:val="22"/>
          <w:szCs w:val="22"/>
        </w:rPr>
        <w:t>From Nonprofitready.org (to better assist with the ESS Non-profit Exploration ad hoc Committee and in preparation for possible creation/management of the ESS non-profit):</w:t>
      </w:r>
    </w:p>
    <w:p w14:paraId="6E1B5150" w14:textId="77777777" w:rsidR="00D16E3B" w:rsidRDefault="00D16E3B" w:rsidP="00D16E3B">
      <w:pPr>
        <w:numPr>
          <w:ilvl w:val="1"/>
          <w:numId w:val="8"/>
        </w:numPr>
        <w:rPr>
          <w:rFonts w:cstheme="minorHAnsi"/>
          <w:sz w:val="22"/>
          <w:szCs w:val="22"/>
        </w:rPr>
      </w:pPr>
      <w:r>
        <w:rPr>
          <w:rFonts w:cstheme="minorHAnsi"/>
          <w:sz w:val="22"/>
          <w:szCs w:val="22"/>
        </w:rPr>
        <w:t xml:space="preserve">Non-profit </w:t>
      </w:r>
      <w:r w:rsidRPr="004629AF">
        <w:rPr>
          <w:rFonts w:cstheme="minorHAnsi"/>
          <w:sz w:val="22"/>
          <w:szCs w:val="22"/>
        </w:rPr>
        <w:t>Financial Management Essentials Certificate</w:t>
      </w:r>
    </w:p>
    <w:p w14:paraId="290B5D3B" w14:textId="77777777" w:rsidR="00D16E3B" w:rsidRDefault="00D16E3B" w:rsidP="00D16E3B">
      <w:pPr>
        <w:numPr>
          <w:ilvl w:val="1"/>
          <w:numId w:val="8"/>
        </w:numPr>
        <w:rPr>
          <w:rFonts w:cstheme="minorHAnsi"/>
          <w:sz w:val="22"/>
          <w:szCs w:val="22"/>
        </w:rPr>
      </w:pPr>
      <w:r w:rsidRPr="004629AF">
        <w:rPr>
          <w:rFonts w:cstheme="minorHAnsi"/>
          <w:sz w:val="22"/>
          <w:szCs w:val="22"/>
        </w:rPr>
        <w:t>Grant Seeking Essentials Certificate</w:t>
      </w:r>
    </w:p>
    <w:p w14:paraId="34045AF4" w14:textId="77777777" w:rsidR="00D16E3B" w:rsidRDefault="00D16E3B" w:rsidP="00D16E3B">
      <w:pPr>
        <w:numPr>
          <w:ilvl w:val="0"/>
          <w:numId w:val="8"/>
        </w:numPr>
        <w:rPr>
          <w:rFonts w:cstheme="minorHAnsi"/>
          <w:sz w:val="22"/>
          <w:szCs w:val="22"/>
        </w:rPr>
      </w:pPr>
      <w:r w:rsidRPr="005A0878">
        <w:rPr>
          <w:rFonts w:cstheme="minorHAnsi"/>
          <w:sz w:val="22"/>
          <w:szCs w:val="22"/>
        </w:rPr>
        <w:t>Phosphorus: Lessons from 10+ Years of Numeric Standards for Wisconsin’s Waters</w:t>
      </w:r>
      <w:r>
        <w:rPr>
          <w:rFonts w:cstheme="minorHAnsi"/>
          <w:sz w:val="22"/>
          <w:szCs w:val="22"/>
        </w:rPr>
        <w:t xml:space="preserve"> Symposium (2/7/2023)</w:t>
      </w:r>
    </w:p>
    <w:p w14:paraId="26221729" w14:textId="77777777" w:rsidR="00D16E3B" w:rsidRDefault="00D16E3B" w:rsidP="00D16E3B">
      <w:pPr>
        <w:numPr>
          <w:ilvl w:val="0"/>
          <w:numId w:val="8"/>
        </w:numPr>
        <w:rPr>
          <w:rFonts w:cstheme="minorHAnsi"/>
          <w:sz w:val="22"/>
          <w:szCs w:val="22"/>
        </w:rPr>
      </w:pPr>
      <w:r w:rsidRPr="002C7BA1">
        <w:rPr>
          <w:rFonts w:cstheme="minorHAnsi"/>
          <w:sz w:val="22"/>
          <w:szCs w:val="22"/>
        </w:rPr>
        <w:t>Served for my f</w:t>
      </w:r>
      <w:r>
        <w:rPr>
          <w:rFonts w:cstheme="minorHAnsi"/>
          <w:sz w:val="22"/>
          <w:szCs w:val="22"/>
        </w:rPr>
        <w:t>ifth</w:t>
      </w:r>
      <w:r w:rsidRPr="002C7BA1">
        <w:rPr>
          <w:rFonts w:cstheme="minorHAnsi"/>
          <w:sz w:val="22"/>
          <w:szCs w:val="22"/>
        </w:rPr>
        <w:t xml:space="preserve"> year in a row April 202</w:t>
      </w:r>
      <w:r>
        <w:rPr>
          <w:rFonts w:cstheme="minorHAnsi"/>
          <w:sz w:val="22"/>
          <w:szCs w:val="22"/>
        </w:rPr>
        <w:t>2</w:t>
      </w:r>
      <w:r w:rsidRPr="002C7BA1">
        <w:rPr>
          <w:rFonts w:cstheme="minorHAnsi"/>
          <w:sz w:val="22"/>
          <w:szCs w:val="22"/>
        </w:rPr>
        <w:t xml:space="preserve"> as a presentation session observer</w:t>
      </w:r>
      <w:r>
        <w:rPr>
          <w:rFonts w:cstheme="minorHAnsi"/>
          <w:sz w:val="22"/>
          <w:szCs w:val="22"/>
        </w:rPr>
        <w:t>/moderator</w:t>
      </w:r>
      <w:r w:rsidRPr="002C7BA1">
        <w:rPr>
          <w:rFonts w:cstheme="minorHAnsi"/>
          <w:sz w:val="22"/>
          <w:szCs w:val="22"/>
        </w:rPr>
        <w:t xml:space="preserve"> for the World Food Prize – WI Youth Institute at UW Madison. We review all the high school applicant papers and presentations and decide which will be nominated to go forward for the national prize. The 202</w:t>
      </w:r>
      <w:r>
        <w:rPr>
          <w:rFonts w:cstheme="minorHAnsi"/>
          <w:sz w:val="22"/>
          <w:szCs w:val="22"/>
        </w:rPr>
        <w:t>2</w:t>
      </w:r>
      <w:r w:rsidRPr="002C7BA1">
        <w:rPr>
          <w:rFonts w:cstheme="minorHAnsi"/>
          <w:sz w:val="22"/>
          <w:szCs w:val="22"/>
        </w:rPr>
        <w:t xml:space="preserve"> session was held virtually again. I plan to volunteer for this activity again, if asked.</w:t>
      </w:r>
    </w:p>
    <w:p w14:paraId="04DF558B" w14:textId="77777777" w:rsidR="00D16E3B" w:rsidRPr="00427158" w:rsidRDefault="00D16E3B" w:rsidP="00D16E3B">
      <w:pPr>
        <w:numPr>
          <w:ilvl w:val="0"/>
          <w:numId w:val="8"/>
        </w:numPr>
        <w:rPr>
          <w:rFonts w:cstheme="minorHAnsi"/>
          <w:sz w:val="22"/>
          <w:szCs w:val="22"/>
        </w:rPr>
      </w:pPr>
      <w:r w:rsidRPr="00427158">
        <w:rPr>
          <w:rFonts w:cstheme="minorHAnsi"/>
          <w:sz w:val="22"/>
          <w:szCs w:val="22"/>
        </w:rPr>
        <w:t xml:space="preserve">Attend all required UW Madison and monthly CALS financial staff trainings (travel, p-card, purchasing, etc.). </w:t>
      </w:r>
    </w:p>
    <w:p w14:paraId="06E15A37" w14:textId="77777777" w:rsidR="00D16E3B" w:rsidRPr="00427158" w:rsidRDefault="00D16E3B" w:rsidP="00D16E3B">
      <w:pPr>
        <w:numPr>
          <w:ilvl w:val="0"/>
          <w:numId w:val="8"/>
        </w:numPr>
        <w:rPr>
          <w:rFonts w:cstheme="minorHAnsi"/>
          <w:sz w:val="22"/>
          <w:szCs w:val="22"/>
        </w:rPr>
      </w:pPr>
      <w:r w:rsidRPr="00427158">
        <w:rPr>
          <w:rFonts w:cstheme="minorHAnsi"/>
          <w:sz w:val="22"/>
          <w:szCs w:val="22"/>
        </w:rPr>
        <w:t xml:space="preserve">Going forward in 2023, I have already or </w:t>
      </w:r>
      <w:r>
        <w:rPr>
          <w:rFonts w:cstheme="minorHAnsi"/>
          <w:sz w:val="22"/>
          <w:szCs w:val="22"/>
        </w:rPr>
        <w:t xml:space="preserve">plan to </w:t>
      </w:r>
      <w:r w:rsidRPr="00427158">
        <w:rPr>
          <w:rFonts w:cstheme="minorHAnsi"/>
          <w:sz w:val="22"/>
          <w:szCs w:val="22"/>
        </w:rPr>
        <w:t>attend the following professional development opportunities:</w:t>
      </w:r>
    </w:p>
    <w:p w14:paraId="0E4EA39C" w14:textId="77777777" w:rsidR="00D16E3B" w:rsidRPr="00427158" w:rsidRDefault="00D16E3B" w:rsidP="00D16E3B">
      <w:pPr>
        <w:numPr>
          <w:ilvl w:val="1"/>
          <w:numId w:val="8"/>
        </w:numPr>
        <w:rPr>
          <w:rFonts w:cstheme="minorHAnsi"/>
          <w:sz w:val="22"/>
          <w:szCs w:val="22"/>
        </w:rPr>
      </w:pPr>
      <w:r w:rsidRPr="00427158">
        <w:rPr>
          <w:rFonts w:cstheme="minorHAnsi"/>
          <w:sz w:val="22"/>
          <w:szCs w:val="22"/>
        </w:rPr>
        <w:t>UW-Madison CALS Monthly Diversity and Inclusion Lunch &amp; Learns (on-going).</w:t>
      </w:r>
    </w:p>
    <w:p w14:paraId="79E750EA" w14:textId="77777777" w:rsidR="00D16E3B" w:rsidRPr="00427158" w:rsidRDefault="00D16E3B" w:rsidP="00D16E3B">
      <w:pPr>
        <w:numPr>
          <w:ilvl w:val="1"/>
          <w:numId w:val="8"/>
        </w:numPr>
        <w:rPr>
          <w:rFonts w:cstheme="minorHAnsi"/>
          <w:sz w:val="22"/>
          <w:szCs w:val="22"/>
        </w:rPr>
      </w:pPr>
      <w:r w:rsidRPr="00427158">
        <w:rPr>
          <w:rFonts w:cstheme="minorHAnsi"/>
          <w:sz w:val="22"/>
          <w:szCs w:val="22"/>
        </w:rPr>
        <w:lastRenderedPageBreak/>
        <w:t>2023 Diversity Forum.</w:t>
      </w:r>
    </w:p>
    <w:p w14:paraId="3A181885" w14:textId="77777777" w:rsidR="00D16E3B" w:rsidRPr="00427158" w:rsidRDefault="00D16E3B" w:rsidP="00D16E3B">
      <w:pPr>
        <w:numPr>
          <w:ilvl w:val="1"/>
          <w:numId w:val="8"/>
        </w:numPr>
        <w:rPr>
          <w:rFonts w:cstheme="minorHAnsi"/>
          <w:sz w:val="22"/>
          <w:szCs w:val="22"/>
        </w:rPr>
      </w:pPr>
      <w:r w:rsidRPr="00427158">
        <w:rPr>
          <w:rFonts w:cstheme="minorHAnsi"/>
          <w:sz w:val="22"/>
          <w:szCs w:val="22"/>
        </w:rPr>
        <w:t>202</w:t>
      </w:r>
      <w:r>
        <w:rPr>
          <w:rFonts w:cstheme="minorHAnsi"/>
          <w:sz w:val="22"/>
          <w:szCs w:val="22"/>
        </w:rPr>
        <w:t>3</w:t>
      </w:r>
      <w:r w:rsidRPr="00427158">
        <w:rPr>
          <w:rFonts w:cstheme="minorHAnsi"/>
          <w:sz w:val="22"/>
          <w:szCs w:val="22"/>
        </w:rPr>
        <w:t xml:space="preserve"> UW-Madison’s Leadership and Management Development Conference.</w:t>
      </w:r>
    </w:p>
    <w:p w14:paraId="4971755E" w14:textId="77777777" w:rsidR="00D16E3B" w:rsidRDefault="00D16E3B" w:rsidP="00D16E3B">
      <w:pPr>
        <w:numPr>
          <w:ilvl w:val="1"/>
          <w:numId w:val="8"/>
        </w:numPr>
        <w:rPr>
          <w:rFonts w:cstheme="minorHAnsi"/>
          <w:sz w:val="22"/>
          <w:szCs w:val="22"/>
        </w:rPr>
      </w:pPr>
      <w:r w:rsidRPr="00427158">
        <w:rPr>
          <w:rFonts w:cstheme="minorHAnsi"/>
          <w:sz w:val="22"/>
          <w:szCs w:val="22"/>
        </w:rPr>
        <w:t>202</w:t>
      </w:r>
      <w:r>
        <w:rPr>
          <w:rFonts w:cstheme="minorHAnsi"/>
          <w:sz w:val="22"/>
          <w:szCs w:val="22"/>
        </w:rPr>
        <w:t>3</w:t>
      </w:r>
      <w:r w:rsidRPr="00427158">
        <w:rPr>
          <w:rFonts w:cstheme="minorHAnsi"/>
          <w:sz w:val="22"/>
          <w:szCs w:val="22"/>
        </w:rPr>
        <w:t xml:space="preserve"> UW-Madison Women &amp; Leadership Symposium.</w:t>
      </w:r>
    </w:p>
    <w:p w14:paraId="20B062D4" w14:textId="77777777" w:rsidR="00D16E3B" w:rsidRDefault="00D16E3B" w:rsidP="00D16E3B">
      <w:pPr>
        <w:numPr>
          <w:ilvl w:val="1"/>
          <w:numId w:val="8"/>
        </w:numPr>
        <w:rPr>
          <w:rFonts w:cstheme="minorHAnsi"/>
          <w:sz w:val="22"/>
          <w:szCs w:val="22"/>
        </w:rPr>
      </w:pPr>
      <w:r>
        <w:rPr>
          <w:rFonts w:cstheme="minorHAnsi"/>
          <w:sz w:val="22"/>
          <w:szCs w:val="22"/>
        </w:rPr>
        <w:t xml:space="preserve">Academic Staff Institute, an </w:t>
      </w:r>
      <w:r w:rsidRPr="00F946B8">
        <w:rPr>
          <w:rFonts w:cstheme="minorHAnsi"/>
          <w:sz w:val="22"/>
          <w:szCs w:val="22"/>
        </w:rPr>
        <w:t xml:space="preserve">annual professional development conference for UW-Madison academic staff </w:t>
      </w:r>
      <w:r>
        <w:rPr>
          <w:rFonts w:cstheme="minorHAnsi"/>
          <w:sz w:val="22"/>
          <w:szCs w:val="22"/>
        </w:rPr>
        <w:t xml:space="preserve"> </w:t>
      </w:r>
    </w:p>
    <w:p w14:paraId="29CC2407" w14:textId="77777777" w:rsidR="00D16E3B" w:rsidRPr="00427158" w:rsidRDefault="00D16E3B" w:rsidP="00D16E3B">
      <w:pPr>
        <w:numPr>
          <w:ilvl w:val="1"/>
          <w:numId w:val="8"/>
        </w:numPr>
        <w:rPr>
          <w:rFonts w:cstheme="minorHAnsi"/>
          <w:sz w:val="22"/>
          <w:szCs w:val="22"/>
        </w:rPr>
      </w:pPr>
      <w:r>
        <w:rPr>
          <w:rFonts w:cstheme="minorHAnsi"/>
          <w:sz w:val="22"/>
          <w:szCs w:val="22"/>
        </w:rPr>
        <w:t>2023 Cybersecurity Awareness Training (completed on 2/6/2023)</w:t>
      </w:r>
    </w:p>
    <w:p w14:paraId="178EDF30" w14:textId="77777777" w:rsidR="00D16E3B" w:rsidRPr="00810ED2" w:rsidRDefault="00D16E3B" w:rsidP="00D16E3B">
      <w:pPr>
        <w:pStyle w:val="ListParagraph"/>
        <w:numPr>
          <w:ilvl w:val="0"/>
          <w:numId w:val="6"/>
        </w:numPr>
        <w:rPr>
          <w:rFonts w:cstheme="minorHAnsi"/>
          <w:b/>
          <w:sz w:val="22"/>
          <w:szCs w:val="22"/>
        </w:rPr>
      </w:pPr>
      <w:r w:rsidRPr="00810ED2">
        <w:rPr>
          <w:rFonts w:cstheme="minorHAnsi"/>
          <w:b/>
          <w:sz w:val="22"/>
          <w:szCs w:val="22"/>
        </w:rPr>
        <w:t>TRAVEL</w:t>
      </w:r>
      <w:r>
        <w:rPr>
          <w:rFonts w:cstheme="minorHAnsi"/>
          <w:b/>
          <w:sz w:val="22"/>
          <w:szCs w:val="22"/>
        </w:rPr>
        <w:t xml:space="preserve"> (other meetings attended in 2022/2023)</w:t>
      </w:r>
    </w:p>
    <w:p w14:paraId="5F14E238" w14:textId="77777777" w:rsidR="00D16E3B" w:rsidRDefault="00D16E3B" w:rsidP="00D16E3B">
      <w:pPr>
        <w:pStyle w:val="ListParagraph"/>
        <w:numPr>
          <w:ilvl w:val="1"/>
          <w:numId w:val="6"/>
        </w:numPr>
        <w:rPr>
          <w:rFonts w:cstheme="minorHAnsi"/>
          <w:sz w:val="22"/>
          <w:szCs w:val="22"/>
        </w:rPr>
      </w:pPr>
      <w:r>
        <w:rPr>
          <w:rFonts w:cstheme="minorHAnsi"/>
          <w:sz w:val="22"/>
          <w:szCs w:val="22"/>
        </w:rPr>
        <w:t xml:space="preserve">NCRA Spring Meeting </w:t>
      </w:r>
    </w:p>
    <w:p w14:paraId="3F375782" w14:textId="77777777" w:rsidR="00D16E3B" w:rsidRDefault="00D16E3B" w:rsidP="00D16E3B">
      <w:pPr>
        <w:pStyle w:val="ListParagraph"/>
        <w:numPr>
          <w:ilvl w:val="1"/>
          <w:numId w:val="6"/>
        </w:numPr>
        <w:rPr>
          <w:rFonts w:cstheme="minorHAnsi"/>
          <w:sz w:val="22"/>
          <w:szCs w:val="22"/>
        </w:rPr>
      </w:pPr>
      <w:r>
        <w:rPr>
          <w:rFonts w:cstheme="minorHAnsi"/>
          <w:sz w:val="22"/>
          <w:szCs w:val="22"/>
        </w:rPr>
        <w:t>NC Mini LGU Meeting</w:t>
      </w:r>
    </w:p>
    <w:p w14:paraId="4924F5E9" w14:textId="77777777" w:rsidR="00D16E3B" w:rsidRDefault="00D16E3B" w:rsidP="00D16E3B">
      <w:pPr>
        <w:pStyle w:val="ListParagraph"/>
        <w:numPr>
          <w:ilvl w:val="1"/>
          <w:numId w:val="6"/>
        </w:numPr>
        <w:rPr>
          <w:rFonts w:cstheme="minorHAnsi"/>
          <w:sz w:val="22"/>
          <w:szCs w:val="22"/>
        </w:rPr>
      </w:pPr>
      <w:r>
        <w:rPr>
          <w:rFonts w:cstheme="minorHAnsi"/>
          <w:sz w:val="22"/>
          <w:szCs w:val="22"/>
        </w:rPr>
        <w:t xml:space="preserve">Fall ESS/AES/ARD Meeting and Workshop </w:t>
      </w:r>
    </w:p>
    <w:p w14:paraId="29FAC3C3" w14:textId="77777777" w:rsidR="00D16E3B" w:rsidRDefault="00D16E3B" w:rsidP="00D16E3B">
      <w:pPr>
        <w:pStyle w:val="ListParagraph"/>
        <w:numPr>
          <w:ilvl w:val="1"/>
          <w:numId w:val="6"/>
        </w:numPr>
        <w:rPr>
          <w:rFonts w:cstheme="minorHAnsi"/>
          <w:sz w:val="22"/>
          <w:szCs w:val="22"/>
        </w:rPr>
      </w:pPr>
      <w:r>
        <w:rPr>
          <w:rFonts w:cstheme="minorHAnsi"/>
          <w:sz w:val="22"/>
          <w:szCs w:val="22"/>
        </w:rPr>
        <w:t>ESCOP CAC Virtual Meetings</w:t>
      </w:r>
    </w:p>
    <w:p w14:paraId="1434DAB2" w14:textId="77777777" w:rsidR="00D16E3B" w:rsidRDefault="00D16E3B" w:rsidP="00D16E3B">
      <w:pPr>
        <w:pStyle w:val="ListParagraph"/>
        <w:numPr>
          <w:ilvl w:val="1"/>
          <w:numId w:val="6"/>
        </w:numPr>
        <w:rPr>
          <w:rFonts w:cstheme="minorHAnsi"/>
          <w:sz w:val="22"/>
          <w:szCs w:val="22"/>
        </w:rPr>
      </w:pPr>
      <w:r>
        <w:rPr>
          <w:rFonts w:cstheme="minorHAnsi"/>
          <w:sz w:val="22"/>
          <w:szCs w:val="22"/>
        </w:rPr>
        <w:t>ESS Virtual Meetings</w:t>
      </w:r>
    </w:p>
    <w:p w14:paraId="4AB6A3BF" w14:textId="77777777" w:rsidR="00D16E3B" w:rsidRDefault="00D16E3B" w:rsidP="00D16E3B">
      <w:pPr>
        <w:pStyle w:val="ListParagraph"/>
        <w:numPr>
          <w:ilvl w:val="1"/>
          <w:numId w:val="6"/>
        </w:numPr>
        <w:rPr>
          <w:rFonts w:cstheme="minorHAnsi"/>
          <w:sz w:val="22"/>
          <w:szCs w:val="22"/>
        </w:rPr>
      </w:pPr>
      <w:r>
        <w:rPr>
          <w:rFonts w:cstheme="minorHAnsi"/>
          <w:sz w:val="22"/>
          <w:szCs w:val="22"/>
        </w:rPr>
        <w:t>ESCOP Social Sciences Subcommittee (SSSc) Virtual Meetings (schedule TBD)</w:t>
      </w:r>
    </w:p>
    <w:p w14:paraId="5BB4C25B" w14:textId="0426EC9F" w:rsidR="00D16E3B" w:rsidRDefault="00D16E3B" w:rsidP="00D16E3B">
      <w:pPr>
        <w:pStyle w:val="ListParagraph"/>
        <w:numPr>
          <w:ilvl w:val="1"/>
          <w:numId w:val="6"/>
        </w:numPr>
        <w:rPr>
          <w:rFonts w:cstheme="minorHAnsi"/>
          <w:sz w:val="22"/>
          <w:szCs w:val="22"/>
        </w:rPr>
      </w:pPr>
      <w:r>
        <w:rPr>
          <w:rFonts w:cstheme="minorHAnsi"/>
          <w:sz w:val="22"/>
          <w:szCs w:val="22"/>
        </w:rPr>
        <w:t>Spring 2023 NCRA meeting</w:t>
      </w:r>
    </w:p>
    <w:p w14:paraId="64505239" w14:textId="37109994" w:rsidR="00B66A0C" w:rsidRDefault="00B66A0C" w:rsidP="00D16E3B">
      <w:pPr>
        <w:pStyle w:val="ListParagraph"/>
        <w:numPr>
          <w:ilvl w:val="1"/>
          <w:numId w:val="6"/>
        </w:numPr>
        <w:rPr>
          <w:rFonts w:cstheme="minorHAnsi"/>
          <w:sz w:val="22"/>
          <w:szCs w:val="22"/>
        </w:rPr>
      </w:pPr>
      <w:r>
        <w:rPr>
          <w:rFonts w:cstheme="minorHAnsi"/>
          <w:sz w:val="22"/>
          <w:szCs w:val="22"/>
        </w:rPr>
        <w:t xml:space="preserve">NCRA Office </w:t>
      </w:r>
      <w:r w:rsidR="001D5BA8">
        <w:rPr>
          <w:rFonts w:cstheme="minorHAnsi"/>
          <w:sz w:val="22"/>
          <w:szCs w:val="22"/>
        </w:rPr>
        <w:t xml:space="preserve">Planning Meeting </w:t>
      </w:r>
      <w:r>
        <w:rPr>
          <w:rFonts w:cstheme="minorHAnsi"/>
          <w:sz w:val="22"/>
          <w:szCs w:val="22"/>
        </w:rPr>
        <w:t>(Chris and Jeanette)</w:t>
      </w:r>
      <w:r w:rsidR="00A84E38">
        <w:rPr>
          <w:rFonts w:cstheme="minorHAnsi"/>
          <w:sz w:val="22"/>
          <w:szCs w:val="22"/>
        </w:rPr>
        <w:t xml:space="preserve">, </w:t>
      </w:r>
      <w:r w:rsidR="001D5BA8">
        <w:rPr>
          <w:rFonts w:cstheme="minorHAnsi"/>
          <w:sz w:val="22"/>
          <w:szCs w:val="22"/>
        </w:rPr>
        <w:t xml:space="preserve">Chicago, </w:t>
      </w:r>
      <w:r w:rsidR="00A84E38">
        <w:rPr>
          <w:rFonts w:cstheme="minorHAnsi"/>
          <w:sz w:val="22"/>
          <w:szCs w:val="22"/>
        </w:rPr>
        <w:t>June 2023</w:t>
      </w:r>
    </w:p>
    <w:p w14:paraId="40911372" w14:textId="77777777" w:rsidR="00D16E3B" w:rsidRPr="00185C7E" w:rsidRDefault="00D16E3B" w:rsidP="00D16E3B">
      <w:pPr>
        <w:pStyle w:val="ListParagraph"/>
        <w:numPr>
          <w:ilvl w:val="1"/>
          <w:numId w:val="6"/>
        </w:numPr>
        <w:rPr>
          <w:rFonts w:cstheme="minorHAnsi"/>
          <w:sz w:val="22"/>
          <w:szCs w:val="22"/>
        </w:rPr>
      </w:pPr>
      <w:r>
        <w:rPr>
          <w:rFonts w:cstheme="minorHAnsi"/>
          <w:sz w:val="22"/>
          <w:szCs w:val="22"/>
        </w:rPr>
        <w:t>Summer 2023 NC Mini LGU Meeting</w:t>
      </w:r>
    </w:p>
    <w:p w14:paraId="04B67A17" w14:textId="6FDFE39D" w:rsidR="00D16E3B" w:rsidRDefault="00D16E3B" w:rsidP="006430EA">
      <w:pPr>
        <w:spacing w:after="160" w:line="259" w:lineRule="auto"/>
        <w:rPr>
          <w:rFonts w:cstheme="minorHAnsi"/>
          <w:b/>
          <w:bCs/>
          <w:sz w:val="22"/>
          <w:szCs w:val="22"/>
        </w:rPr>
      </w:pPr>
    </w:p>
    <w:p w14:paraId="60526CAA" w14:textId="77777777" w:rsidR="00D16E3B" w:rsidRPr="00D16E3B" w:rsidRDefault="0055727E" w:rsidP="00D16E3B">
      <w:pPr>
        <w:spacing w:after="160" w:line="259" w:lineRule="auto"/>
        <w:rPr>
          <w:rStyle w:val="Hyperlink"/>
          <w:rFonts w:cstheme="minorHAnsi"/>
          <w:sz w:val="22"/>
          <w:szCs w:val="22"/>
        </w:rPr>
      </w:pPr>
      <w:hyperlink w:anchor="_top" w:history="1">
        <w:r w:rsidR="00D16E3B" w:rsidRPr="00D16E3B">
          <w:rPr>
            <w:rStyle w:val="Hyperlink"/>
            <w:rFonts w:cstheme="minorHAnsi"/>
            <w:sz w:val="22"/>
            <w:szCs w:val="22"/>
          </w:rPr>
          <w:t>Back to Top</w:t>
        </w:r>
      </w:hyperlink>
    </w:p>
    <w:p w14:paraId="5C1FE620" w14:textId="77777777" w:rsidR="00D81F33" w:rsidRDefault="00D81F33">
      <w:pPr>
        <w:spacing w:after="160" w:line="259" w:lineRule="auto"/>
        <w:rPr>
          <w:rFonts w:cstheme="minorHAnsi"/>
          <w:b/>
          <w:bCs/>
        </w:rPr>
      </w:pPr>
      <w:r>
        <w:rPr>
          <w:rFonts w:cstheme="minorHAnsi"/>
          <w:b/>
          <w:bCs/>
        </w:rPr>
        <w:br w:type="page"/>
      </w:r>
    </w:p>
    <w:p w14:paraId="6BACDA6C" w14:textId="77777777" w:rsidR="00976487" w:rsidRDefault="00976487" w:rsidP="00976487">
      <w:pPr>
        <w:tabs>
          <w:tab w:val="num" w:pos="720"/>
        </w:tabs>
        <w:jc w:val="center"/>
        <w:textAlignment w:val="center"/>
        <w:rPr>
          <w:rFonts w:cstheme="minorHAnsi"/>
          <w:b/>
          <w:bCs/>
          <w:sz w:val="22"/>
          <w:szCs w:val="22"/>
        </w:rPr>
      </w:pPr>
      <w:r>
        <w:rPr>
          <w:rFonts w:cstheme="minorHAnsi"/>
          <w:b/>
          <w:bCs/>
          <w:sz w:val="22"/>
          <w:szCs w:val="22"/>
        </w:rPr>
        <w:lastRenderedPageBreak/>
        <w:t xml:space="preserve">North Central Regional Association (NCRA) of State Agricultural Experiment Station Directors </w:t>
      </w:r>
    </w:p>
    <w:p w14:paraId="61444EC5" w14:textId="77777777" w:rsidR="00976487" w:rsidRDefault="00976487" w:rsidP="00976487">
      <w:pPr>
        <w:tabs>
          <w:tab w:val="num" w:pos="720"/>
        </w:tabs>
        <w:jc w:val="center"/>
        <w:textAlignment w:val="center"/>
        <w:rPr>
          <w:rFonts w:cstheme="minorHAnsi"/>
          <w:b/>
          <w:bCs/>
          <w:sz w:val="22"/>
          <w:szCs w:val="22"/>
        </w:rPr>
      </w:pPr>
      <w:r>
        <w:rPr>
          <w:rFonts w:cstheme="minorHAnsi"/>
          <w:b/>
          <w:bCs/>
          <w:sz w:val="22"/>
          <w:szCs w:val="22"/>
        </w:rPr>
        <w:t>J. Thurston Accomplishments Report--November 28, 2022, to March 24, 2023</w:t>
      </w:r>
    </w:p>
    <w:p w14:paraId="148EBBB4" w14:textId="77777777" w:rsidR="00976487" w:rsidRDefault="00976487" w:rsidP="00976487">
      <w:pPr>
        <w:textAlignment w:val="center"/>
        <w:rPr>
          <w:rFonts w:eastAsia="Times New Roman" w:cstheme="minorHAnsi"/>
          <w:b/>
          <w:bCs/>
          <w:sz w:val="22"/>
          <w:szCs w:val="22"/>
          <w:u w:val="single"/>
        </w:rPr>
      </w:pPr>
      <w:r>
        <w:rPr>
          <w:rFonts w:eastAsia="Times New Roman" w:cstheme="minorHAnsi"/>
          <w:b/>
          <w:bCs/>
          <w:sz w:val="22"/>
          <w:szCs w:val="22"/>
          <w:u w:val="single"/>
        </w:rPr>
        <w:t>Overview</w:t>
      </w:r>
    </w:p>
    <w:p w14:paraId="42C39D97" w14:textId="77777777" w:rsidR="00976487" w:rsidRDefault="00976487" w:rsidP="00976487">
      <w:pPr>
        <w:textAlignment w:val="center"/>
        <w:rPr>
          <w:rFonts w:eastAsia="Times New Roman" w:cstheme="minorHAnsi"/>
          <w:sz w:val="22"/>
          <w:szCs w:val="22"/>
        </w:rPr>
      </w:pPr>
      <w:r>
        <w:rPr>
          <w:rFonts w:eastAsia="Times New Roman" w:cstheme="minorHAnsi"/>
          <w:sz w:val="22"/>
          <w:szCs w:val="22"/>
        </w:rPr>
        <w:t>I have truly enjoyed my first 3 months as NCRA Executive Director, it’s been productive and rewarding.  I am grateful for and have worked with the KSU Budget Office on NCRA account management, setting up my office, and drafting a funding agreement for NCRA’s Climate Change Research Seed Funding Opportunity.  I have also reengaged with colleagues and established new relationships across NCR and nationally (other 4 regions, APLU, USDA, new partners). I have been doing a lot of listening, asking questions, and learning.  This includes setting up and participating in regular meetings with Chris Hamilton, Robin Shepard, the other regional Executive Directors (EDs), and meetings with other leadership across the north central region (NCR), APLU, and USDA. I greatly appreciate everyone’s time (and patience) to bring me up-to-speed on so many topics . My requests for information and procedural questions have led to some new efforts to better communicate (e.g., quarterly meetings with NCR Center for Rural Development (NCRCRD)), share and document activities (i.e., MS Teams for NCRA and EDs), and develop needed guidance (e.g., Experiment Station Section (ESS) chair, NCRA committees). It’s been a great first 3 months and I look forward to continuing these efforts and tackling new goals as directed by the NCRA Directors in the upcoming year.</w:t>
      </w:r>
    </w:p>
    <w:p w14:paraId="65818258" w14:textId="77777777" w:rsidR="00976487" w:rsidRDefault="00976487" w:rsidP="00976487">
      <w:pPr>
        <w:ind w:left="720"/>
        <w:textAlignment w:val="center"/>
        <w:rPr>
          <w:rFonts w:eastAsia="Times New Roman" w:cstheme="minorHAnsi"/>
          <w:sz w:val="22"/>
          <w:szCs w:val="22"/>
        </w:rPr>
      </w:pPr>
    </w:p>
    <w:p w14:paraId="347257AA" w14:textId="77777777" w:rsidR="00976487" w:rsidRDefault="00976487" w:rsidP="00976487">
      <w:pPr>
        <w:tabs>
          <w:tab w:val="num" w:pos="720"/>
        </w:tabs>
        <w:textAlignment w:val="center"/>
        <w:rPr>
          <w:rFonts w:eastAsia="Times New Roman" w:cstheme="minorHAnsi"/>
          <w:sz w:val="22"/>
          <w:szCs w:val="22"/>
          <w:u w:val="single"/>
        </w:rPr>
      </w:pPr>
      <w:r>
        <w:rPr>
          <w:rFonts w:eastAsia="Times New Roman" w:cstheme="minorHAnsi"/>
          <w:b/>
          <w:bCs/>
          <w:sz w:val="22"/>
          <w:szCs w:val="22"/>
          <w:u w:val="single"/>
        </w:rPr>
        <w:t xml:space="preserve">Accomplishments and Activities Highlights  </w:t>
      </w:r>
    </w:p>
    <w:p w14:paraId="2199EB9A" w14:textId="77777777" w:rsidR="00976487" w:rsidRDefault="00976487" w:rsidP="00976487">
      <w:pPr>
        <w:numPr>
          <w:ilvl w:val="0"/>
          <w:numId w:val="35"/>
        </w:numPr>
        <w:textAlignment w:val="center"/>
        <w:rPr>
          <w:rFonts w:eastAsia="Times New Roman" w:cstheme="minorHAnsi"/>
          <w:sz w:val="22"/>
          <w:szCs w:val="22"/>
        </w:rPr>
      </w:pPr>
      <w:r>
        <w:rPr>
          <w:rFonts w:eastAsia="Times New Roman" w:cstheme="minorHAnsi"/>
          <w:b/>
          <w:bCs/>
          <w:sz w:val="22"/>
          <w:szCs w:val="22"/>
        </w:rPr>
        <w:t>Regional Activities</w:t>
      </w:r>
    </w:p>
    <w:p w14:paraId="28F03A6E"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i/>
          <w:iCs/>
          <w:sz w:val="22"/>
          <w:szCs w:val="22"/>
        </w:rPr>
        <w:t>NCRA /NCR 101</w:t>
      </w:r>
      <w:r>
        <w:rPr>
          <w:rFonts w:eastAsia="Times New Roman" w:cstheme="minorHAnsi"/>
          <w:b/>
          <w:bCs/>
          <w:i/>
          <w:iCs/>
          <w:sz w:val="22"/>
          <w:szCs w:val="22"/>
        </w:rPr>
        <w:t xml:space="preserve"> </w:t>
      </w:r>
      <w:r>
        <w:rPr>
          <w:rFonts w:eastAsia="Times New Roman" w:cstheme="minorHAnsi"/>
          <w:sz w:val="22"/>
          <w:szCs w:val="22"/>
        </w:rPr>
        <w:t>(i.e., regular meetings with Jeff Jacobsen, Chris Hamilton, Robin Shepard, NCRA directors)</w:t>
      </w:r>
      <w:r>
        <w:rPr>
          <w:rFonts w:eastAsia="Times New Roman" w:cstheme="minorHAnsi"/>
          <w:b/>
          <w:bCs/>
          <w:i/>
          <w:iCs/>
          <w:sz w:val="22"/>
          <w:szCs w:val="22"/>
        </w:rPr>
        <w:t xml:space="preserve"> </w:t>
      </w:r>
    </w:p>
    <w:p w14:paraId="22FE4C61"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i/>
          <w:iCs/>
          <w:sz w:val="22"/>
          <w:szCs w:val="22"/>
        </w:rPr>
        <w:t xml:space="preserve">Regular/ongoing activities </w:t>
      </w:r>
    </w:p>
    <w:p w14:paraId="10C4E47B"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NCRA Spring Meeting (worked with Chris Hamilton, Executive Committee)</w:t>
      </w:r>
    </w:p>
    <w:p w14:paraId="6C7E01D9"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 xml:space="preserve">LGU2U—Session 3-priority setting (working with Robin Shepard, NIFA science program leadership) </w:t>
      </w:r>
    </w:p>
    <w:p w14:paraId="3919C064"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Promotion, review, and support of NCRA awards and activities.</w:t>
      </w:r>
    </w:p>
    <w:p w14:paraId="2BF69F29"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ARS discussions</w:t>
      </w:r>
    </w:p>
    <w:p w14:paraId="2F44B1C6" w14:textId="77777777" w:rsidR="00976487" w:rsidRDefault="00976487" w:rsidP="00976487">
      <w:pPr>
        <w:numPr>
          <w:ilvl w:val="3"/>
          <w:numId w:val="35"/>
        </w:numPr>
        <w:textAlignment w:val="center"/>
        <w:rPr>
          <w:rFonts w:eastAsia="Times New Roman" w:cstheme="minorHAnsi"/>
          <w:sz w:val="22"/>
          <w:szCs w:val="22"/>
        </w:rPr>
      </w:pPr>
      <w:r>
        <w:rPr>
          <w:rFonts w:eastAsia="Times New Roman" w:cstheme="minorHAnsi"/>
          <w:i/>
          <w:iCs/>
          <w:sz w:val="22"/>
          <w:szCs w:val="22"/>
        </w:rPr>
        <w:t>National level</w:t>
      </w:r>
      <w:r>
        <w:rPr>
          <w:rFonts w:eastAsia="Times New Roman" w:cstheme="minorHAnsi"/>
          <w:sz w:val="22"/>
          <w:szCs w:val="22"/>
        </w:rPr>
        <w:t>--Jeff J., Bret H. and I held meetings with ARS to discuss a draft on-boarding document. This document is under ED review.</w:t>
      </w:r>
    </w:p>
    <w:p w14:paraId="7964D683" w14:textId="77777777" w:rsidR="00976487" w:rsidRDefault="00976487" w:rsidP="00976487">
      <w:pPr>
        <w:numPr>
          <w:ilvl w:val="3"/>
          <w:numId w:val="35"/>
        </w:numPr>
        <w:textAlignment w:val="center"/>
        <w:rPr>
          <w:rFonts w:eastAsia="Times New Roman" w:cstheme="minorHAnsi"/>
          <w:sz w:val="22"/>
          <w:szCs w:val="22"/>
        </w:rPr>
      </w:pPr>
      <w:r>
        <w:rPr>
          <w:rFonts w:eastAsia="Times New Roman" w:cstheme="minorHAnsi"/>
          <w:i/>
          <w:iCs/>
          <w:sz w:val="22"/>
          <w:szCs w:val="22"/>
        </w:rPr>
        <w:t>NCR-specific</w:t>
      </w:r>
      <w:r>
        <w:rPr>
          <w:rFonts w:eastAsia="Times New Roman" w:cstheme="minorHAnsi"/>
          <w:sz w:val="22"/>
          <w:szCs w:val="22"/>
        </w:rPr>
        <w:t>--spring meeting discussion with ARS leadership (worked with Executive committee and NCRA Directors on discussion topics).</w:t>
      </w:r>
    </w:p>
    <w:p w14:paraId="2C865AC6" w14:textId="77777777" w:rsidR="00976487" w:rsidRDefault="00976487" w:rsidP="00976487">
      <w:pPr>
        <w:numPr>
          <w:ilvl w:val="1"/>
          <w:numId w:val="35"/>
        </w:numPr>
        <w:textAlignment w:val="center"/>
        <w:rPr>
          <w:rFonts w:eastAsia="Times New Roman" w:cstheme="minorHAnsi"/>
          <w:i/>
          <w:iCs/>
          <w:sz w:val="22"/>
          <w:szCs w:val="22"/>
        </w:rPr>
      </w:pPr>
      <w:r>
        <w:rPr>
          <w:rFonts w:eastAsia="Times New Roman" w:cstheme="minorHAnsi"/>
          <w:i/>
          <w:iCs/>
          <w:sz w:val="22"/>
          <w:szCs w:val="22"/>
        </w:rPr>
        <w:t>New Efforts Initiated</w:t>
      </w:r>
    </w:p>
    <w:p w14:paraId="39552915"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 xml:space="preserve">NCR Communicators—Robin Shepard and I are bringing NCR communicators together to share best practices and discuss </w:t>
      </w:r>
      <w:r>
        <w:rPr>
          <w:rFonts w:cstheme="minorHAnsi"/>
          <w:sz w:val="22"/>
          <w:szCs w:val="22"/>
        </w:rPr>
        <w:t>how we can work together to better communicate our NCR impacts.</w:t>
      </w:r>
    </w:p>
    <w:p w14:paraId="1315EB97"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NCRA Committee descriptions (roles and responsibilities) drafted (Chris Hamilton, select Directors, and me).  This document will be incorporated into our Rules of Operations (after approval), shared with new committee members, and posted on our website.</w:t>
      </w:r>
    </w:p>
    <w:p w14:paraId="4AFBB4FB" w14:textId="1990C176" w:rsidR="00976487" w:rsidRDefault="0055727E" w:rsidP="00976487">
      <w:pPr>
        <w:numPr>
          <w:ilvl w:val="2"/>
          <w:numId w:val="35"/>
        </w:numPr>
        <w:textAlignment w:val="center"/>
        <w:rPr>
          <w:rFonts w:eastAsia="Times New Roman" w:cstheme="minorHAnsi"/>
          <w:sz w:val="22"/>
          <w:szCs w:val="22"/>
        </w:rPr>
      </w:pPr>
      <w:hyperlink w:anchor="info_flyer" w:history="1">
        <w:r w:rsidR="00976487">
          <w:rPr>
            <w:rStyle w:val="Hyperlink"/>
            <w:rFonts w:eastAsia="Times New Roman" w:cstheme="minorHAnsi"/>
            <w:sz w:val="22"/>
            <w:szCs w:val="22"/>
          </w:rPr>
          <w:t>NCRA 1-pager developed</w:t>
        </w:r>
      </w:hyperlink>
      <w:r w:rsidR="00976487">
        <w:rPr>
          <w:rFonts w:eastAsia="Times New Roman" w:cstheme="minorHAnsi"/>
          <w:sz w:val="22"/>
          <w:szCs w:val="22"/>
        </w:rPr>
        <w:t xml:space="preserve"> (attached)—brief to widely share who we are, what we do, and why others should pay attention </w:t>
      </w:r>
      <w:r w:rsidR="00976487">
        <w:rPr>
          <mc:AlternateContent>
            <mc:Choice Requires="w16se">
              <w:rFonts w:eastAsia="Times New Roman" w:cstheme="minorHAnsi"/>
            </mc:Choice>
            <mc:Fallback>
              <w:rFonts w:ascii="Segoe UI Emoji" w:eastAsia="Segoe UI Emoji" w:hAnsi="Segoe UI Emoji" w:cs="Segoe UI Emoji"/>
            </mc:Fallback>
          </mc:AlternateContent>
          <w:sz w:val="22"/>
          <w:szCs w:val="22"/>
        </w:rPr>
        <mc:AlternateContent>
          <mc:Choice Requires="w16se">
            <w16se:symEx w16se:font="Segoe UI Emoji" w16se:char="1F60A"/>
          </mc:Choice>
          <mc:Fallback>
            <w:t>😊</w:t>
          </mc:Fallback>
        </mc:AlternateContent>
      </w:r>
      <w:r w:rsidR="00976487">
        <w:rPr>
          <w:rFonts w:eastAsia="Times New Roman" w:cstheme="minorHAnsi"/>
          <w:sz w:val="22"/>
          <w:szCs w:val="22"/>
        </w:rPr>
        <w:t xml:space="preserve">.  </w:t>
      </w:r>
    </w:p>
    <w:p w14:paraId="355AD2B5"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 xml:space="preserve">Established a shared location (MS Teams) for NCRA documents and lists of meetings, awards, etc. I initiated a similar effort for regional EDs.  </w:t>
      </w:r>
    </w:p>
    <w:p w14:paraId="78523534" w14:textId="77777777" w:rsidR="00976487" w:rsidRDefault="00976487" w:rsidP="00976487">
      <w:pPr>
        <w:numPr>
          <w:ilvl w:val="2"/>
          <w:numId w:val="36"/>
        </w:numPr>
        <w:textAlignment w:val="center"/>
        <w:rPr>
          <w:rFonts w:eastAsia="Times New Roman" w:cstheme="minorHAnsi"/>
          <w:sz w:val="22"/>
          <w:szCs w:val="22"/>
        </w:rPr>
      </w:pPr>
      <w:r>
        <w:rPr>
          <w:rFonts w:eastAsia="Times New Roman" w:cstheme="minorHAnsi"/>
          <w:sz w:val="22"/>
          <w:szCs w:val="22"/>
        </w:rPr>
        <w:t xml:space="preserve">NCR Aquaculture Center (NCRAC) Board Member activities-- I am working with 2 other NCRAC Board members (extension and industry representatives) on recommendations for post award management of NCRAC funded projects. The Board agreed that this guidance is needed due to concerns with demonstrating impact of funded work, </w:t>
      </w:r>
      <w:r>
        <w:rPr>
          <w:rFonts w:eastAsia="Times New Roman" w:cstheme="minorHAnsi"/>
          <w:sz w:val="22"/>
          <w:szCs w:val="22"/>
        </w:rPr>
        <w:lastRenderedPageBreak/>
        <w:t>identifying research priorities, and funding being drawn down in a timely manner. I am also participating in the NCRAC Director search.</w:t>
      </w:r>
      <w:r>
        <w:rPr>
          <w:rFonts w:eastAsia="Times New Roman" w:cstheme="minorHAnsi"/>
          <w:i/>
          <w:iCs/>
          <w:sz w:val="22"/>
          <w:szCs w:val="22"/>
        </w:rPr>
        <w:t xml:space="preserve"> </w:t>
      </w:r>
    </w:p>
    <w:p w14:paraId="04D008BA" w14:textId="77777777" w:rsidR="00976487" w:rsidRDefault="00976487" w:rsidP="00976487">
      <w:pPr>
        <w:numPr>
          <w:ilvl w:val="2"/>
          <w:numId w:val="36"/>
        </w:numPr>
        <w:textAlignment w:val="center"/>
        <w:rPr>
          <w:rFonts w:eastAsia="Times New Roman" w:cstheme="minorHAnsi"/>
          <w:sz w:val="22"/>
          <w:szCs w:val="22"/>
        </w:rPr>
      </w:pPr>
      <w:r>
        <w:rPr>
          <w:rFonts w:eastAsia="Times New Roman" w:cstheme="minorHAnsi"/>
          <w:sz w:val="22"/>
          <w:szCs w:val="22"/>
        </w:rPr>
        <w:t>Developed NCRA Funding Agreement for our Climate Change Research Seed Funding Opportunity (alongside KSU business staff, Shibu Jose, Carolyn Lawrence-Dill, Chris Hamilton).</w:t>
      </w:r>
    </w:p>
    <w:p w14:paraId="3BEB6C5C" w14:textId="77777777" w:rsidR="00976487" w:rsidRDefault="00976487" w:rsidP="00976487">
      <w:pPr>
        <w:numPr>
          <w:ilvl w:val="2"/>
          <w:numId w:val="36"/>
        </w:numPr>
        <w:textAlignment w:val="center"/>
        <w:rPr>
          <w:rFonts w:eastAsia="Times New Roman" w:cstheme="minorHAnsi"/>
          <w:sz w:val="22"/>
          <w:szCs w:val="22"/>
        </w:rPr>
      </w:pPr>
      <w:r>
        <w:rPr>
          <w:rFonts w:eastAsia="Times New Roman" w:cstheme="minorHAnsi"/>
          <w:sz w:val="22"/>
          <w:szCs w:val="22"/>
        </w:rPr>
        <w:t>Initial meeting with NC Regional Center for Rural Development leadership (Maria Marshall and Mike Wilcox) via Zoom. I offered and arranged quarterly meetings between NCRCRD leadership, Robin Shepard, and myself.</w:t>
      </w:r>
    </w:p>
    <w:p w14:paraId="51A8E661" w14:textId="77777777" w:rsidR="00976487" w:rsidRDefault="00976487" w:rsidP="00976487">
      <w:pPr>
        <w:numPr>
          <w:ilvl w:val="0"/>
          <w:numId w:val="35"/>
        </w:numPr>
        <w:textAlignment w:val="center"/>
        <w:rPr>
          <w:rFonts w:eastAsia="Times New Roman" w:cstheme="minorHAnsi"/>
          <w:b/>
          <w:bCs/>
          <w:i/>
          <w:iCs/>
          <w:sz w:val="22"/>
          <w:szCs w:val="22"/>
        </w:rPr>
      </w:pPr>
      <w:r>
        <w:rPr>
          <w:rFonts w:eastAsia="Times New Roman" w:cstheme="minorHAnsi"/>
          <w:b/>
          <w:bCs/>
          <w:i/>
          <w:iCs/>
          <w:sz w:val="22"/>
          <w:szCs w:val="22"/>
        </w:rPr>
        <w:t>National Activities</w:t>
      </w:r>
    </w:p>
    <w:p w14:paraId="579AF2BA" w14:textId="77777777" w:rsidR="00976487" w:rsidRDefault="00976487" w:rsidP="00976487">
      <w:pPr>
        <w:numPr>
          <w:ilvl w:val="1"/>
          <w:numId w:val="35"/>
        </w:numPr>
        <w:textAlignment w:val="center"/>
        <w:rPr>
          <w:rFonts w:eastAsia="Times New Roman" w:cstheme="minorHAnsi"/>
          <w:i/>
          <w:iCs/>
          <w:sz w:val="22"/>
          <w:szCs w:val="22"/>
        </w:rPr>
      </w:pPr>
      <w:r>
        <w:rPr>
          <w:rFonts w:eastAsia="Times New Roman" w:cstheme="minorHAnsi"/>
          <w:i/>
          <w:iCs/>
          <w:sz w:val="22"/>
          <w:szCs w:val="22"/>
        </w:rPr>
        <w:t>ESS Chair planning (alongside George Smith, Chris Hamilton)</w:t>
      </w:r>
    </w:p>
    <w:p w14:paraId="6E5E9B17"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ESS Fall Meeting Planning (alongside George Smith, Chris Hamilton, EDs, and ESS Fall Meeting Planning Team).  We now have an agreed upon theme and framework for the fall meeting.</w:t>
      </w:r>
    </w:p>
    <w:p w14:paraId="3E70B32C"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 xml:space="preserve">Initial discussions on ESS Chair Initiatives. </w:t>
      </w:r>
    </w:p>
    <w:p w14:paraId="04967588"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Began discussions on engaging nontraditional partners to build connections and strengthen relationships.</w:t>
      </w:r>
    </w:p>
    <w:p w14:paraId="1B278E04" w14:textId="77777777" w:rsidR="00976487" w:rsidRDefault="00976487" w:rsidP="00976487">
      <w:pPr>
        <w:numPr>
          <w:ilvl w:val="2"/>
          <w:numId w:val="35"/>
        </w:numPr>
        <w:textAlignment w:val="center"/>
        <w:rPr>
          <w:rFonts w:eastAsia="Times New Roman" w:cstheme="minorHAnsi"/>
          <w:sz w:val="22"/>
          <w:szCs w:val="22"/>
        </w:rPr>
      </w:pPr>
      <w:r>
        <w:rPr>
          <w:rFonts w:eastAsia="Times New Roman" w:cstheme="minorHAnsi"/>
          <w:sz w:val="22"/>
          <w:szCs w:val="22"/>
        </w:rPr>
        <w:t>Engaged regional EDs and current ESS Chair on tips/guidance.</w:t>
      </w:r>
    </w:p>
    <w:p w14:paraId="577FFE5A"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Co-Vice Chair Social Science Subcommittee (alongside Alton Thompson).</w:t>
      </w:r>
    </w:p>
    <w:p w14:paraId="644DA6CC"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Documenting/developing guidance alongside regional EDs (e.g., multistate program guidance, ESS Chair guidance, MS Teams).</w:t>
      </w:r>
    </w:p>
    <w:p w14:paraId="1204D3BA"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Participates in APLU/ESS committees (Ag Facilities, BAC, BLC, CAC, CLP, ESCOP, ESS, NMCC, Nonprofit organization, S&amp;T).</w:t>
      </w:r>
    </w:p>
    <w:p w14:paraId="5E3B4476"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Climate Change Roadmap Core Team Member (APLU/ESS).</w:t>
      </w:r>
    </w:p>
    <w:p w14:paraId="22BE3E0F"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Agriculture, Food, Nutrition, and Health initiative preplanning team member (regional ED representative) (APLU).</w:t>
      </w:r>
    </w:p>
    <w:p w14:paraId="775F7B18"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USDA—Meetings held with ARS leadership (national and regional levels) and NIFA (Deputy Directors, NPLs), to share information on our organization and how I can assist them in my new position. Beginning conversations with NRCS.</w:t>
      </w:r>
    </w:p>
    <w:p w14:paraId="25024A05"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Participated in the National Multistate Coordinating Committee (APLU leadership, regional Extension and Research EDs).</w:t>
      </w:r>
    </w:p>
    <w:p w14:paraId="63DE76DC"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 xml:space="preserve">Reached out to Caron Gala (APLU) and discussed and provided written input on FY24 advocacy documents alongside NCRA Directors. </w:t>
      </w:r>
    </w:p>
    <w:p w14:paraId="6882B5FA" w14:textId="77777777" w:rsidR="00976487" w:rsidRDefault="00976487" w:rsidP="00976487">
      <w:pPr>
        <w:textAlignment w:val="center"/>
        <w:rPr>
          <w:rFonts w:eastAsia="Times New Roman" w:cstheme="minorHAnsi"/>
          <w:sz w:val="22"/>
          <w:szCs w:val="22"/>
          <w:u w:val="single"/>
        </w:rPr>
      </w:pPr>
      <w:r>
        <w:rPr>
          <w:rFonts w:eastAsia="Times New Roman" w:cstheme="minorHAnsi"/>
          <w:b/>
          <w:bCs/>
          <w:sz w:val="22"/>
          <w:szCs w:val="22"/>
          <w:u w:val="single"/>
        </w:rPr>
        <w:t xml:space="preserve">List of Other Activities </w:t>
      </w:r>
    </w:p>
    <w:p w14:paraId="798C32C6"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i/>
          <w:iCs/>
          <w:sz w:val="22"/>
          <w:szCs w:val="22"/>
        </w:rPr>
        <w:t>Mini LGU Planning—</w:t>
      </w:r>
      <w:r>
        <w:rPr>
          <w:rFonts w:eastAsia="Times New Roman" w:cstheme="minorHAnsi"/>
          <w:sz w:val="22"/>
          <w:szCs w:val="22"/>
        </w:rPr>
        <w:t xml:space="preserve">Robin Shepard and I offered our assistance and arranged conversations with Joleen Hadrich and Mike Schmidt to discuss CARET member Mini LGU recommendations. In response to a CARET member’s questions, we recommended that Joleen and Mike participate in the regional CARET meeting. Joleen and Mike did a great job providing an overview of the upcoming mini LGU meeting, appreciated by our CARET colleagues. </w:t>
      </w:r>
    </w:p>
    <w:p w14:paraId="1284D8E8"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 xml:space="preserve">Robin Shepard and I have just begun </w:t>
      </w:r>
      <w:r>
        <w:rPr>
          <w:rFonts w:eastAsia="Times New Roman" w:cstheme="minorHAnsi"/>
          <w:i/>
          <w:iCs/>
          <w:sz w:val="22"/>
          <w:szCs w:val="22"/>
        </w:rPr>
        <w:t>conversations with NIFA’s Erin Riley</w:t>
      </w:r>
      <w:r>
        <w:rPr>
          <w:rFonts w:eastAsia="Times New Roman" w:cstheme="minorHAnsi"/>
          <w:sz w:val="22"/>
          <w:szCs w:val="22"/>
        </w:rPr>
        <w:t xml:space="preserve"> in March. We discussed developing a webinar series to share and discuss partnerships between NCR institutions and tribal communities (e.g., MSU’s Miles program). One of the goals of these activities will be to identify effective ways to build trusted relationships between 1862s and 1994s and examine how to best work in partnership to make a difference for tribal communities.</w:t>
      </w:r>
    </w:p>
    <w:p w14:paraId="0D82033E"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 xml:space="preserve">Addressed </w:t>
      </w:r>
      <w:r>
        <w:rPr>
          <w:rFonts w:eastAsia="Times New Roman" w:cstheme="minorHAnsi"/>
          <w:i/>
          <w:iCs/>
          <w:sz w:val="22"/>
          <w:szCs w:val="22"/>
        </w:rPr>
        <w:t>NIFA policy issue</w:t>
      </w:r>
      <w:r>
        <w:rPr>
          <w:rFonts w:eastAsia="Times New Roman" w:cstheme="minorHAnsi"/>
          <w:sz w:val="22"/>
          <w:szCs w:val="22"/>
        </w:rPr>
        <w:t>—gathered information across a few NC universities and across 4 regions. Worked together with NCRA and regional EDs to provide input to a request sent to NIFA’s OGFM leadership. NIFA has recently responded that they are working to resolve the issue.</w:t>
      </w:r>
    </w:p>
    <w:p w14:paraId="4FC31586"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 xml:space="preserve">Beginning engagement with nontraditional partners (e.g., NASA (spring meeting guests), Beckman Center (spring meeting tour), registered for NCFAR annual meeting, NRCS (beginning discussions)). </w:t>
      </w:r>
    </w:p>
    <w:p w14:paraId="0A1D91C5"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Participated in AA training and provided updates to AA training slide set (alongside Chris Hamilton).</w:t>
      </w:r>
    </w:p>
    <w:p w14:paraId="2B6DEF1C"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lastRenderedPageBreak/>
        <w:t>Assists with questions and requests from NCR CARET members.</w:t>
      </w:r>
    </w:p>
    <w:p w14:paraId="337AD605"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Assisted with one of the multistate research award nomination write-ups (NCERA137).</w:t>
      </w:r>
    </w:p>
    <w:p w14:paraId="0A715749"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Reviewed manuscript for Journal of Infection Control.</w:t>
      </w:r>
    </w:p>
    <w:p w14:paraId="392E3A5A"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Working with University of Wisconsin-Madison on a new Cooperative Agreement for NCRA/Chris Hamilton.</w:t>
      </w:r>
    </w:p>
    <w:p w14:paraId="3D815654" w14:textId="77777777" w:rsidR="00976487" w:rsidRDefault="00976487" w:rsidP="00976487">
      <w:pPr>
        <w:numPr>
          <w:ilvl w:val="0"/>
          <w:numId w:val="36"/>
        </w:numPr>
        <w:tabs>
          <w:tab w:val="num" w:pos="1080"/>
        </w:tabs>
        <w:textAlignment w:val="center"/>
        <w:rPr>
          <w:rFonts w:eastAsia="Times New Roman" w:cstheme="minorHAnsi"/>
          <w:sz w:val="22"/>
          <w:szCs w:val="22"/>
        </w:rPr>
      </w:pPr>
      <w:r>
        <w:rPr>
          <w:rFonts w:eastAsia="Times New Roman" w:cstheme="minorHAnsi"/>
          <w:sz w:val="22"/>
          <w:szCs w:val="22"/>
        </w:rPr>
        <w:t>Regular meetings--weekly meetings with Chris Hamilton—weekly planning and updates on activities; monthly NCRA Director and EC meetings-- provide suggested agenda topics and prepare written and oral updates; bi-monthly meetings with Robin Shepard; Bi-monthly ED meetings; quarterly NC Regional Center for Rural Development leadership; participant on APLU FANR and ESCOP committees (see previous list); NIFA’s monthly Tribal meeting.</w:t>
      </w:r>
    </w:p>
    <w:p w14:paraId="25D9A0DF" w14:textId="77777777" w:rsidR="00976487" w:rsidRDefault="00976487" w:rsidP="00976487">
      <w:pPr>
        <w:numPr>
          <w:ilvl w:val="0"/>
          <w:numId w:val="36"/>
        </w:numPr>
        <w:textAlignment w:val="center"/>
        <w:rPr>
          <w:rFonts w:eastAsia="Times New Roman" w:cstheme="minorHAnsi"/>
          <w:i/>
          <w:iCs/>
          <w:sz w:val="22"/>
          <w:szCs w:val="22"/>
        </w:rPr>
      </w:pPr>
      <w:r>
        <w:rPr>
          <w:rFonts w:eastAsia="Times New Roman" w:cstheme="minorHAnsi"/>
          <w:b/>
          <w:bCs/>
          <w:sz w:val="22"/>
          <w:szCs w:val="22"/>
        </w:rPr>
        <w:t>Travel--</w:t>
      </w:r>
      <w:r>
        <w:rPr>
          <w:rFonts w:eastAsia="Times New Roman" w:cstheme="minorHAnsi"/>
          <w:i/>
          <w:iCs/>
          <w:sz w:val="22"/>
          <w:szCs w:val="22"/>
        </w:rPr>
        <w:t>Nov 28-March 24 Travel</w:t>
      </w:r>
    </w:p>
    <w:p w14:paraId="28FD4203"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National Multistate Coordinating Committee Meeting (APLU, D.C.)(Nov 28-30).</w:t>
      </w:r>
    </w:p>
    <w:p w14:paraId="16DA2D02"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IA State visit—Carolyn Lawrence-Dill; ARS Plant Introduction Station (Feb 2).</w:t>
      </w:r>
    </w:p>
    <w:p w14:paraId="4AFD56E1"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NC-Advisory Committee participation (Ames, IA) (Feb 7-9).</w:t>
      </w:r>
    </w:p>
    <w:p w14:paraId="73FAD592"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University of WI-Madison visit—Robin Shepard and Troy Runge (Feb 13).</w:t>
      </w:r>
    </w:p>
    <w:p w14:paraId="78E02817"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NCR Aquaculture Center Board Member (Eau Claire, WI) (attended annual meeting Feb 14-16).</w:t>
      </w:r>
    </w:p>
    <w:p w14:paraId="4A6EE37B"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Bioeconomy WH Listening Session (IA State) (Feb 23).</w:t>
      </w:r>
    </w:p>
    <w:p w14:paraId="1B19B988"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CARET/AHS (D.C.) (March 12-15).</w:t>
      </w:r>
    </w:p>
    <w:p w14:paraId="44EF53B3" w14:textId="77777777" w:rsidR="00976487" w:rsidRDefault="00976487" w:rsidP="00976487">
      <w:pPr>
        <w:numPr>
          <w:ilvl w:val="2"/>
          <w:numId w:val="36"/>
        </w:numPr>
        <w:textAlignment w:val="center"/>
        <w:rPr>
          <w:rFonts w:eastAsia="Times New Roman" w:cstheme="minorHAnsi"/>
          <w:sz w:val="22"/>
          <w:szCs w:val="22"/>
        </w:rPr>
      </w:pPr>
      <w:r>
        <w:rPr>
          <w:rFonts w:eastAsia="Times New Roman" w:cstheme="minorHAnsi"/>
          <w:sz w:val="22"/>
          <w:szCs w:val="22"/>
        </w:rPr>
        <w:t xml:space="preserve">George Smith and I also attended meetings with Josh Stull, NIFA Stakeholder Relations and Steve Kappes, ARS Associate Administrator for National Programs. </w:t>
      </w:r>
    </w:p>
    <w:p w14:paraId="2C6AC3D5" w14:textId="77777777" w:rsidR="00976487" w:rsidRDefault="00976487" w:rsidP="00976487">
      <w:pPr>
        <w:numPr>
          <w:ilvl w:val="1"/>
          <w:numId w:val="36"/>
        </w:numPr>
        <w:tabs>
          <w:tab w:val="clear" w:pos="1080"/>
          <w:tab w:val="num" w:pos="360"/>
          <w:tab w:val="num" w:pos="1440"/>
        </w:tabs>
        <w:ind w:left="360"/>
        <w:textAlignment w:val="center"/>
        <w:rPr>
          <w:rFonts w:eastAsia="Times New Roman" w:cstheme="minorHAnsi"/>
          <w:b/>
          <w:bCs/>
          <w:sz w:val="22"/>
          <w:szCs w:val="22"/>
        </w:rPr>
      </w:pPr>
      <w:r>
        <w:rPr>
          <w:rFonts w:eastAsia="Times New Roman" w:cstheme="minorHAnsi"/>
          <w:b/>
          <w:bCs/>
          <w:sz w:val="22"/>
          <w:szCs w:val="22"/>
        </w:rPr>
        <w:t>Committee Participation and Leadership</w:t>
      </w:r>
    </w:p>
    <w:p w14:paraId="16E79900" w14:textId="77777777" w:rsidR="00976487" w:rsidRDefault="00976487" w:rsidP="00976487">
      <w:pPr>
        <w:numPr>
          <w:ilvl w:val="2"/>
          <w:numId w:val="36"/>
        </w:numPr>
        <w:tabs>
          <w:tab w:val="num" w:pos="1080"/>
        </w:tabs>
        <w:ind w:left="1080"/>
        <w:textAlignment w:val="center"/>
        <w:rPr>
          <w:rFonts w:eastAsia="Times New Roman" w:cstheme="minorHAnsi"/>
          <w:sz w:val="22"/>
          <w:szCs w:val="22"/>
        </w:rPr>
      </w:pPr>
      <w:r>
        <w:rPr>
          <w:rFonts w:eastAsia="Times New Roman" w:cstheme="minorHAnsi"/>
          <w:sz w:val="22"/>
          <w:szCs w:val="22"/>
        </w:rPr>
        <w:t>Co-Vice Chair Social Science Subcommittee (Alton Thompson co-chair).</w:t>
      </w:r>
    </w:p>
    <w:p w14:paraId="4DE54793" w14:textId="77777777" w:rsidR="00976487" w:rsidRDefault="00976487" w:rsidP="00976487">
      <w:pPr>
        <w:numPr>
          <w:ilvl w:val="2"/>
          <w:numId w:val="36"/>
        </w:numPr>
        <w:tabs>
          <w:tab w:val="num" w:pos="1080"/>
        </w:tabs>
        <w:ind w:left="1080"/>
        <w:textAlignment w:val="center"/>
        <w:rPr>
          <w:rFonts w:eastAsia="Times New Roman" w:cstheme="minorHAnsi"/>
          <w:sz w:val="22"/>
          <w:szCs w:val="22"/>
        </w:rPr>
      </w:pPr>
      <w:r>
        <w:rPr>
          <w:rFonts w:eastAsia="Times New Roman" w:cstheme="minorHAnsi"/>
          <w:sz w:val="22"/>
          <w:szCs w:val="22"/>
        </w:rPr>
        <w:t xml:space="preserve">LGU2U planning team participant alongside Robin Shepard, NIFA Science Program and OGFM leadership for two different efforts—LGU2U Session 3 and Conversation Coffees. Robin and I plan to engage other EDs (extension and research) and encourage them to work with NIFA on all future sessions and conversation coffees. </w:t>
      </w:r>
    </w:p>
    <w:p w14:paraId="6FF7C38B" w14:textId="77777777" w:rsidR="00976487" w:rsidRDefault="00976487" w:rsidP="00976487">
      <w:pPr>
        <w:numPr>
          <w:ilvl w:val="2"/>
          <w:numId w:val="36"/>
        </w:numPr>
        <w:tabs>
          <w:tab w:val="num" w:pos="1080"/>
        </w:tabs>
        <w:ind w:left="1080"/>
        <w:textAlignment w:val="center"/>
        <w:rPr>
          <w:rFonts w:eastAsia="Times New Roman" w:cstheme="minorHAnsi"/>
          <w:sz w:val="22"/>
          <w:szCs w:val="22"/>
        </w:rPr>
      </w:pPr>
      <w:r>
        <w:rPr>
          <w:rFonts w:eastAsia="Times New Roman" w:cstheme="minorHAnsi"/>
          <w:sz w:val="22"/>
          <w:szCs w:val="22"/>
        </w:rPr>
        <w:t xml:space="preserve">NCR Integrated Pest Management steering committee. </w:t>
      </w:r>
    </w:p>
    <w:p w14:paraId="0F158FFA" w14:textId="77777777" w:rsidR="00976487" w:rsidRDefault="00976487" w:rsidP="00976487">
      <w:pPr>
        <w:numPr>
          <w:ilvl w:val="2"/>
          <w:numId w:val="36"/>
        </w:numPr>
        <w:tabs>
          <w:tab w:val="num" w:pos="1080"/>
        </w:tabs>
        <w:ind w:left="1080"/>
        <w:textAlignment w:val="center"/>
        <w:rPr>
          <w:rFonts w:eastAsia="Times New Roman" w:cstheme="minorHAnsi"/>
          <w:sz w:val="22"/>
          <w:szCs w:val="22"/>
        </w:rPr>
      </w:pPr>
      <w:r>
        <w:rPr>
          <w:rFonts w:eastAsia="Times New Roman" w:cstheme="minorHAnsi"/>
          <w:sz w:val="22"/>
          <w:szCs w:val="22"/>
        </w:rPr>
        <w:t>NRSP1 Vice-Chair.</w:t>
      </w:r>
    </w:p>
    <w:p w14:paraId="494133A0" w14:textId="77777777" w:rsidR="00976487" w:rsidRDefault="00976487" w:rsidP="00976487">
      <w:pPr>
        <w:numPr>
          <w:ilvl w:val="3"/>
          <w:numId w:val="36"/>
        </w:numPr>
        <w:tabs>
          <w:tab w:val="num" w:pos="1800"/>
        </w:tabs>
        <w:ind w:left="1800"/>
        <w:textAlignment w:val="center"/>
        <w:rPr>
          <w:rFonts w:eastAsia="Times New Roman" w:cstheme="minorHAnsi"/>
          <w:sz w:val="22"/>
          <w:szCs w:val="22"/>
        </w:rPr>
      </w:pPr>
      <w:r>
        <w:rPr>
          <w:rFonts w:eastAsia="Times New Roman" w:cstheme="minorHAnsi"/>
          <w:sz w:val="22"/>
          <w:szCs w:val="22"/>
        </w:rPr>
        <w:t>In January, I met with Sara Delheimer over ZOOM to understand how I can help her in her role and provided multistate projects for impact statement consideration.</w:t>
      </w:r>
    </w:p>
    <w:p w14:paraId="656657BD" w14:textId="77777777" w:rsidR="00976487" w:rsidRDefault="00976487" w:rsidP="00976487">
      <w:pPr>
        <w:numPr>
          <w:ilvl w:val="2"/>
          <w:numId w:val="36"/>
        </w:numPr>
        <w:tabs>
          <w:tab w:val="num" w:pos="1080"/>
        </w:tabs>
        <w:ind w:left="1080"/>
        <w:textAlignment w:val="center"/>
        <w:rPr>
          <w:rFonts w:eastAsia="Times New Roman" w:cstheme="minorHAnsi"/>
          <w:sz w:val="22"/>
          <w:szCs w:val="22"/>
        </w:rPr>
      </w:pPr>
      <w:r>
        <w:rPr>
          <w:rFonts w:eastAsia="Times New Roman" w:cstheme="minorHAnsi"/>
          <w:sz w:val="22"/>
          <w:szCs w:val="22"/>
        </w:rPr>
        <w:t>NCRA resolutions committee member.</w:t>
      </w:r>
    </w:p>
    <w:p w14:paraId="2240ECF7" w14:textId="77777777" w:rsidR="00976487" w:rsidRDefault="00976487" w:rsidP="00976487">
      <w:pPr>
        <w:numPr>
          <w:ilvl w:val="2"/>
          <w:numId w:val="36"/>
        </w:numPr>
        <w:tabs>
          <w:tab w:val="num" w:pos="1080"/>
        </w:tabs>
        <w:ind w:left="1080"/>
        <w:textAlignment w:val="center"/>
        <w:rPr>
          <w:rFonts w:eastAsia="Times New Roman" w:cstheme="minorHAnsi"/>
          <w:sz w:val="22"/>
          <w:szCs w:val="22"/>
        </w:rPr>
      </w:pPr>
      <w:r>
        <w:rPr>
          <w:rFonts w:eastAsia="Times New Roman" w:cstheme="minorHAnsi"/>
          <w:sz w:val="22"/>
          <w:szCs w:val="22"/>
        </w:rPr>
        <w:t>NCR Aquaculture Center Board Member (NCRAC).</w:t>
      </w:r>
    </w:p>
    <w:p w14:paraId="2FCF8A83"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AA responsibilities for:</w:t>
      </w:r>
    </w:p>
    <w:p w14:paraId="480181B5" w14:textId="77777777" w:rsidR="00976487" w:rsidRDefault="00976487" w:rsidP="00976487">
      <w:pPr>
        <w:numPr>
          <w:ilvl w:val="2"/>
          <w:numId w:val="36"/>
        </w:numPr>
        <w:textAlignment w:val="center"/>
        <w:rPr>
          <w:rFonts w:eastAsia="Times New Roman" w:cstheme="minorHAnsi"/>
          <w:sz w:val="22"/>
          <w:szCs w:val="22"/>
        </w:rPr>
      </w:pPr>
      <w:r>
        <w:rPr>
          <w:rFonts w:eastAsia="Times New Roman" w:cstheme="minorHAnsi"/>
          <w:sz w:val="22"/>
          <w:szCs w:val="22"/>
        </w:rPr>
        <w:t>“Sources and Fate of Ammonia Across the Landscape” (NC1213) (began 2021).</w:t>
      </w:r>
    </w:p>
    <w:p w14:paraId="7CD9C67B" w14:textId="77777777" w:rsidR="00976487" w:rsidRDefault="00976487" w:rsidP="00976487">
      <w:pPr>
        <w:numPr>
          <w:ilvl w:val="2"/>
          <w:numId w:val="36"/>
        </w:numPr>
        <w:textAlignment w:val="center"/>
        <w:rPr>
          <w:rFonts w:eastAsia="Times New Roman" w:cstheme="minorHAnsi"/>
          <w:sz w:val="22"/>
          <w:szCs w:val="22"/>
        </w:rPr>
      </w:pPr>
      <w:r>
        <w:rPr>
          <w:rFonts w:eastAsia="Times New Roman" w:cstheme="minorHAnsi"/>
          <w:sz w:val="22"/>
          <w:szCs w:val="22"/>
        </w:rPr>
        <w:t>“Water Management and Quality for Specialty Crop production and Health” (NC1186) (began 2023).</w:t>
      </w:r>
    </w:p>
    <w:p w14:paraId="49A052B2" w14:textId="77777777" w:rsidR="00976487" w:rsidRDefault="00976487" w:rsidP="00976487">
      <w:pPr>
        <w:textAlignment w:val="center"/>
        <w:rPr>
          <w:rFonts w:eastAsia="Times New Roman" w:cstheme="minorHAnsi"/>
          <w:b/>
          <w:bCs/>
          <w:sz w:val="22"/>
          <w:szCs w:val="22"/>
          <w:u w:val="single"/>
        </w:rPr>
      </w:pPr>
    </w:p>
    <w:p w14:paraId="269153CD" w14:textId="77777777" w:rsidR="00976487" w:rsidRDefault="00976487" w:rsidP="00976487">
      <w:pPr>
        <w:textAlignment w:val="center"/>
        <w:rPr>
          <w:rFonts w:eastAsia="Times New Roman" w:cstheme="minorHAnsi"/>
          <w:b/>
          <w:bCs/>
          <w:sz w:val="22"/>
          <w:szCs w:val="22"/>
          <w:u w:val="single"/>
        </w:rPr>
      </w:pPr>
      <w:r>
        <w:rPr>
          <w:rFonts w:eastAsia="Times New Roman" w:cstheme="minorHAnsi"/>
          <w:b/>
          <w:bCs/>
          <w:sz w:val="22"/>
          <w:szCs w:val="22"/>
          <w:u w:val="single"/>
        </w:rPr>
        <w:t>Goals and activities for next 12 months</w:t>
      </w:r>
    </w:p>
    <w:p w14:paraId="3048B0D9" w14:textId="77777777" w:rsidR="00976487" w:rsidRDefault="00976487" w:rsidP="00976487">
      <w:pPr>
        <w:numPr>
          <w:ilvl w:val="0"/>
          <w:numId w:val="35"/>
        </w:numPr>
        <w:textAlignment w:val="center"/>
        <w:rPr>
          <w:rFonts w:eastAsia="Times New Roman" w:cstheme="minorHAnsi"/>
          <w:b/>
          <w:bCs/>
          <w:sz w:val="22"/>
          <w:szCs w:val="22"/>
          <w:u w:val="single"/>
        </w:rPr>
      </w:pPr>
      <w:r>
        <w:rPr>
          <w:rFonts w:eastAsia="Times New Roman" w:cstheme="minorHAnsi"/>
          <w:sz w:val="22"/>
          <w:szCs w:val="22"/>
        </w:rPr>
        <w:t>Identify strategic direction and high priority NCRA goals, strategies, and specific actions alongside NCRA Directors.</w:t>
      </w:r>
    </w:p>
    <w:p w14:paraId="6FB53258" w14:textId="77777777" w:rsidR="00976487" w:rsidRDefault="00976487" w:rsidP="00976487">
      <w:pPr>
        <w:numPr>
          <w:ilvl w:val="0"/>
          <w:numId w:val="35"/>
        </w:numPr>
        <w:tabs>
          <w:tab w:val="num" w:pos="1440"/>
        </w:tabs>
        <w:textAlignment w:val="center"/>
        <w:rPr>
          <w:rFonts w:eastAsia="Times New Roman" w:cstheme="minorHAnsi"/>
          <w:sz w:val="22"/>
          <w:szCs w:val="22"/>
        </w:rPr>
      </w:pPr>
      <w:r>
        <w:rPr>
          <w:rFonts w:eastAsia="Times New Roman" w:cstheme="minorHAnsi"/>
          <w:sz w:val="22"/>
          <w:szCs w:val="22"/>
        </w:rPr>
        <w:t>Gain a solid understanding of the breadth of topics, general activities, expected outcomes, breadth of participation (LGUs, federal agencies, Extension, others), etc., to better identify effective approaches to addressing multistate project/committee challenges and identify opportunities.</w:t>
      </w:r>
    </w:p>
    <w:p w14:paraId="15595F0B" w14:textId="77777777" w:rsidR="00976487" w:rsidRDefault="00976487" w:rsidP="00976487">
      <w:pPr>
        <w:numPr>
          <w:ilvl w:val="0"/>
          <w:numId w:val="35"/>
        </w:numPr>
        <w:tabs>
          <w:tab w:val="num" w:pos="1440"/>
        </w:tabs>
        <w:textAlignment w:val="center"/>
        <w:rPr>
          <w:rFonts w:eastAsia="Times New Roman" w:cstheme="minorHAnsi"/>
          <w:sz w:val="22"/>
          <w:szCs w:val="22"/>
        </w:rPr>
      </w:pPr>
      <w:r>
        <w:rPr>
          <w:rFonts w:eastAsia="Times New Roman" w:cstheme="minorHAnsi"/>
          <w:sz w:val="22"/>
          <w:szCs w:val="22"/>
        </w:rPr>
        <w:t xml:space="preserve">Continue creating and building relationships across region and nation. Educate and inform on NCRA and our national multistate activities and impact. </w:t>
      </w:r>
    </w:p>
    <w:p w14:paraId="209FF341" w14:textId="77777777" w:rsidR="00976487" w:rsidRDefault="00976487" w:rsidP="00976487">
      <w:pPr>
        <w:numPr>
          <w:ilvl w:val="1"/>
          <w:numId w:val="35"/>
        </w:numPr>
        <w:tabs>
          <w:tab w:val="num" w:pos="2160"/>
        </w:tabs>
        <w:textAlignment w:val="center"/>
        <w:rPr>
          <w:rFonts w:eastAsia="Times New Roman" w:cstheme="minorHAnsi"/>
          <w:sz w:val="22"/>
          <w:szCs w:val="22"/>
        </w:rPr>
      </w:pPr>
      <w:r>
        <w:rPr>
          <w:rFonts w:eastAsia="Times New Roman" w:cstheme="minorHAnsi"/>
          <w:sz w:val="22"/>
          <w:szCs w:val="22"/>
        </w:rPr>
        <w:t>NCR institution visits (at least 6 comprehensive visits).</w:t>
      </w:r>
    </w:p>
    <w:p w14:paraId="3343B851" w14:textId="77777777" w:rsidR="00976487" w:rsidRDefault="00976487" w:rsidP="00976487">
      <w:pPr>
        <w:numPr>
          <w:ilvl w:val="1"/>
          <w:numId w:val="35"/>
        </w:numPr>
        <w:tabs>
          <w:tab w:val="num" w:pos="2160"/>
        </w:tabs>
        <w:textAlignment w:val="center"/>
        <w:rPr>
          <w:rFonts w:eastAsia="Times New Roman" w:cstheme="minorHAnsi"/>
          <w:sz w:val="22"/>
          <w:szCs w:val="22"/>
        </w:rPr>
      </w:pPr>
      <w:r>
        <w:rPr>
          <w:rFonts w:eastAsia="Times New Roman" w:cstheme="minorHAnsi"/>
          <w:sz w:val="22"/>
          <w:szCs w:val="22"/>
        </w:rPr>
        <w:t>Make connections with ARS, 1890 and 1994 LGUs, Extension, and other scientists and organizations to cultivate interactions/collaborations that bolster multistate research efforts, enhance team expertise and collaborations, leverage resources, and elevate impacts.</w:t>
      </w:r>
    </w:p>
    <w:p w14:paraId="4802BBA4" w14:textId="77777777" w:rsidR="00976487" w:rsidRDefault="00976487" w:rsidP="00976487">
      <w:pPr>
        <w:numPr>
          <w:ilvl w:val="0"/>
          <w:numId w:val="35"/>
        </w:numPr>
        <w:tabs>
          <w:tab w:val="num" w:pos="1440"/>
        </w:tabs>
        <w:textAlignment w:val="center"/>
        <w:rPr>
          <w:rFonts w:eastAsia="Times New Roman" w:cstheme="minorHAnsi"/>
          <w:sz w:val="22"/>
          <w:szCs w:val="22"/>
        </w:rPr>
      </w:pPr>
      <w:r>
        <w:rPr>
          <w:rFonts w:eastAsia="Times New Roman" w:cstheme="minorHAnsi"/>
          <w:sz w:val="22"/>
          <w:szCs w:val="22"/>
        </w:rPr>
        <w:lastRenderedPageBreak/>
        <w:t xml:space="preserve">Continue to support George Smith with ESS chair responsibilities. </w:t>
      </w:r>
    </w:p>
    <w:p w14:paraId="2BE54F9B" w14:textId="77777777" w:rsidR="00976487" w:rsidRDefault="00976487" w:rsidP="00976487">
      <w:pPr>
        <w:numPr>
          <w:ilvl w:val="1"/>
          <w:numId w:val="35"/>
        </w:numPr>
        <w:textAlignment w:val="center"/>
        <w:rPr>
          <w:rFonts w:eastAsia="Times New Roman" w:cstheme="minorHAnsi"/>
          <w:sz w:val="22"/>
          <w:szCs w:val="22"/>
        </w:rPr>
      </w:pPr>
      <w:r>
        <w:rPr>
          <w:rFonts w:eastAsia="Times New Roman" w:cstheme="minorHAnsi"/>
          <w:sz w:val="22"/>
          <w:szCs w:val="22"/>
        </w:rPr>
        <w:t>Help manage ESS Fall Meeting (alongside Chris Hamilton, MSU team, and Planning Team).</w:t>
      </w:r>
    </w:p>
    <w:p w14:paraId="172BBCA9" w14:textId="77777777" w:rsidR="00976487" w:rsidRDefault="00976487" w:rsidP="00976487">
      <w:pPr>
        <w:numPr>
          <w:ilvl w:val="1"/>
          <w:numId w:val="35"/>
        </w:numPr>
        <w:tabs>
          <w:tab w:val="num" w:pos="2160"/>
        </w:tabs>
        <w:textAlignment w:val="center"/>
        <w:rPr>
          <w:rFonts w:eastAsia="Times New Roman" w:cstheme="minorHAnsi"/>
          <w:sz w:val="22"/>
          <w:szCs w:val="22"/>
        </w:rPr>
      </w:pPr>
      <w:r>
        <w:rPr>
          <w:rFonts w:eastAsia="Times New Roman" w:cstheme="minorHAnsi"/>
          <w:sz w:val="22"/>
          <w:szCs w:val="22"/>
        </w:rPr>
        <w:t>Develop, plan, and implement ESS Chair initiatives, budget, and meetings.</w:t>
      </w:r>
    </w:p>
    <w:p w14:paraId="03F16096" w14:textId="77777777" w:rsidR="00976487" w:rsidRDefault="00976487" w:rsidP="00976487">
      <w:pPr>
        <w:numPr>
          <w:ilvl w:val="0"/>
          <w:numId w:val="35"/>
        </w:numPr>
        <w:tabs>
          <w:tab w:val="num" w:pos="1440"/>
        </w:tabs>
        <w:textAlignment w:val="center"/>
        <w:rPr>
          <w:rFonts w:eastAsia="Times New Roman" w:cstheme="minorHAnsi"/>
          <w:sz w:val="22"/>
          <w:szCs w:val="22"/>
        </w:rPr>
      </w:pPr>
      <w:r>
        <w:rPr>
          <w:rFonts w:eastAsia="Times New Roman" w:cstheme="minorHAnsi"/>
          <w:sz w:val="22"/>
          <w:szCs w:val="22"/>
        </w:rPr>
        <w:t>Develop, plan, and implement NC-Administrator’s Bootcamp (alongside Robin Shepard).</w:t>
      </w:r>
    </w:p>
    <w:p w14:paraId="5E130F04" w14:textId="77777777" w:rsidR="00976487" w:rsidRDefault="00976487" w:rsidP="00976487">
      <w:pPr>
        <w:numPr>
          <w:ilvl w:val="0"/>
          <w:numId w:val="35"/>
        </w:numPr>
        <w:tabs>
          <w:tab w:val="num" w:pos="1440"/>
        </w:tabs>
        <w:textAlignment w:val="center"/>
        <w:rPr>
          <w:rFonts w:eastAsia="Times New Roman" w:cstheme="minorHAnsi"/>
          <w:sz w:val="22"/>
          <w:szCs w:val="22"/>
        </w:rPr>
      </w:pPr>
      <w:r>
        <w:rPr>
          <w:rFonts w:eastAsia="Times New Roman" w:cstheme="minorHAnsi"/>
          <w:sz w:val="22"/>
          <w:szCs w:val="22"/>
        </w:rPr>
        <w:t>Engage NCR communicators to share best practices and develop a strategy for regional and national communications.</w:t>
      </w:r>
    </w:p>
    <w:p w14:paraId="1C33F2F5" w14:textId="77777777" w:rsidR="00976487" w:rsidRDefault="00976487" w:rsidP="00976487">
      <w:pPr>
        <w:tabs>
          <w:tab w:val="num" w:pos="1440"/>
        </w:tabs>
        <w:textAlignment w:val="center"/>
        <w:rPr>
          <w:rFonts w:eastAsia="Times New Roman" w:cstheme="minorHAnsi"/>
          <w:b/>
          <w:bCs/>
          <w:sz w:val="22"/>
          <w:szCs w:val="22"/>
          <w:u w:val="single"/>
        </w:rPr>
      </w:pPr>
    </w:p>
    <w:p w14:paraId="0FFC6711" w14:textId="77777777" w:rsidR="00976487" w:rsidRDefault="00976487" w:rsidP="00976487">
      <w:pPr>
        <w:tabs>
          <w:tab w:val="num" w:pos="1440"/>
        </w:tabs>
        <w:textAlignment w:val="center"/>
        <w:rPr>
          <w:rFonts w:eastAsia="Times New Roman" w:cstheme="minorHAnsi"/>
          <w:b/>
          <w:bCs/>
          <w:sz w:val="22"/>
          <w:szCs w:val="22"/>
          <w:u w:val="single"/>
        </w:rPr>
      </w:pPr>
      <w:r>
        <w:rPr>
          <w:rFonts w:eastAsia="Times New Roman" w:cstheme="minorHAnsi"/>
          <w:b/>
          <w:bCs/>
          <w:sz w:val="22"/>
          <w:szCs w:val="22"/>
          <w:u w:val="single"/>
        </w:rPr>
        <w:t>Challenges</w:t>
      </w:r>
    </w:p>
    <w:p w14:paraId="610AA448" w14:textId="77777777" w:rsidR="00976487" w:rsidRDefault="00976487" w:rsidP="00976487">
      <w:pPr>
        <w:pStyle w:val="ListParagraph"/>
        <w:numPr>
          <w:ilvl w:val="0"/>
          <w:numId w:val="37"/>
        </w:numPr>
        <w:tabs>
          <w:tab w:val="num" w:pos="1440"/>
        </w:tabs>
        <w:textAlignment w:val="center"/>
        <w:rPr>
          <w:rFonts w:eastAsia="Times New Roman" w:cstheme="minorHAnsi"/>
          <w:sz w:val="22"/>
          <w:szCs w:val="22"/>
        </w:rPr>
      </w:pPr>
      <w:r>
        <w:rPr>
          <w:rFonts w:eastAsia="Times New Roman" w:cstheme="minorHAnsi"/>
          <w:sz w:val="22"/>
          <w:szCs w:val="22"/>
        </w:rPr>
        <w:t xml:space="preserve">Ensuring I am spending my time on activities of high importance to NCRA Directors.  I have a collaborative style and I encourage and seek your feedback. </w:t>
      </w:r>
    </w:p>
    <w:p w14:paraId="704D4554" w14:textId="77777777" w:rsidR="00976487" w:rsidRDefault="00976487" w:rsidP="00976487">
      <w:pPr>
        <w:pStyle w:val="ListParagraph"/>
        <w:numPr>
          <w:ilvl w:val="0"/>
          <w:numId w:val="37"/>
        </w:numPr>
        <w:tabs>
          <w:tab w:val="num" w:pos="1440"/>
        </w:tabs>
        <w:textAlignment w:val="center"/>
        <w:rPr>
          <w:rFonts w:eastAsia="Times New Roman" w:cstheme="minorHAnsi"/>
          <w:sz w:val="22"/>
          <w:szCs w:val="22"/>
        </w:rPr>
      </w:pPr>
      <w:r>
        <w:rPr>
          <w:rFonts w:eastAsia="Times New Roman" w:cstheme="minorHAnsi"/>
          <w:sz w:val="22"/>
          <w:szCs w:val="22"/>
        </w:rPr>
        <w:t xml:space="preserve">Identifying communication approaches that work for our team. </w:t>
      </w:r>
    </w:p>
    <w:p w14:paraId="5F69AC49" w14:textId="77777777" w:rsidR="00976487" w:rsidRDefault="00976487" w:rsidP="00976487">
      <w:pPr>
        <w:textAlignment w:val="center"/>
        <w:rPr>
          <w:rFonts w:eastAsia="Times New Roman" w:cstheme="minorHAnsi"/>
          <w:b/>
          <w:bCs/>
          <w:sz w:val="22"/>
          <w:szCs w:val="22"/>
          <w:u w:val="single"/>
        </w:rPr>
      </w:pPr>
    </w:p>
    <w:p w14:paraId="740367A0" w14:textId="77777777" w:rsidR="00976487" w:rsidRDefault="00976487" w:rsidP="00976487">
      <w:pPr>
        <w:textAlignment w:val="center"/>
        <w:rPr>
          <w:rFonts w:eastAsia="Times New Roman" w:cstheme="minorHAnsi"/>
          <w:b/>
          <w:bCs/>
          <w:sz w:val="22"/>
          <w:szCs w:val="22"/>
          <w:u w:val="single"/>
        </w:rPr>
      </w:pPr>
      <w:r>
        <w:rPr>
          <w:rFonts w:eastAsia="Times New Roman" w:cstheme="minorHAnsi"/>
          <w:b/>
          <w:bCs/>
          <w:sz w:val="22"/>
          <w:szCs w:val="22"/>
          <w:u w:val="single"/>
        </w:rPr>
        <w:t xml:space="preserve">Professional Growth - Key Areas </w:t>
      </w:r>
    </w:p>
    <w:p w14:paraId="41AB4FAC" w14:textId="77777777" w:rsidR="00976487" w:rsidRDefault="00976487" w:rsidP="00976487">
      <w:pPr>
        <w:numPr>
          <w:ilvl w:val="0"/>
          <w:numId w:val="36"/>
        </w:numPr>
        <w:tabs>
          <w:tab w:val="num" w:pos="1440"/>
        </w:tabs>
        <w:textAlignment w:val="center"/>
        <w:rPr>
          <w:rFonts w:eastAsia="Times New Roman" w:cstheme="minorHAnsi"/>
          <w:i/>
          <w:iCs/>
          <w:sz w:val="22"/>
          <w:szCs w:val="22"/>
        </w:rPr>
      </w:pPr>
      <w:r>
        <w:rPr>
          <w:rFonts w:eastAsia="Times New Roman" w:cstheme="minorHAnsi"/>
          <w:i/>
          <w:iCs/>
          <w:sz w:val="22"/>
          <w:szCs w:val="22"/>
        </w:rPr>
        <w:t xml:space="preserve">Request to NCRA Directors: </w:t>
      </w:r>
      <w:r>
        <w:rPr>
          <w:rFonts w:eastAsia="Times New Roman" w:cstheme="minorHAnsi"/>
          <w:sz w:val="22"/>
          <w:szCs w:val="22"/>
        </w:rPr>
        <w:t>professional development budget--$1500/year?</w:t>
      </w:r>
      <w:r>
        <w:rPr>
          <w:rFonts w:eastAsia="Times New Roman" w:cstheme="minorHAnsi"/>
          <w:i/>
          <w:iCs/>
          <w:sz w:val="22"/>
          <w:szCs w:val="22"/>
        </w:rPr>
        <w:t xml:space="preserve"> </w:t>
      </w:r>
    </w:p>
    <w:p w14:paraId="641C5EB6" w14:textId="77777777" w:rsidR="00976487" w:rsidRDefault="00976487" w:rsidP="00976487">
      <w:pPr>
        <w:numPr>
          <w:ilvl w:val="0"/>
          <w:numId w:val="36"/>
        </w:numPr>
        <w:tabs>
          <w:tab w:val="num" w:pos="1440"/>
        </w:tabs>
        <w:textAlignment w:val="center"/>
        <w:rPr>
          <w:rFonts w:eastAsia="Times New Roman" w:cstheme="minorHAnsi"/>
          <w:sz w:val="22"/>
          <w:szCs w:val="22"/>
        </w:rPr>
      </w:pPr>
      <w:r>
        <w:rPr>
          <w:rFonts w:eastAsia="Times New Roman" w:cstheme="minorHAnsi"/>
          <w:sz w:val="22"/>
          <w:szCs w:val="22"/>
        </w:rPr>
        <w:t>Participate in activities to expand knowledge base, foster new relationships, and build new partnerships (e.g., FALCON, NCFAR, NERAOC, MANRRS).</w:t>
      </w:r>
    </w:p>
    <w:p w14:paraId="2F6A552B" w14:textId="77777777" w:rsidR="00976487" w:rsidRDefault="00976487" w:rsidP="00976487">
      <w:pPr>
        <w:numPr>
          <w:ilvl w:val="0"/>
          <w:numId w:val="36"/>
        </w:numPr>
        <w:textAlignment w:val="center"/>
        <w:rPr>
          <w:rFonts w:eastAsia="Times New Roman" w:cstheme="minorHAnsi"/>
          <w:sz w:val="22"/>
          <w:szCs w:val="22"/>
        </w:rPr>
      </w:pPr>
      <w:r>
        <w:rPr>
          <w:rFonts w:eastAsia="Times New Roman" w:cstheme="minorHAnsi"/>
          <w:sz w:val="22"/>
          <w:szCs w:val="22"/>
        </w:rPr>
        <w:t>Continue Executive Coaching</w:t>
      </w:r>
    </w:p>
    <w:p w14:paraId="1D521F6D"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 xml:space="preserve">Strengthen leadership and professional skills—e.g., reflective and proactive with challenges/issues, facilitation. </w:t>
      </w:r>
    </w:p>
    <w:p w14:paraId="728C530A" w14:textId="77777777" w:rsidR="00976487" w:rsidRDefault="00976487" w:rsidP="00976487">
      <w:pPr>
        <w:numPr>
          <w:ilvl w:val="0"/>
          <w:numId w:val="36"/>
        </w:numPr>
        <w:tabs>
          <w:tab w:val="num" w:pos="1440"/>
        </w:tabs>
        <w:textAlignment w:val="center"/>
        <w:rPr>
          <w:rFonts w:eastAsia="Times New Roman" w:cstheme="minorHAnsi"/>
          <w:sz w:val="22"/>
          <w:szCs w:val="22"/>
        </w:rPr>
      </w:pPr>
      <w:r>
        <w:rPr>
          <w:rFonts w:eastAsia="Times New Roman" w:cstheme="minorHAnsi"/>
          <w:sz w:val="22"/>
          <w:szCs w:val="22"/>
        </w:rPr>
        <w:t>Continue to be engaged in some activity in my area of expertise.</w:t>
      </w:r>
    </w:p>
    <w:p w14:paraId="0C5A9A8D" w14:textId="77777777" w:rsidR="00976487" w:rsidRDefault="00976487" w:rsidP="00976487">
      <w:pPr>
        <w:numPr>
          <w:ilvl w:val="1"/>
          <w:numId w:val="36"/>
        </w:numPr>
        <w:textAlignment w:val="center"/>
        <w:rPr>
          <w:rFonts w:eastAsia="Times New Roman" w:cstheme="minorHAnsi"/>
          <w:sz w:val="22"/>
          <w:szCs w:val="22"/>
        </w:rPr>
      </w:pPr>
      <w:r>
        <w:rPr>
          <w:rFonts w:eastAsia="Times New Roman" w:cstheme="minorHAnsi"/>
          <w:sz w:val="22"/>
          <w:szCs w:val="22"/>
        </w:rPr>
        <w:t>attend conference/webinars, peer review activities, co-author publications (NIFA grant ends this summer).</w:t>
      </w:r>
    </w:p>
    <w:p w14:paraId="0AE7C6B4" w14:textId="77777777" w:rsidR="00976487" w:rsidRDefault="00976487" w:rsidP="00976487">
      <w:pPr>
        <w:ind w:left="1800"/>
        <w:textAlignment w:val="center"/>
        <w:rPr>
          <w:rFonts w:eastAsia="Times New Roman" w:cstheme="minorHAnsi"/>
          <w:sz w:val="22"/>
          <w:szCs w:val="22"/>
        </w:rPr>
      </w:pPr>
    </w:p>
    <w:p w14:paraId="78BE92B2" w14:textId="77777777" w:rsidR="00976487" w:rsidRDefault="00976487" w:rsidP="00976487">
      <w:pPr>
        <w:textAlignment w:val="center"/>
        <w:rPr>
          <w:rFonts w:eastAsia="Times New Roman" w:cstheme="minorHAnsi"/>
          <w:i/>
          <w:iCs/>
          <w:sz w:val="22"/>
          <w:szCs w:val="22"/>
        </w:rPr>
      </w:pPr>
      <w:r>
        <w:rPr>
          <w:rFonts w:eastAsia="Times New Roman" w:cstheme="minorHAnsi"/>
          <w:b/>
          <w:bCs/>
          <w:sz w:val="22"/>
          <w:szCs w:val="22"/>
          <w:u w:val="single"/>
        </w:rPr>
        <w:t>Upcoming Travel</w:t>
      </w:r>
    </w:p>
    <w:p w14:paraId="420EB66B" w14:textId="77777777" w:rsidR="00976487" w:rsidRDefault="00976487" w:rsidP="00976487">
      <w:pPr>
        <w:textAlignment w:val="center"/>
        <w:rPr>
          <w:rFonts w:cstheme="minorHAnsi"/>
          <w:sz w:val="22"/>
          <w:szCs w:val="22"/>
        </w:rPr>
      </w:pPr>
      <w:r>
        <w:rPr>
          <w:rFonts w:eastAsia="Times New Roman" w:cstheme="minorHAnsi"/>
          <w:sz w:val="22"/>
          <w:szCs w:val="22"/>
          <w:u w:val="single"/>
        </w:rPr>
        <w:t>University of Missouri</w:t>
      </w:r>
      <w:r>
        <w:rPr>
          <w:rFonts w:eastAsia="Times New Roman" w:cstheme="minorHAnsi"/>
          <w:sz w:val="22"/>
          <w:szCs w:val="22"/>
        </w:rPr>
        <w:t xml:space="preserve">—AES Statewide Advisory Board Meeting (April); </w:t>
      </w:r>
      <w:r>
        <w:rPr>
          <w:rFonts w:eastAsia="Times New Roman" w:cstheme="minorHAnsi"/>
          <w:i/>
          <w:iCs/>
          <w:sz w:val="22"/>
          <w:szCs w:val="22"/>
        </w:rPr>
        <w:t>AIM4Climate</w:t>
      </w:r>
      <w:r>
        <w:rPr>
          <w:rFonts w:eastAsia="Times New Roman" w:cstheme="minorHAnsi"/>
          <w:sz w:val="22"/>
          <w:szCs w:val="22"/>
        </w:rPr>
        <w:t xml:space="preserve">—Climate Change Summit that brings together industry, government and academic partners to enable solutions at the intersection of agriculture and climate (May); Will schedule </w:t>
      </w:r>
      <w:r>
        <w:rPr>
          <w:rFonts w:eastAsia="Times New Roman" w:cstheme="minorHAnsi"/>
          <w:sz w:val="22"/>
          <w:szCs w:val="22"/>
          <w:u w:val="single"/>
        </w:rPr>
        <w:t>visits with Doug Steele (APLU VP FANR) and Sana Baig (USDA Deputy Undersecretary REE)</w:t>
      </w:r>
      <w:r>
        <w:rPr>
          <w:rFonts w:eastAsia="Times New Roman" w:cstheme="minorHAnsi"/>
          <w:sz w:val="22"/>
          <w:szCs w:val="22"/>
        </w:rPr>
        <w:t xml:space="preserve"> for George Smith and I; </w:t>
      </w:r>
      <w:r>
        <w:rPr>
          <w:rFonts w:eastAsia="Times New Roman" w:cstheme="minorHAnsi"/>
          <w:sz w:val="22"/>
          <w:szCs w:val="22"/>
          <w:u w:val="single"/>
        </w:rPr>
        <w:t>National Extension and Research Officials Conference</w:t>
      </w:r>
      <w:r>
        <w:rPr>
          <w:rFonts w:eastAsia="Times New Roman" w:cstheme="minorHAnsi"/>
          <w:sz w:val="22"/>
          <w:szCs w:val="22"/>
        </w:rPr>
        <w:t xml:space="preserve"> (NEAROC) (May); </w:t>
      </w:r>
      <w:r>
        <w:rPr>
          <w:rFonts w:eastAsia="Times New Roman" w:cstheme="minorHAnsi"/>
          <w:sz w:val="22"/>
          <w:szCs w:val="22"/>
          <w:u w:val="single"/>
        </w:rPr>
        <w:t>Association of Communication Excellence</w:t>
      </w:r>
      <w:r>
        <w:rPr>
          <w:rFonts w:eastAsia="Times New Roman" w:cstheme="minorHAnsi"/>
          <w:sz w:val="22"/>
          <w:szCs w:val="22"/>
        </w:rPr>
        <w:t xml:space="preserve"> (ACE) (June); </w:t>
      </w:r>
      <w:r>
        <w:rPr>
          <w:rFonts w:eastAsia="Times New Roman" w:cstheme="minorHAnsi"/>
          <w:sz w:val="22"/>
          <w:szCs w:val="22"/>
          <w:u w:val="single"/>
        </w:rPr>
        <w:t>NCRA Office Retreat</w:t>
      </w:r>
      <w:r>
        <w:rPr>
          <w:rFonts w:eastAsia="Times New Roman" w:cstheme="minorHAnsi"/>
          <w:sz w:val="22"/>
          <w:szCs w:val="22"/>
        </w:rPr>
        <w:t xml:space="preserve"> (June) (NCRA office planning for Chris Hamilton and I); </w:t>
      </w:r>
      <w:r>
        <w:rPr>
          <w:rFonts w:eastAsia="Times New Roman" w:cstheme="minorHAnsi"/>
          <w:sz w:val="22"/>
          <w:szCs w:val="22"/>
          <w:u w:val="single"/>
        </w:rPr>
        <w:t xml:space="preserve">Mini LGU </w:t>
      </w:r>
      <w:r>
        <w:rPr>
          <w:rFonts w:eastAsia="Times New Roman" w:cstheme="minorHAnsi"/>
          <w:sz w:val="22"/>
          <w:szCs w:val="22"/>
        </w:rPr>
        <w:t xml:space="preserve">(July); </w:t>
      </w:r>
      <w:r>
        <w:rPr>
          <w:rFonts w:eastAsia="Times New Roman" w:cstheme="minorHAnsi"/>
          <w:sz w:val="22"/>
          <w:szCs w:val="22"/>
          <w:u w:val="single"/>
        </w:rPr>
        <w:t>Joint Cops</w:t>
      </w:r>
      <w:r>
        <w:rPr>
          <w:rFonts w:eastAsia="Times New Roman" w:cstheme="minorHAnsi"/>
          <w:sz w:val="22"/>
          <w:szCs w:val="22"/>
        </w:rPr>
        <w:t xml:space="preserve"> (July); </w:t>
      </w:r>
      <w:r>
        <w:rPr>
          <w:rFonts w:eastAsia="Times New Roman" w:cstheme="minorHAnsi"/>
          <w:sz w:val="22"/>
          <w:szCs w:val="22"/>
          <w:u w:val="single"/>
        </w:rPr>
        <w:t>ESS Fall Meeting</w:t>
      </w:r>
      <w:r>
        <w:rPr>
          <w:rFonts w:eastAsia="Times New Roman" w:cstheme="minorHAnsi"/>
          <w:sz w:val="22"/>
          <w:szCs w:val="22"/>
        </w:rPr>
        <w:t xml:space="preserve"> (September).</w:t>
      </w:r>
    </w:p>
    <w:p w14:paraId="7B2BF492" w14:textId="77FC1958" w:rsidR="00D16E3B" w:rsidRDefault="00D16E3B" w:rsidP="006430EA">
      <w:pPr>
        <w:spacing w:after="160" w:line="259" w:lineRule="auto"/>
        <w:rPr>
          <w:rFonts w:cstheme="minorHAnsi"/>
          <w:b/>
          <w:bCs/>
          <w:sz w:val="22"/>
          <w:szCs w:val="22"/>
        </w:rPr>
      </w:pPr>
    </w:p>
    <w:p w14:paraId="7BB65733" w14:textId="77777777" w:rsidR="00D81F33" w:rsidRPr="00D16E3B" w:rsidRDefault="0055727E" w:rsidP="00D81F33">
      <w:pPr>
        <w:spacing w:after="160" w:line="259" w:lineRule="auto"/>
        <w:rPr>
          <w:rStyle w:val="Hyperlink"/>
          <w:rFonts w:cstheme="minorHAnsi"/>
          <w:sz w:val="22"/>
          <w:szCs w:val="22"/>
        </w:rPr>
      </w:pPr>
      <w:hyperlink w:anchor="_top" w:history="1">
        <w:r w:rsidR="00D81F33" w:rsidRPr="00D16E3B">
          <w:rPr>
            <w:rStyle w:val="Hyperlink"/>
            <w:rFonts w:cstheme="minorHAnsi"/>
            <w:sz w:val="22"/>
            <w:szCs w:val="22"/>
          </w:rPr>
          <w:t>Back to Top</w:t>
        </w:r>
      </w:hyperlink>
    </w:p>
    <w:p w14:paraId="1D653656" w14:textId="7948BAA0" w:rsidR="001415DD" w:rsidRDefault="001415DD">
      <w:pPr>
        <w:spacing w:after="160" w:line="259" w:lineRule="auto"/>
        <w:rPr>
          <w:rFonts w:cstheme="minorHAnsi"/>
          <w:b/>
          <w:bCs/>
          <w:sz w:val="22"/>
          <w:szCs w:val="22"/>
        </w:rPr>
      </w:pPr>
      <w:r>
        <w:rPr>
          <w:rFonts w:cstheme="minorHAnsi"/>
          <w:b/>
          <w:bCs/>
          <w:sz w:val="22"/>
          <w:szCs w:val="22"/>
        </w:rPr>
        <w:br w:type="page"/>
      </w:r>
    </w:p>
    <w:bookmarkStart w:id="10" w:name="info_flyer"/>
    <w:p w14:paraId="1AAF613B" w14:textId="77777777" w:rsidR="00D27FD4" w:rsidRDefault="00D27FD4" w:rsidP="006430EA">
      <w:pPr>
        <w:spacing w:after="160" w:line="259" w:lineRule="auto"/>
        <w:rPr>
          <w:rFonts w:cstheme="minorHAnsi"/>
          <w:b/>
          <w:bCs/>
          <w:sz w:val="22"/>
          <w:szCs w:val="22"/>
        </w:rPr>
      </w:pPr>
      <w:r>
        <w:rPr>
          <w:rFonts w:cstheme="minorHAnsi"/>
          <w:b/>
          <w:bCs/>
          <w:sz w:val="22"/>
          <w:szCs w:val="22"/>
        </w:rPr>
        <w:object w:dxaOrig="9180" w:dyaOrig="11880" w14:anchorId="6770BB0C">
          <v:shape id="_x0000_i1029" type="#_x0000_t75" style="width:459.75pt;height:594pt" o:ole="">
            <v:imagedata r:id="rId36" o:title=""/>
          </v:shape>
          <o:OLEObject Type="Embed" ProgID="Acrobat.Document.DC" ShapeID="_x0000_i1029" DrawAspect="Content" ObjectID="_1742975537" r:id="rId37"/>
        </w:object>
      </w:r>
      <w:bookmarkEnd w:id="10"/>
    </w:p>
    <w:p w14:paraId="762C850E" w14:textId="5531C9A2" w:rsidR="00D81F33" w:rsidRDefault="00D81F33" w:rsidP="006430EA">
      <w:pPr>
        <w:spacing w:after="160" w:line="259" w:lineRule="auto"/>
        <w:rPr>
          <w:rFonts w:cstheme="minorHAnsi"/>
          <w:b/>
          <w:bCs/>
          <w:sz w:val="22"/>
          <w:szCs w:val="22"/>
        </w:rPr>
      </w:pPr>
    </w:p>
    <w:p w14:paraId="626B54FF" w14:textId="386241E7" w:rsidR="002C3A9C" w:rsidRDefault="0055727E" w:rsidP="00F06F5B">
      <w:pPr>
        <w:spacing w:after="160" w:line="259" w:lineRule="auto"/>
        <w:rPr>
          <w:rStyle w:val="Hyperlink"/>
          <w:rFonts w:cstheme="minorHAnsi"/>
          <w:sz w:val="22"/>
          <w:szCs w:val="22"/>
        </w:rPr>
      </w:pPr>
      <w:hyperlink w:anchor="_top" w:history="1">
        <w:r w:rsidR="00F06F5B" w:rsidRPr="00D16E3B">
          <w:rPr>
            <w:rStyle w:val="Hyperlink"/>
            <w:rFonts w:cstheme="minorHAnsi"/>
            <w:sz w:val="22"/>
            <w:szCs w:val="22"/>
          </w:rPr>
          <w:t>Back to Top</w:t>
        </w:r>
      </w:hyperlink>
    </w:p>
    <w:p w14:paraId="2C86FE5B" w14:textId="77777777" w:rsidR="002C3A9C" w:rsidRDefault="002C3A9C">
      <w:pPr>
        <w:spacing w:after="160" w:line="259" w:lineRule="auto"/>
        <w:rPr>
          <w:rStyle w:val="Hyperlink"/>
          <w:rFonts w:cstheme="minorHAnsi"/>
          <w:sz w:val="22"/>
          <w:szCs w:val="22"/>
        </w:rPr>
      </w:pPr>
      <w:r>
        <w:rPr>
          <w:rStyle w:val="Hyperlink"/>
          <w:rFonts w:cstheme="minorHAnsi"/>
          <w:sz w:val="22"/>
          <w:szCs w:val="22"/>
        </w:rPr>
        <w:br w:type="page"/>
      </w:r>
    </w:p>
    <w:p w14:paraId="5A8195F2" w14:textId="29CA9099" w:rsidR="00EE49C8" w:rsidRDefault="00632E69" w:rsidP="00632E69">
      <w:pPr>
        <w:pStyle w:val="Heading2"/>
        <w:rPr>
          <w:rFonts w:eastAsia="Times New Roman"/>
        </w:rPr>
      </w:pPr>
      <w:r w:rsidRPr="00632E69">
        <w:lastRenderedPageBreak/>
        <w:t>Item 19.0:</w:t>
      </w:r>
      <w:r w:rsidRPr="00632E69">
        <w:rPr>
          <w:rStyle w:val="Hyperlink"/>
          <w:rFonts w:cstheme="minorHAnsi"/>
          <w:sz w:val="22"/>
          <w:szCs w:val="22"/>
          <w:u w:val="none"/>
        </w:rPr>
        <w:t xml:space="preserve"> </w:t>
      </w:r>
      <w:r w:rsidRPr="00632E69">
        <w:rPr>
          <w:rFonts w:eastAsia="Times New Roman"/>
        </w:rPr>
        <w:t>Reading of th</w:t>
      </w:r>
      <w:bookmarkStart w:id="11" w:name="resolutions"/>
      <w:bookmarkEnd w:id="11"/>
      <w:r w:rsidRPr="00632E69">
        <w:rPr>
          <w:rFonts w:eastAsia="Times New Roman"/>
        </w:rPr>
        <w:t>e Resolutions</w:t>
      </w:r>
      <w:r w:rsidRPr="00632E69">
        <w:rPr>
          <w:rFonts w:eastAsia="Times New Roman"/>
        </w:rPr>
        <w:br/>
        <w:t>Presenter: Jeanette Thurston</w:t>
      </w:r>
    </w:p>
    <w:p w14:paraId="5B19FB06" w14:textId="0EBFECED" w:rsidR="009F4F6E" w:rsidRDefault="009F4F6E" w:rsidP="009F4F6E"/>
    <w:p w14:paraId="73F0E81B" w14:textId="24F102DF" w:rsidR="009F4F6E" w:rsidRDefault="00417141" w:rsidP="009F4F6E">
      <w:r>
        <w:t>Double click on each object to open full text version.</w:t>
      </w:r>
    </w:p>
    <w:p w14:paraId="4D07DDE2" w14:textId="41D7FBC5" w:rsidR="00417141" w:rsidRDefault="00417141" w:rsidP="009F4F6E"/>
    <w:bookmarkStart w:id="12" w:name="_MON_1742024568"/>
    <w:bookmarkEnd w:id="12"/>
    <w:p w14:paraId="15E29826" w14:textId="644FCD0E" w:rsidR="00417141" w:rsidRDefault="00355E99" w:rsidP="009F4F6E">
      <w:r>
        <w:object w:dxaOrig="1539" w:dyaOrig="997" w14:anchorId="703A57A7">
          <v:shape id="_x0000_i1030" type="#_x0000_t75" style="width:77.25pt;height:49.5pt" o:ole="">
            <v:imagedata r:id="rId38" o:title=""/>
          </v:shape>
          <o:OLEObject Type="Embed" ProgID="Word.Document.12" ShapeID="_x0000_i1030" DrawAspect="Icon" ObjectID="_1742975538" r:id="rId39">
            <o:FieldCodes>\s</o:FieldCodes>
          </o:OLEObject>
        </w:object>
      </w:r>
    </w:p>
    <w:p w14:paraId="647A736A" w14:textId="48AAA7D6" w:rsidR="00355E99" w:rsidRDefault="00355E99" w:rsidP="009F4F6E"/>
    <w:bookmarkStart w:id="13" w:name="_MON_1742024598"/>
    <w:bookmarkEnd w:id="13"/>
    <w:p w14:paraId="55F5A005" w14:textId="4D41FECB" w:rsidR="00355E99" w:rsidRDefault="00355E99" w:rsidP="009F4F6E">
      <w:r>
        <w:object w:dxaOrig="1539" w:dyaOrig="997" w14:anchorId="2C7275C2">
          <v:shape id="_x0000_i1031" type="#_x0000_t75" style="width:77.25pt;height:49.5pt" o:ole="">
            <v:imagedata r:id="rId40" o:title=""/>
          </v:shape>
          <o:OLEObject Type="Embed" ProgID="Word.Document.12" ShapeID="_x0000_i1031" DrawAspect="Icon" ObjectID="_1742975539" r:id="rId41">
            <o:FieldCodes>\s</o:FieldCodes>
          </o:OLEObject>
        </w:object>
      </w:r>
    </w:p>
    <w:p w14:paraId="77D89B9E" w14:textId="4BD6EF7D" w:rsidR="00355E99" w:rsidRDefault="00355E99" w:rsidP="009F4F6E"/>
    <w:p w14:paraId="0FAE6841" w14:textId="6E07B090" w:rsidR="00355E99" w:rsidRPr="00355E99" w:rsidRDefault="0055727E" w:rsidP="009F4F6E">
      <w:pPr>
        <w:rPr>
          <w:sz w:val="22"/>
          <w:szCs w:val="22"/>
        </w:rPr>
      </w:pPr>
      <w:hyperlink w:anchor="_top" w:history="1">
        <w:r w:rsidR="00355E99" w:rsidRPr="00355E99">
          <w:rPr>
            <w:rStyle w:val="Hyperlink"/>
            <w:sz w:val="22"/>
            <w:szCs w:val="22"/>
          </w:rPr>
          <w:t>Back to Top</w:t>
        </w:r>
      </w:hyperlink>
    </w:p>
    <w:p w14:paraId="50E504B0" w14:textId="4C972104" w:rsidR="00632E69" w:rsidRDefault="009F4F6E" w:rsidP="006430EA">
      <w:pPr>
        <w:spacing w:after="160" w:line="259" w:lineRule="auto"/>
        <w:rPr>
          <w:rFonts w:cstheme="minorHAnsi"/>
          <w:b/>
          <w:bCs/>
          <w:sz w:val="22"/>
          <w:szCs w:val="22"/>
        </w:rPr>
      </w:pPr>
      <w:r>
        <w:rPr>
          <w:rFonts w:cstheme="minorHAnsi"/>
          <w:b/>
          <w:bCs/>
          <w:sz w:val="22"/>
          <w:szCs w:val="22"/>
        </w:rPr>
        <w:br/>
      </w:r>
    </w:p>
    <w:p w14:paraId="33EE95B3" w14:textId="383B870A" w:rsidR="00632E69" w:rsidRDefault="00632E69" w:rsidP="006430EA">
      <w:pPr>
        <w:spacing w:after="160" w:line="259" w:lineRule="auto"/>
        <w:rPr>
          <w:rFonts w:cstheme="minorHAnsi"/>
          <w:b/>
          <w:bCs/>
          <w:sz w:val="22"/>
          <w:szCs w:val="22"/>
        </w:rPr>
      </w:pPr>
    </w:p>
    <w:p w14:paraId="5EB86A77" w14:textId="144C4246" w:rsidR="00632E69" w:rsidRDefault="00632E69" w:rsidP="006430EA">
      <w:pPr>
        <w:spacing w:after="160" w:line="259" w:lineRule="auto"/>
        <w:rPr>
          <w:rFonts w:cstheme="minorHAnsi"/>
          <w:b/>
          <w:bCs/>
          <w:sz w:val="22"/>
          <w:szCs w:val="22"/>
        </w:rPr>
      </w:pPr>
    </w:p>
    <w:p w14:paraId="70AE2D38" w14:textId="6509A7AA" w:rsidR="00632E69" w:rsidRDefault="00632E69" w:rsidP="006430EA">
      <w:pPr>
        <w:spacing w:after="160" w:line="259" w:lineRule="auto"/>
        <w:rPr>
          <w:rFonts w:cstheme="minorHAnsi"/>
          <w:b/>
          <w:bCs/>
          <w:sz w:val="22"/>
          <w:szCs w:val="22"/>
        </w:rPr>
      </w:pPr>
    </w:p>
    <w:p w14:paraId="3E721B5F" w14:textId="7625C8C5" w:rsidR="00632E69" w:rsidRPr="00D81F33" w:rsidRDefault="00632E69" w:rsidP="006430EA">
      <w:pPr>
        <w:spacing w:after="160" w:line="259" w:lineRule="auto"/>
        <w:rPr>
          <w:rFonts w:cstheme="minorHAnsi"/>
          <w:b/>
          <w:bCs/>
          <w:sz w:val="22"/>
          <w:szCs w:val="22"/>
        </w:rPr>
      </w:pPr>
    </w:p>
    <w:sectPr w:rsidR="00632E69" w:rsidRPr="00D81F33" w:rsidSect="004851CB">
      <w:pgSz w:w="12240" w:h="15840"/>
      <w:pgMar w:top="1166" w:right="1339" w:bottom="1123" w:left="1325" w:header="720" w:footer="97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BFDD4" w14:textId="77777777" w:rsidR="002A1D4C" w:rsidRDefault="002A1D4C" w:rsidP="00F82D7F">
      <w:r>
        <w:separator/>
      </w:r>
    </w:p>
  </w:endnote>
  <w:endnote w:type="continuationSeparator" w:id="0">
    <w:p w14:paraId="16CDAC38" w14:textId="77777777" w:rsidR="002A1D4C" w:rsidRDefault="002A1D4C" w:rsidP="00F82D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290135"/>
      <w:docPartObj>
        <w:docPartGallery w:val="Page Numbers (Bottom of Page)"/>
        <w:docPartUnique/>
      </w:docPartObj>
    </w:sdtPr>
    <w:sdtEndPr>
      <w:rPr>
        <w:rFonts w:cstheme="minorHAnsi"/>
        <w:noProof/>
        <w:sz w:val="22"/>
        <w:szCs w:val="22"/>
      </w:rPr>
    </w:sdtEndPr>
    <w:sdtContent>
      <w:p w14:paraId="4A792019" w14:textId="2CA9C599" w:rsidR="00F70899" w:rsidRPr="00F70899" w:rsidRDefault="00F70899">
        <w:pPr>
          <w:pStyle w:val="Footer"/>
          <w:jc w:val="center"/>
          <w:rPr>
            <w:rFonts w:cstheme="minorHAnsi"/>
            <w:sz w:val="22"/>
            <w:szCs w:val="22"/>
          </w:rPr>
        </w:pPr>
        <w:r w:rsidRPr="00F70899">
          <w:rPr>
            <w:rFonts w:cstheme="minorHAnsi"/>
            <w:sz w:val="22"/>
            <w:szCs w:val="22"/>
          </w:rPr>
          <w:fldChar w:fldCharType="begin"/>
        </w:r>
        <w:r w:rsidRPr="00F70899">
          <w:rPr>
            <w:rFonts w:cstheme="minorHAnsi"/>
            <w:sz w:val="22"/>
            <w:szCs w:val="22"/>
          </w:rPr>
          <w:instrText xml:space="preserve"> PAGE   \* MERGEFORMAT </w:instrText>
        </w:r>
        <w:r w:rsidRPr="00F70899">
          <w:rPr>
            <w:rFonts w:cstheme="minorHAnsi"/>
            <w:sz w:val="22"/>
            <w:szCs w:val="22"/>
          </w:rPr>
          <w:fldChar w:fldCharType="separate"/>
        </w:r>
        <w:r w:rsidRPr="00F70899">
          <w:rPr>
            <w:rFonts w:cstheme="minorHAnsi"/>
            <w:noProof/>
            <w:sz w:val="22"/>
            <w:szCs w:val="22"/>
          </w:rPr>
          <w:t>2</w:t>
        </w:r>
        <w:r w:rsidRPr="00F70899">
          <w:rPr>
            <w:rFonts w:cstheme="minorHAnsi"/>
            <w:noProof/>
            <w:sz w:val="22"/>
            <w:szCs w:val="22"/>
          </w:rPr>
          <w:fldChar w:fldCharType="end"/>
        </w:r>
      </w:p>
    </w:sdtContent>
  </w:sdt>
  <w:p w14:paraId="04CCB5A6" w14:textId="666EF9FC" w:rsidR="001D1188" w:rsidRDefault="001D1188">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7DD5C" w14:textId="77777777" w:rsidR="002A1D4C" w:rsidRDefault="002A1D4C" w:rsidP="00F82D7F">
      <w:r>
        <w:separator/>
      </w:r>
    </w:p>
  </w:footnote>
  <w:footnote w:type="continuationSeparator" w:id="0">
    <w:p w14:paraId="627A4E62" w14:textId="77777777" w:rsidR="002A1D4C" w:rsidRDefault="002A1D4C" w:rsidP="00F82D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229F"/>
    <w:multiLevelType w:val="hybridMultilevel"/>
    <w:tmpl w:val="B5E83E6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260842"/>
    <w:multiLevelType w:val="hybridMultilevel"/>
    <w:tmpl w:val="31A4B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981FF8"/>
    <w:multiLevelType w:val="hybridMultilevel"/>
    <w:tmpl w:val="6128906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 w15:restartNumberingAfterBreak="0">
    <w:nsid w:val="048D4E4F"/>
    <w:multiLevelType w:val="hybridMultilevel"/>
    <w:tmpl w:val="06E4B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92636F"/>
    <w:multiLevelType w:val="hybridMultilevel"/>
    <w:tmpl w:val="39A4B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D03D83"/>
    <w:multiLevelType w:val="hybridMultilevel"/>
    <w:tmpl w:val="5120A4F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7255AC"/>
    <w:multiLevelType w:val="hybridMultilevel"/>
    <w:tmpl w:val="E03015DC"/>
    <w:lvl w:ilvl="0" w:tplc="04090001">
      <w:start w:val="1"/>
      <w:numFmt w:val="bullet"/>
      <w:lvlText w:val=""/>
      <w:lvlJc w:val="left"/>
      <w:pPr>
        <w:ind w:left="919" w:hanging="360"/>
      </w:pPr>
      <w:rPr>
        <w:rFonts w:ascii="Symbol" w:hAnsi="Symbol" w:hint="default"/>
      </w:rPr>
    </w:lvl>
    <w:lvl w:ilvl="1" w:tplc="04090003" w:tentative="1">
      <w:start w:val="1"/>
      <w:numFmt w:val="bullet"/>
      <w:lvlText w:val="o"/>
      <w:lvlJc w:val="left"/>
      <w:pPr>
        <w:ind w:left="1639" w:hanging="360"/>
      </w:pPr>
      <w:rPr>
        <w:rFonts w:ascii="Courier New" w:hAnsi="Courier New" w:cs="Courier New" w:hint="default"/>
      </w:rPr>
    </w:lvl>
    <w:lvl w:ilvl="2" w:tplc="04090005" w:tentative="1">
      <w:start w:val="1"/>
      <w:numFmt w:val="bullet"/>
      <w:lvlText w:val=""/>
      <w:lvlJc w:val="left"/>
      <w:pPr>
        <w:ind w:left="2359" w:hanging="360"/>
      </w:pPr>
      <w:rPr>
        <w:rFonts w:ascii="Wingdings" w:hAnsi="Wingdings" w:hint="default"/>
      </w:rPr>
    </w:lvl>
    <w:lvl w:ilvl="3" w:tplc="04090001" w:tentative="1">
      <w:start w:val="1"/>
      <w:numFmt w:val="bullet"/>
      <w:lvlText w:val=""/>
      <w:lvlJc w:val="left"/>
      <w:pPr>
        <w:ind w:left="3079" w:hanging="360"/>
      </w:pPr>
      <w:rPr>
        <w:rFonts w:ascii="Symbol" w:hAnsi="Symbol" w:hint="default"/>
      </w:rPr>
    </w:lvl>
    <w:lvl w:ilvl="4" w:tplc="04090003" w:tentative="1">
      <w:start w:val="1"/>
      <w:numFmt w:val="bullet"/>
      <w:lvlText w:val="o"/>
      <w:lvlJc w:val="left"/>
      <w:pPr>
        <w:ind w:left="3799" w:hanging="360"/>
      </w:pPr>
      <w:rPr>
        <w:rFonts w:ascii="Courier New" w:hAnsi="Courier New" w:cs="Courier New" w:hint="default"/>
      </w:rPr>
    </w:lvl>
    <w:lvl w:ilvl="5" w:tplc="04090005" w:tentative="1">
      <w:start w:val="1"/>
      <w:numFmt w:val="bullet"/>
      <w:lvlText w:val=""/>
      <w:lvlJc w:val="left"/>
      <w:pPr>
        <w:ind w:left="4519" w:hanging="360"/>
      </w:pPr>
      <w:rPr>
        <w:rFonts w:ascii="Wingdings" w:hAnsi="Wingdings" w:hint="default"/>
      </w:rPr>
    </w:lvl>
    <w:lvl w:ilvl="6" w:tplc="04090001" w:tentative="1">
      <w:start w:val="1"/>
      <w:numFmt w:val="bullet"/>
      <w:lvlText w:val=""/>
      <w:lvlJc w:val="left"/>
      <w:pPr>
        <w:ind w:left="5239" w:hanging="360"/>
      </w:pPr>
      <w:rPr>
        <w:rFonts w:ascii="Symbol" w:hAnsi="Symbol" w:hint="default"/>
      </w:rPr>
    </w:lvl>
    <w:lvl w:ilvl="7" w:tplc="04090003" w:tentative="1">
      <w:start w:val="1"/>
      <w:numFmt w:val="bullet"/>
      <w:lvlText w:val="o"/>
      <w:lvlJc w:val="left"/>
      <w:pPr>
        <w:ind w:left="5959" w:hanging="360"/>
      </w:pPr>
      <w:rPr>
        <w:rFonts w:ascii="Courier New" w:hAnsi="Courier New" w:cs="Courier New" w:hint="default"/>
      </w:rPr>
    </w:lvl>
    <w:lvl w:ilvl="8" w:tplc="04090005" w:tentative="1">
      <w:start w:val="1"/>
      <w:numFmt w:val="bullet"/>
      <w:lvlText w:val=""/>
      <w:lvlJc w:val="left"/>
      <w:pPr>
        <w:ind w:left="6679" w:hanging="360"/>
      </w:pPr>
      <w:rPr>
        <w:rFonts w:ascii="Wingdings" w:hAnsi="Wingdings" w:hint="default"/>
      </w:rPr>
    </w:lvl>
  </w:abstractNum>
  <w:abstractNum w:abstractNumId="7" w15:restartNumberingAfterBreak="0">
    <w:nsid w:val="0CDE6026"/>
    <w:multiLevelType w:val="hybridMultilevel"/>
    <w:tmpl w:val="C122D6C6"/>
    <w:lvl w:ilvl="0" w:tplc="04090001">
      <w:start w:val="1"/>
      <w:numFmt w:val="bullet"/>
      <w:lvlText w:val=""/>
      <w:lvlJc w:val="left"/>
      <w:pPr>
        <w:ind w:left="798" w:hanging="360"/>
      </w:pPr>
      <w:rPr>
        <w:rFonts w:ascii="Symbol" w:hAnsi="Symbol" w:hint="default"/>
      </w:rPr>
    </w:lvl>
    <w:lvl w:ilvl="1" w:tplc="04090003" w:tentative="1">
      <w:start w:val="1"/>
      <w:numFmt w:val="bullet"/>
      <w:lvlText w:val="o"/>
      <w:lvlJc w:val="left"/>
      <w:pPr>
        <w:ind w:left="1518" w:hanging="360"/>
      </w:pPr>
      <w:rPr>
        <w:rFonts w:ascii="Courier New" w:hAnsi="Courier New" w:cs="Courier New" w:hint="default"/>
      </w:rPr>
    </w:lvl>
    <w:lvl w:ilvl="2" w:tplc="04090005" w:tentative="1">
      <w:start w:val="1"/>
      <w:numFmt w:val="bullet"/>
      <w:lvlText w:val=""/>
      <w:lvlJc w:val="left"/>
      <w:pPr>
        <w:ind w:left="2238" w:hanging="360"/>
      </w:pPr>
      <w:rPr>
        <w:rFonts w:ascii="Wingdings" w:hAnsi="Wingdings" w:hint="default"/>
      </w:rPr>
    </w:lvl>
    <w:lvl w:ilvl="3" w:tplc="04090001" w:tentative="1">
      <w:start w:val="1"/>
      <w:numFmt w:val="bullet"/>
      <w:lvlText w:val=""/>
      <w:lvlJc w:val="left"/>
      <w:pPr>
        <w:ind w:left="2958" w:hanging="360"/>
      </w:pPr>
      <w:rPr>
        <w:rFonts w:ascii="Symbol" w:hAnsi="Symbol" w:hint="default"/>
      </w:rPr>
    </w:lvl>
    <w:lvl w:ilvl="4" w:tplc="04090003" w:tentative="1">
      <w:start w:val="1"/>
      <w:numFmt w:val="bullet"/>
      <w:lvlText w:val="o"/>
      <w:lvlJc w:val="left"/>
      <w:pPr>
        <w:ind w:left="3678" w:hanging="360"/>
      </w:pPr>
      <w:rPr>
        <w:rFonts w:ascii="Courier New" w:hAnsi="Courier New" w:cs="Courier New" w:hint="default"/>
      </w:rPr>
    </w:lvl>
    <w:lvl w:ilvl="5" w:tplc="04090005" w:tentative="1">
      <w:start w:val="1"/>
      <w:numFmt w:val="bullet"/>
      <w:lvlText w:val=""/>
      <w:lvlJc w:val="left"/>
      <w:pPr>
        <w:ind w:left="4398" w:hanging="360"/>
      </w:pPr>
      <w:rPr>
        <w:rFonts w:ascii="Wingdings" w:hAnsi="Wingdings" w:hint="default"/>
      </w:rPr>
    </w:lvl>
    <w:lvl w:ilvl="6" w:tplc="04090001" w:tentative="1">
      <w:start w:val="1"/>
      <w:numFmt w:val="bullet"/>
      <w:lvlText w:val=""/>
      <w:lvlJc w:val="left"/>
      <w:pPr>
        <w:ind w:left="5118" w:hanging="360"/>
      </w:pPr>
      <w:rPr>
        <w:rFonts w:ascii="Symbol" w:hAnsi="Symbol" w:hint="default"/>
      </w:rPr>
    </w:lvl>
    <w:lvl w:ilvl="7" w:tplc="04090003" w:tentative="1">
      <w:start w:val="1"/>
      <w:numFmt w:val="bullet"/>
      <w:lvlText w:val="o"/>
      <w:lvlJc w:val="left"/>
      <w:pPr>
        <w:ind w:left="5838" w:hanging="360"/>
      </w:pPr>
      <w:rPr>
        <w:rFonts w:ascii="Courier New" w:hAnsi="Courier New" w:cs="Courier New" w:hint="default"/>
      </w:rPr>
    </w:lvl>
    <w:lvl w:ilvl="8" w:tplc="04090005" w:tentative="1">
      <w:start w:val="1"/>
      <w:numFmt w:val="bullet"/>
      <w:lvlText w:val=""/>
      <w:lvlJc w:val="left"/>
      <w:pPr>
        <w:ind w:left="6558" w:hanging="360"/>
      </w:pPr>
      <w:rPr>
        <w:rFonts w:ascii="Wingdings" w:hAnsi="Wingdings" w:hint="default"/>
      </w:rPr>
    </w:lvl>
  </w:abstractNum>
  <w:abstractNum w:abstractNumId="8" w15:restartNumberingAfterBreak="0">
    <w:nsid w:val="13A0085E"/>
    <w:multiLevelType w:val="hybridMultilevel"/>
    <w:tmpl w:val="42B8F5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 w15:restartNumberingAfterBreak="0">
    <w:nsid w:val="13AB33FB"/>
    <w:multiLevelType w:val="multilevel"/>
    <w:tmpl w:val="7BC0DF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15853B2D"/>
    <w:multiLevelType w:val="hybridMultilevel"/>
    <w:tmpl w:val="E8C8DA8A"/>
    <w:lvl w:ilvl="0" w:tplc="5FCC91D8">
      <w:numFmt w:val="bullet"/>
      <w:lvlText w:val=""/>
      <w:lvlJc w:val="left"/>
      <w:pPr>
        <w:ind w:left="1560" w:hanging="361"/>
      </w:pPr>
      <w:rPr>
        <w:rFonts w:ascii="Symbol" w:eastAsia="Symbol" w:hAnsi="Symbol" w:cs="Symbol" w:hint="default"/>
        <w:b w:val="0"/>
        <w:bCs w:val="0"/>
        <w:i w:val="0"/>
        <w:iCs w:val="0"/>
        <w:w w:val="100"/>
        <w:sz w:val="22"/>
        <w:szCs w:val="22"/>
        <w:lang w:val="en-US" w:eastAsia="en-US" w:bidi="ar-SA"/>
      </w:rPr>
    </w:lvl>
    <w:lvl w:ilvl="1" w:tplc="B8A64B44">
      <w:numFmt w:val="bullet"/>
      <w:lvlText w:val=""/>
      <w:lvlJc w:val="left"/>
      <w:pPr>
        <w:ind w:left="2280" w:hanging="361"/>
      </w:pPr>
      <w:rPr>
        <w:rFonts w:ascii="Symbol" w:eastAsia="Symbol" w:hAnsi="Symbol" w:cs="Symbol" w:hint="default"/>
        <w:b w:val="0"/>
        <w:bCs w:val="0"/>
        <w:i w:val="0"/>
        <w:iCs w:val="0"/>
        <w:w w:val="100"/>
        <w:sz w:val="22"/>
        <w:szCs w:val="22"/>
        <w:lang w:val="en-US" w:eastAsia="en-US" w:bidi="ar-SA"/>
      </w:rPr>
    </w:lvl>
    <w:lvl w:ilvl="2" w:tplc="CE54041E">
      <w:numFmt w:val="bullet"/>
      <w:lvlText w:val="•"/>
      <w:lvlJc w:val="left"/>
      <w:pPr>
        <w:ind w:left="3093" w:hanging="361"/>
      </w:pPr>
      <w:rPr>
        <w:rFonts w:hint="default"/>
        <w:lang w:val="en-US" w:eastAsia="en-US" w:bidi="ar-SA"/>
      </w:rPr>
    </w:lvl>
    <w:lvl w:ilvl="3" w:tplc="2D5C8608">
      <w:numFmt w:val="bullet"/>
      <w:lvlText w:val="•"/>
      <w:lvlJc w:val="left"/>
      <w:pPr>
        <w:ind w:left="3906" w:hanging="361"/>
      </w:pPr>
      <w:rPr>
        <w:rFonts w:hint="default"/>
        <w:lang w:val="en-US" w:eastAsia="en-US" w:bidi="ar-SA"/>
      </w:rPr>
    </w:lvl>
    <w:lvl w:ilvl="4" w:tplc="45B48BA2">
      <w:numFmt w:val="bullet"/>
      <w:lvlText w:val="•"/>
      <w:lvlJc w:val="left"/>
      <w:pPr>
        <w:ind w:left="4720" w:hanging="361"/>
      </w:pPr>
      <w:rPr>
        <w:rFonts w:hint="default"/>
        <w:lang w:val="en-US" w:eastAsia="en-US" w:bidi="ar-SA"/>
      </w:rPr>
    </w:lvl>
    <w:lvl w:ilvl="5" w:tplc="540E2A1A">
      <w:numFmt w:val="bullet"/>
      <w:lvlText w:val="•"/>
      <w:lvlJc w:val="left"/>
      <w:pPr>
        <w:ind w:left="5533" w:hanging="361"/>
      </w:pPr>
      <w:rPr>
        <w:rFonts w:hint="default"/>
        <w:lang w:val="en-US" w:eastAsia="en-US" w:bidi="ar-SA"/>
      </w:rPr>
    </w:lvl>
    <w:lvl w:ilvl="6" w:tplc="9F66A68A">
      <w:numFmt w:val="bullet"/>
      <w:lvlText w:val="•"/>
      <w:lvlJc w:val="left"/>
      <w:pPr>
        <w:ind w:left="6346" w:hanging="361"/>
      </w:pPr>
      <w:rPr>
        <w:rFonts w:hint="default"/>
        <w:lang w:val="en-US" w:eastAsia="en-US" w:bidi="ar-SA"/>
      </w:rPr>
    </w:lvl>
    <w:lvl w:ilvl="7" w:tplc="7A5A68A8">
      <w:numFmt w:val="bullet"/>
      <w:lvlText w:val="•"/>
      <w:lvlJc w:val="left"/>
      <w:pPr>
        <w:ind w:left="7160" w:hanging="361"/>
      </w:pPr>
      <w:rPr>
        <w:rFonts w:hint="default"/>
        <w:lang w:val="en-US" w:eastAsia="en-US" w:bidi="ar-SA"/>
      </w:rPr>
    </w:lvl>
    <w:lvl w:ilvl="8" w:tplc="4DF04F28">
      <w:numFmt w:val="bullet"/>
      <w:lvlText w:val="•"/>
      <w:lvlJc w:val="left"/>
      <w:pPr>
        <w:ind w:left="7973" w:hanging="361"/>
      </w:pPr>
      <w:rPr>
        <w:rFonts w:hint="default"/>
        <w:lang w:val="en-US" w:eastAsia="en-US" w:bidi="ar-SA"/>
      </w:rPr>
    </w:lvl>
  </w:abstractNum>
  <w:abstractNum w:abstractNumId="11" w15:restartNumberingAfterBreak="0">
    <w:nsid w:val="1E1950A1"/>
    <w:multiLevelType w:val="hybridMultilevel"/>
    <w:tmpl w:val="DB364282"/>
    <w:lvl w:ilvl="0" w:tplc="04090001">
      <w:start w:val="1"/>
      <w:numFmt w:val="bullet"/>
      <w:lvlText w:val=""/>
      <w:lvlJc w:val="left"/>
      <w:pPr>
        <w:ind w:left="832" w:hanging="360"/>
      </w:pPr>
      <w:rPr>
        <w:rFonts w:ascii="Symbol" w:hAnsi="Symbol" w:hint="default"/>
      </w:rPr>
    </w:lvl>
    <w:lvl w:ilvl="1" w:tplc="04090003" w:tentative="1">
      <w:start w:val="1"/>
      <w:numFmt w:val="bullet"/>
      <w:lvlText w:val="o"/>
      <w:lvlJc w:val="left"/>
      <w:pPr>
        <w:ind w:left="1552" w:hanging="360"/>
      </w:pPr>
      <w:rPr>
        <w:rFonts w:ascii="Courier New" w:hAnsi="Courier New" w:cs="Courier New" w:hint="default"/>
      </w:rPr>
    </w:lvl>
    <w:lvl w:ilvl="2" w:tplc="04090005" w:tentative="1">
      <w:start w:val="1"/>
      <w:numFmt w:val="bullet"/>
      <w:lvlText w:val=""/>
      <w:lvlJc w:val="left"/>
      <w:pPr>
        <w:ind w:left="2272" w:hanging="360"/>
      </w:pPr>
      <w:rPr>
        <w:rFonts w:ascii="Wingdings" w:hAnsi="Wingdings" w:hint="default"/>
      </w:rPr>
    </w:lvl>
    <w:lvl w:ilvl="3" w:tplc="04090001" w:tentative="1">
      <w:start w:val="1"/>
      <w:numFmt w:val="bullet"/>
      <w:lvlText w:val=""/>
      <w:lvlJc w:val="left"/>
      <w:pPr>
        <w:ind w:left="2992" w:hanging="360"/>
      </w:pPr>
      <w:rPr>
        <w:rFonts w:ascii="Symbol" w:hAnsi="Symbol" w:hint="default"/>
      </w:rPr>
    </w:lvl>
    <w:lvl w:ilvl="4" w:tplc="04090003" w:tentative="1">
      <w:start w:val="1"/>
      <w:numFmt w:val="bullet"/>
      <w:lvlText w:val="o"/>
      <w:lvlJc w:val="left"/>
      <w:pPr>
        <w:ind w:left="3712" w:hanging="360"/>
      </w:pPr>
      <w:rPr>
        <w:rFonts w:ascii="Courier New" w:hAnsi="Courier New" w:cs="Courier New" w:hint="default"/>
      </w:rPr>
    </w:lvl>
    <w:lvl w:ilvl="5" w:tplc="04090005" w:tentative="1">
      <w:start w:val="1"/>
      <w:numFmt w:val="bullet"/>
      <w:lvlText w:val=""/>
      <w:lvlJc w:val="left"/>
      <w:pPr>
        <w:ind w:left="4432" w:hanging="360"/>
      </w:pPr>
      <w:rPr>
        <w:rFonts w:ascii="Wingdings" w:hAnsi="Wingdings" w:hint="default"/>
      </w:rPr>
    </w:lvl>
    <w:lvl w:ilvl="6" w:tplc="04090001" w:tentative="1">
      <w:start w:val="1"/>
      <w:numFmt w:val="bullet"/>
      <w:lvlText w:val=""/>
      <w:lvlJc w:val="left"/>
      <w:pPr>
        <w:ind w:left="5152" w:hanging="360"/>
      </w:pPr>
      <w:rPr>
        <w:rFonts w:ascii="Symbol" w:hAnsi="Symbol" w:hint="default"/>
      </w:rPr>
    </w:lvl>
    <w:lvl w:ilvl="7" w:tplc="04090003" w:tentative="1">
      <w:start w:val="1"/>
      <w:numFmt w:val="bullet"/>
      <w:lvlText w:val="o"/>
      <w:lvlJc w:val="left"/>
      <w:pPr>
        <w:ind w:left="5872" w:hanging="360"/>
      </w:pPr>
      <w:rPr>
        <w:rFonts w:ascii="Courier New" w:hAnsi="Courier New" w:cs="Courier New" w:hint="default"/>
      </w:rPr>
    </w:lvl>
    <w:lvl w:ilvl="8" w:tplc="04090005" w:tentative="1">
      <w:start w:val="1"/>
      <w:numFmt w:val="bullet"/>
      <w:lvlText w:val=""/>
      <w:lvlJc w:val="left"/>
      <w:pPr>
        <w:ind w:left="6592" w:hanging="360"/>
      </w:pPr>
      <w:rPr>
        <w:rFonts w:ascii="Wingdings" w:hAnsi="Wingdings" w:hint="default"/>
      </w:rPr>
    </w:lvl>
  </w:abstractNum>
  <w:abstractNum w:abstractNumId="12" w15:restartNumberingAfterBreak="0">
    <w:nsid w:val="20286947"/>
    <w:multiLevelType w:val="multilevel"/>
    <w:tmpl w:val="744275B8"/>
    <w:lvl w:ilvl="0">
      <w:start w:val="2"/>
      <w:numFmt w:val="decimal"/>
      <w:lvlText w:val="%1."/>
      <w:lvlJc w:val="left"/>
      <w:pPr>
        <w:tabs>
          <w:tab w:val="num" w:pos="360"/>
        </w:tabs>
        <w:ind w:left="360" w:hanging="360"/>
      </w:pPr>
      <w:rPr>
        <w:rFonts w:hint="default"/>
        <w:sz w:val="20"/>
      </w:rPr>
    </w:lvl>
    <w:lvl w:ilvl="1">
      <w:start w:val="1"/>
      <w:numFmt w:val="bullet"/>
      <w:lvlText w:val=""/>
      <w:lvlJc w:val="left"/>
      <w:pPr>
        <w:ind w:left="1080" w:hanging="360"/>
      </w:pPr>
      <w:rPr>
        <w:rFonts w:ascii="Symbol" w:hAnsi="Symbol" w:hint="default"/>
      </w:rPr>
    </w:lvl>
    <w:lvl w:ilvl="2">
      <w:start w:val="1"/>
      <w:numFmt w:val="bullet"/>
      <w:lvlText w:val="o"/>
      <w:lvlJc w:val="left"/>
      <w:pPr>
        <w:tabs>
          <w:tab w:val="num" w:pos="1800"/>
        </w:tabs>
        <w:ind w:left="1800" w:hanging="360"/>
      </w:pPr>
      <w:rPr>
        <w:rFonts w:ascii="Courier New" w:hAnsi="Courier New" w:hint="default"/>
        <w:sz w:val="20"/>
      </w:rPr>
    </w:lvl>
    <w:lvl w:ilvl="3">
      <w:start w:val="1"/>
      <w:numFmt w:val="bullet"/>
      <w:lvlText w:val="o"/>
      <w:lvlJc w:val="left"/>
      <w:pPr>
        <w:tabs>
          <w:tab w:val="num" w:pos="2520"/>
        </w:tabs>
        <w:ind w:left="2520" w:hanging="360"/>
      </w:pPr>
      <w:rPr>
        <w:rFonts w:ascii="Courier New" w:hAnsi="Courier New" w:hint="default"/>
        <w:sz w:val="20"/>
      </w:rPr>
    </w:lvl>
    <w:lvl w:ilvl="4">
      <w:start w:val="1"/>
      <w:numFmt w:val="bullet"/>
      <w:lvlText w:val="o"/>
      <w:lvlJc w:val="left"/>
      <w:pPr>
        <w:tabs>
          <w:tab w:val="num" w:pos="3240"/>
        </w:tabs>
        <w:ind w:left="3240" w:hanging="360"/>
      </w:pPr>
      <w:rPr>
        <w:rFonts w:ascii="Courier New" w:hAnsi="Courier New" w:hint="default"/>
        <w:sz w:val="20"/>
      </w:rPr>
    </w:lvl>
    <w:lvl w:ilvl="5">
      <w:start w:val="1"/>
      <w:numFmt w:val="bullet"/>
      <w:lvlText w:val="o"/>
      <w:lvlJc w:val="left"/>
      <w:pPr>
        <w:tabs>
          <w:tab w:val="num" w:pos="3960"/>
        </w:tabs>
        <w:ind w:left="3960" w:hanging="360"/>
      </w:pPr>
      <w:rPr>
        <w:rFonts w:ascii="Courier New" w:hAnsi="Courier New" w:hint="default"/>
        <w:sz w:val="20"/>
      </w:rPr>
    </w:lvl>
    <w:lvl w:ilvl="6">
      <w:start w:val="1"/>
      <w:numFmt w:val="bullet"/>
      <w:lvlText w:val="o"/>
      <w:lvlJc w:val="left"/>
      <w:pPr>
        <w:tabs>
          <w:tab w:val="num" w:pos="4680"/>
        </w:tabs>
        <w:ind w:left="4680" w:hanging="360"/>
      </w:pPr>
      <w:rPr>
        <w:rFonts w:ascii="Courier New" w:hAnsi="Courier New" w:hint="default"/>
        <w:sz w:val="20"/>
      </w:rPr>
    </w:lvl>
    <w:lvl w:ilvl="7">
      <w:start w:val="1"/>
      <w:numFmt w:val="bullet"/>
      <w:lvlText w:val="o"/>
      <w:lvlJc w:val="left"/>
      <w:pPr>
        <w:tabs>
          <w:tab w:val="num" w:pos="5400"/>
        </w:tabs>
        <w:ind w:left="5400" w:hanging="360"/>
      </w:pPr>
      <w:rPr>
        <w:rFonts w:ascii="Courier New" w:hAnsi="Courier New" w:hint="default"/>
        <w:sz w:val="20"/>
      </w:rPr>
    </w:lvl>
    <w:lvl w:ilvl="8">
      <w:start w:val="1"/>
      <w:numFmt w:val="bullet"/>
      <w:lvlText w:val="o"/>
      <w:lvlJc w:val="left"/>
      <w:pPr>
        <w:tabs>
          <w:tab w:val="num" w:pos="6120"/>
        </w:tabs>
        <w:ind w:left="6120" w:hanging="360"/>
      </w:pPr>
      <w:rPr>
        <w:rFonts w:ascii="Courier New" w:hAnsi="Courier New" w:hint="default"/>
        <w:sz w:val="20"/>
      </w:rPr>
    </w:lvl>
  </w:abstractNum>
  <w:abstractNum w:abstractNumId="13" w15:restartNumberingAfterBreak="0">
    <w:nsid w:val="269021D9"/>
    <w:multiLevelType w:val="multilevel"/>
    <w:tmpl w:val="8DBE24CE"/>
    <w:lvl w:ilvl="0">
      <w:start w:val="1"/>
      <w:numFmt w:val="decimal"/>
      <w:lvlText w:val="%1."/>
      <w:lvlJc w:val="left"/>
      <w:pPr>
        <w:tabs>
          <w:tab w:val="num" w:pos="360"/>
        </w:tabs>
        <w:ind w:left="360" w:hanging="360"/>
      </w:pPr>
      <w:rPr>
        <w:rFonts w:hint="default"/>
        <w:sz w:val="20"/>
      </w:rPr>
    </w:lvl>
    <w:lvl w:ilvl="1">
      <w:start w:val="1"/>
      <w:numFmt w:val="bullet"/>
      <w:lvlText w:val=""/>
      <w:lvlJc w:val="left"/>
      <w:pPr>
        <w:ind w:left="1080" w:hanging="360"/>
      </w:pPr>
      <w:rPr>
        <w:rFonts w:ascii="Symbol" w:hAnsi="Symbol" w:hint="default"/>
      </w:rPr>
    </w:lvl>
    <w:lvl w:ilvl="2">
      <w:start w:val="1"/>
      <w:numFmt w:val="bullet"/>
      <w:lvlText w:val="o"/>
      <w:lvlJc w:val="left"/>
      <w:pPr>
        <w:tabs>
          <w:tab w:val="num" w:pos="1800"/>
        </w:tabs>
        <w:ind w:left="1800" w:hanging="360"/>
      </w:pPr>
      <w:rPr>
        <w:rFonts w:ascii="Courier New" w:hAnsi="Courier New" w:hint="default"/>
        <w:sz w:val="20"/>
      </w:rPr>
    </w:lvl>
    <w:lvl w:ilvl="3">
      <w:start w:val="1"/>
      <w:numFmt w:val="bullet"/>
      <w:lvlText w:val="o"/>
      <w:lvlJc w:val="left"/>
      <w:pPr>
        <w:tabs>
          <w:tab w:val="num" w:pos="2520"/>
        </w:tabs>
        <w:ind w:left="2520" w:hanging="360"/>
      </w:pPr>
      <w:rPr>
        <w:rFonts w:ascii="Courier New" w:hAnsi="Courier New" w:hint="default"/>
        <w:sz w:val="20"/>
      </w:rPr>
    </w:lvl>
    <w:lvl w:ilvl="4">
      <w:start w:val="1"/>
      <w:numFmt w:val="bullet"/>
      <w:lvlText w:val="o"/>
      <w:lvlJc w:val="left"/>
      <w:pPr>
        <w:tabs>
          <w:tab w:val="num" w:pos="3240"/>
        </w:tabs>
        <w:ind w:left="3240" w:hanging="360"/>
      </w:pPr>
      <w:rPr>
        <w:rFonts w:ascii="Courier New" w:hAnsi="Courier New" w:hint="default"/>
        <w:sz w:val="20"/>
      </w:rPr>
    </w:lvl>
    <w:lvl w:ilvl="5">
      <w:start w:val="1"/>
      <w:numFmt w:val="bullet"/>
      <w:lvlText w:val="o"/>
      <w:lvlJc w:val="left"/>
      <w:pPr>
        <w:tabs>
          <w:tab w:val="num" w:pos="3960"/>
        </w:tabs>
        <w:ind w:left="3960" w:hanging="360"/>
      </w:pPr>
      <w:rPr>
        <w:rFonts w:ascii="Courier New" w:hAnsi="Courier New" w:hint="default"/>
        <w:sz w:val="20"/>
      </w:rPr>
    </w:lvl>
    <w:lvl w:ilvl="6">
      <w:start w:val="1"/>
      <w:numFmt w:val="bullet"/>
      <w:lvlText w:val="o"/>
      <w:lvlJc w:val="left"/>
      <w:pPr>
        <w:tabs>
          <w:tab w:val="num" w:pos="4680"/>
        </w:tabs>
        <w:ind w:left="4680" w:hanging="360"/>
      </w:pPr>
      <w:rPr>
        <w:rFonts w:ascii="Courier New" w:hAnsi="Courier New" w:hint="default"/>
        <w:sz w:val="20"/>
      </w:rPr>
    </w:lvl>
    <w:lvl w:ilvl="7">
      <w:start w:val="1"/>
      <w:numFmt w:val="bullet"/>
      <w:lvlText w:val="o"/>
      <w:lvlJc w:val="left"/>
      <w:pPr>
        <w:tabs>
          <w:tab w:val="num" w:pos="5400"/>
        </w:tabs>
        <w:ind w:left="5400" w:hanging="360"/>
      </w:pPr>
      <w:rPr>
        <w:rFonts w:ascii="Courier New" w:hAnsi="Courier New" w:hint="default"/>
        <w:sz w:val="20"/>
      </w:rPr>
    </w:lvl>
    <w:lvl w:ilvl="8">
      <w:start w:val="1"/>
      <w:numFmt w:val="bullet"/>
      <w:lvlText w:val="o"/>
      <w:lvlJc w:val="left"/>
      <w:pPr>
        <w:tabs>
          <w:tab w:val="num" w:pos="6120"/>
        </w:tabs>
        <w:ind w:left="6120" w:hanging="360"/>
      </w:pPr>
      <w:rPr>
        <w:rFonts w:ascii="Courier New" w:hAnsi="Courier New" w:hint="default"/>
        <w:sz w:val="20"/>
      </w:rPr>
    </w:lvl>
  </w:abstractNum>
  <w:abstractNum w:abstractNumId="14" w15:restartNumberingAfterBreak="0">
    <w:nsid w:val="281C71D2"/>
    <w:multiLevelType w:val="hybridMultilevel"/>
    <w:tmpl w:val="95CC2774"/>
    <w:lvl w:ilvl="0" w:tplc="04090001">
      <w:start w:val="1"/>
      <w:numFmt w:val="bullet"/>
      <w:lvlText w:val=""/>
      <w:lvlJc w:val="left"/>
      <w:pPr>
        <w:ind w:left="832" w:hanging="360"/>
      </w:pPr>
      <w:rPr>
        <w:rFonts w:ascii="Symbol" w:hAnsi="Symbol" w:hint="default"/>
      </w:rPr>
    </w:lvl>
    <w:lvl w:ilvl="1" w:tplc="04090003" w:tentative="1">
      <w:start w:val="1"/>
      <w:numFmt w:val="bullet"/>
      <w:lvlText w:val="o"/>
      <w:lvlJc w:val="left"/>
      <w:pPr>
        <w:ind w:left="1552" w:hanging="360"/>
      </w:pPr>
      <w:rPr>
        <w:rFonts w:ascii="Courier New" w:hAnsi="Courier New" w:cs="Courier New" w:hint="default"/>
      </w:rPr>
    </w:lvl>
    <w:lvl w:ilvl="2" w:tplc="04090005" w:tentative="1">
      <w:start w:val="1"/>
      <w:numFmt w:val="bullet"/>
      <w:lvlText w:val=""/>
      <w:lvlJc w:val="left"/>
      <w:pPr>
        <w:ind w:left="2272" w:hanging="360"/>
      </w:pPr>
      <w:rPr>
        <w:rFonts w:ascii="Wingdings" w:hAnsi="Wingdings" w:hint="default"/>
      </w:rPr>
    </w:lvl>
    <w:lvl w:ilvl="3" w:tplc="04090001" w:tentative="1">
      <w:start w:val="1"/>
      <w:numFmt w:val="bullet"/>
      <w:lvlText w:val=""/>
      <w:lvlJc w:val="left"/>
      <w:pPr>
        <w:ind w:left="2992" w:hanging="360"/>
      </w:pPr>
      <w:rPr>
        <w:rFonts w:ascii="Symbol" w:hAnsi="Symbol" w:hint="default"/>
      </w:rPr>
    </w:lvl>
    <w:lvl w:ilvl="4" w:tplc="04090003" w:tentative="1">
      <w:start w:val="1"/>
      <w:numFmt w:val="bullet"/>
      <w:lvlText w:val="o"/>
      <w:lvlJc w:val="left"/>
      <w:pPr>
        <w:ind w:left="3712" w:hanging="360"/>
      </w:pPr>
      <w:rPr>
        <w:rFonts w:ascii="Courier New" w:hAnsi="Courier New" w:cs="Courier New" w:hint="default"/>
      </w:rPr>
    </w:lvl>
    <w:lvl w:ilvl="5" w:tplc="04090005" w:tentative="1">
      <w:start w:val="1"/>
      <w:numFmt w:val="bullet"/>
      <w:lvlText w:val=""/>
      <w:lvlJc w:val="left"/>
      <w:pPr>
        <w:ind w:left="4432" w:hanging="360"/>
      </w:pPr>
      <w:rPr>
        <w:rFonts w:ascii="Wingdings" w:hAnsi="Wingdings" w:hint="default"/>
      </w:rPr>
    </w:lvl>
    <w:lvl w:ilvl="6" w:tplc="04090001" w:tentative="1">
      <w:start w:val="1"/>
      <w:numFmt w:val="bullet"/>
      <w:lvlText w:val=""/>
      <w:lvlJc w:val="left"/>
      <w:pPr>
        <w:ind w:left="5152" w:hanging="360"/>
      </w:pPr>
      <w:rPr>
        <w:rFonts w:ascii="Symbol" w:hAnsi="Symbol" w:hint="default"/>
      </w:rPr>
    </w:lvl>
    <w:lvl w:ilvl="7" w:tplc="04090003" w:tentative="1">
      <w:start w:val="1"/>
      <w:numFmt w:val="bullet"/>
      <w:lvlText w:val="o"/>
      <w:lvlJc w:val="left"/>
      <w:pPr>
        <w:ind w:left="5872" w:hanging="360"/>
      </w:pPr>
      <w:rPr>
        <w:rFonts w:ascii="Courier New" w:hAnsi="Courier New" w:cs="Courier New" w:hint="default"/>
      </w:rPr>
    </w:lvl>
    <w:lvl w:ilvl="8" w:tplc="04090005" w:tentative="1">
      <w:start w:val="1"/>
      <w:numFmt w:val="bullet"/>
      <w:lvlText w:val=""/>
      <w:lvlJc w:val="left"/>
      <w:pPr>
        <w:ind w:left="6592" w:hanging="360"/>
      </w:pPr>
      <w:rPr>
        <w:rFonts w:ascii="Wingdings" w:hAnsi="Wingdings" w:hint="default"/>
      </w:rPr>
    </w:lvl>
  </w:abstractNum>
  <w:abstractNum w:abstractNumId="15" w15:restartNumberingAfterBreak="0">
    <w:nsid w:val="29B247A9"/>
    <w:multiLevelType w:val="hybridMultilevel"/>
    <w:tmpl w:val="D032BE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A250CFB"/>
    <w:multiLevelType w:val="multilevel"/>
    <w:tmpl w:val="057A5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2A831078"/>
    <w:multiLevelType w:val="hybridMultilevel"/>
    <w:tmpl w:val="F2148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D83E6E"/>
    <w:multiLevelType w:val="hybridMultilevel"/>
    <w:tmpl w:val="A6D24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743D1E"/>
    <w:multiLevelType w:val="multilevel"/>
    <w:tmpl w:val="C6DA4D1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0" w15:restartNumberingAfterBreak="0">
    <w:nsid w:val="340573FC"/>
    <w:multiLevelType w:val="hybridMultilevel"/>
    <w:tmpl w:val="B9BE5A64"/>
    <w:lvl w:ilvl="0" w:tplc="43E285EE">
      <w:numFmt w:val="bullet"/>
      <w:lvlText w:val=""/>
      <w:lvlJc w:val="left"/>
      <w:pPr>
        <w:ind w:left="839" w:hanging="361"/>
      </w:pPr>
      <w:rPr>
        <w:rFonts w:ascii="Symbol" w:eastAsia="Symbol" w:hAnsi="Symbol" w:cs="Symbol" w:hint="default"/>
        <w:b w:val="0"/>
        <w:bCs w:val="0"/>
        <w:i w:val="0"/>
        <w:iCs w:val="0"/>
        <w:w w:val="100"/>
        <w:sz w:val="22"/>
        <w:szCs w:val="22"/>
        <w:lang w:val="en-US" w:eastAsia="en-US" w:bidi="ar-SA"/>
      </w:rPr>
    </w:lvl>
    <w:lvl w:ilvl="1" w:tplc="9EF0F4E4">
      <w:numFmt w:val="bullet"/>
      <w:lvlText w:val="o"/>
      <w:lvlJc w:val="left"/>
      <w:pPr>
        <w:ind w:left="1559" w:hanging="361"/>
      </w:pPr>
      <w:rPr>
        <w:rFonts w:ascii="Courier New" w:eastAsia="Courier New" w:hAnsi="Courier New" w:cs="Courier New" w:hint="default"/>
        <w:b w:val="0"/>
        <w:bCs w:val="0"/>
        <w:i w:val="0"/>
        <w:iCs w:val="0"/>
        <w:w w:val="100"/>
        <w:sz w:val="22"/>
        <w:szCs w:val="22"/>
        <w:lang w:val="en-US" w:eastAsia="en-US" w:bidi="ar-SA"/>
      </w:rPr>
    </w:lvl>
    <w:lvl w:ilvl="2" w:tplc="937202DE">
      <w:numFmt w:val="bullet"/>
      <w:lvlText w:val=""/>
      <w:lvlJc w:val="left"/>
      <w:pPr>
        <w:ind w:left="2280" w:hanging="361"/>
      </w:pPr>
      <w:rPr>
        <w:rFonts w:ascii="Wingdings" w:eastAsia="Wingdings" w:hAnsi="Wingdings" w:cs="Wingdings" w:hint="default"/>
        <w:b w:val="0"/>
        <w:bCs w:val="0"/>
        <w:i w:val="0"/>
        <w:iCs w:val="0"/>
        <w:w w:val="100"/>
        <w:sz w:val="22"/>
        <w:szCs w:val="22"/>
        <w:lang w:val="en-US" w:eastAsia="en-US" w:bidi="ar-SA"/>
      </w:rPr>
    </w:lvl>
    <w:lvl w:ilvl="3" w:tplc="4DA084A0">
      <w:numFmt w:val="bullet"/>
      <w:lvlText w:val="•"/>
      <w:lvlJc w:val="left"/>
      <w:pPr>
        <w:ind w:left="3195" w:hanging="361"/>
      </w:pPr>
      <w:rPr>
        <w:rFonts w:hint="default"/>
        <w:lang w:val="en-US" w:eastAsia="en-US" w:bidi="ar-SA"/>
      </w:rPr>
    </w:lvl>
    <w:lvl w:ilvl="4" w:tplc="533A559C">
      <w:numFmt w:val="bullet"/>
      <w:lvlText w:val="•"/>
      <w:lvlJc w:val="left"/>
      <w:pPr>
        <w:ind w:left="4110" w:hanging="361"/>
      </w:pPr>
      <w:rPr>
        <w:rFonts w:hint="default"/>
        <w:lang w:val="en-US" w:eastAsia="en-US" w:bidi="ar-SA"/>
      </w:rPr>
    </w:lvl>
    <w:lvl w:ilvl="5" w:tplc="CC904C64">
      <w:numFmt w:val="bullet"/>
      <w:lvlText w:val="•"/>
      <w:lvlJc w:val="left"/>
      <w:pPr>
        <w:ind w:left="5025" w:hanging="361"/>
      </w:pPr>
      <w:rPr>
        <w:rFonts w:hint="default"/>
        <w:lang w:val="en-US" w:eastAsia="en-US" w:bidi="ar-SA"/>
      </w:rPr>
    </w:lvl>
    <w:lvl w:ilvl="6" w:tplc="E8A2369A">
      <w:numFmt w:val="bullet"/>
      <w:lvlText w:val="•"/>
      <w:lvlJc w:val="left"/>
      <w:pPr>
        <w:ind w:left="5940" w:hanging="361"/>
      </w:pPr>
      <w:rPr>
        <w:rFonts w:hint="default"/>
        <w:lang w:val="en-US" w:eastAsia="en-US" w:bidi="ar-SA"/>
      </w:rPr>
    </w:lvl>
    <w:lvl w:ilvl="7" w:tplc="39FA7C1E">
      <w:numFmt w:val="bullet"/>
      <w:lvlText w:val="•"/>
      <w:lvlJc w:val="left"/>
      <w:pPr>
        <w:ind w:left="6855" w:hanging="361"/>
      </w:pPr>
      <w:rPr>
        <w:rFonts w:hint="default"/>
        <w:lang w:val="en-US" w:eastAsia="en-US" w:bidi="ar-SA"/>
      </w:rPr>
    </w:lvl>
    <w:lvl w:ilvl="8" w:tplc="0E88E59C">
      <w:numFmt w:val="bullet"/>
      <w:lvlText w:val="•"/>
      <w:lvlJc w:val="left"/>
      <w:pPr>
        <w:ind w:left="7770" w:hanging="361"/>
      </w:pPr>
      <w:rPr>
        <w:rFonts w:hint="default"/>
        <w:lang w:val="en-US" w:eastAsia="en-US" w:bidi="ar-SA"/>
      </w:rPr>
    </w:lvl>
  </w:abstractNum>
  <w:abstractNum w:abstractNumId="21" w15:restartNumberingAfterBreak="0">
    <w:nsid w:val="34A60A25"/>
    <w:multiLevelType w:val="hybridMultilevel"/>
    <w:tmpl w:val="D8386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A8427F3"/>
    <w:multiLevelType w:val="hybridMultilevel"/>
    <w:tmpl w:val="A0382DAC"/>
    <w:lvl w:ilvl="0" w:tplc="04090001">
      <w:start w:val="1"/>
      <w:numFmt w:val="bullet"/>
      <w:lvlText w:val=""/>
      <w:lvlJc w:val="left"/>
      <w:pPr>
        <w:ind w:left="919" w:hanging="360"/>
      </w:pPr>
      <w:rPr>
        <w:rFonts w:ascii="Symbol" w:hAnsi="Symbol" w:hint="default"/>
      </w:rPr>
    </w:lvl>
    <w:lvl w:ilvl="1" w:tplc="04090003" w:tentative="1">
      <w:start w:val="1"/>
      <w:numFmt w:val="bullet"/>
      <w:lvlText w:val="o"/>
      <w:lvlJc w:val="left"/>
      <w:pPr>
        <w:ind w:left="1639" w:hanging="360"/>
      </w:pPr>
      <w:rPr>
        <w:rFonts w:ascii="Courier New" w:hAnsi="Courier New" w:cs="Courier New" w:hint="default"/>
      </w:rPr>
    </w:lvl>
    <w:lvl w:ilvl="2" w:tplc="04090005" w:tentative="1">
      <w:start w:val="1"/>
      <w:numFmt w:val="bullet"/>
      <w:lvlText w:val=""/>
      <w:lvlJc w:val="left"/>
      <w:pPr>
        <w:ind w:left="2359" w:hanging="360"/>
      </w:pPr>
      <w:rPr>
        <w:rFonts w:ascii="Wingdings" w:hAnsi="Wingdings" w:hint="default"/>
      </w:rPr>
    </w:lvl>
    <w:lvl w:ilvl="3" w:tplc="04090001" w:tentative="1">
      <w:start w:val="1"/>
      <w:numFmt w:val="bullet"/>
      <w:lvlText w:val=""/>
      <w:lvlJc w:val="left"/>
      <w:pPr>
        <w:ind w:left="3079" w:hanging="360"/>
      </w:pPr>
      <w:rPr>
        <w:rFonts w:ascii="Symbol" w:hAnsi="Symbol" w:hint="default"/>
      </w:rPr>
    </w:lvl>
    <w:lvl w:ilvl="4" w:tplc="04090003" w:tentative="1">
      <w:start w:val="1"/>
      <w:numFmt w:val="bullet"/>
      <w:lvlText w:val="o"/>
      <w:lvlJc w:val="left"/>
      <w:pPr>
        <w:ind w:left="3799" w:hanging="360"/>
      </w:pPr>
      <w:rPr>
        <w:rFonts w:ascii="Courier New" w:hAnsi="Courier New" w:cs="Courier New" w:hint="default"/>
      </w:rPr>
    </w:lvl>
    <w:lvl w:ilvl="5" w:tplc="04090005" w:tentative="1">
      <w:start w:val="1"/>
      <w:numFmt w:val="bullet"/>
      <w:lvlText w:val=""/>
      <w:lvlJc w:val="left"/>
      <w:pPr>
        <w:ind w:left="4519" w:hanging="360"/>
      </w:pPr>
      <w:rPr>
        <w:rFonts w:ascii="Wingdings" w:hAnsi="Wingdings" w:hint="default"/>
      </w:rPr>
    </w:lvl>
    <w:lvl w:ilvl="6" w:tplc="04090001" w:tentative="1">
      <w:start w:val="1"/>
      <w:numFmt w:val="bullet"/>
      <w:lvlText w:val=""/>
      <w:lvlJc w:val="left"/>
      <w:pPr>
        <w:ind w:left="5239" w:hanging="360"/>
      </w:pPr>
      <w:rPr>
        <w:rFonts w:ascii="Symbol" w:hAnsi="Symbol" w:hint="default"/>
      </w:rPr>
    </w:lvl>
    <w:lvl w:ilvl="7" w:tplc="04090003" w:tentative="1">
      <w:start w:val="1"/>
      <w:numFmt w:val="bullet"/>
      <w:lvlText w:val="o"/>
      <w:lvlJc w:val="left"/>
      <w:pPr>
        <w:ind w:left="5959" w:hanging="360"/>
      </w:pPr>
      <w:rPr>
        <w:rFonts w:ascii="Courier New" w:hAnsi="Courier New" w:cs="Courier New" w:hint="default"/>
      </w:rPr>
    </w:lvl>
    <w:lvl w:ilvl="8" w:tplc="04090005" w:tentative="1">
      <w:start w:val="1"/>
      <w:numFmt w:val="bullet"/>
      <w:lvlText w:val=""/>
      <w:lvlJc w:val="left"/>
      <w:pPr>
        <w:ind w:left="6679" w:hanging="360"/>
      </w:pPr>
      <w:rPr>
        <w:rFonts w:ascii="Wingdings" w:hAnsi="Wingdings" w:hint="default"/>
      </w:rPr>
    </w:lvl>
  </w:abstractNum>
  <w:abstractNum w:abstractNumId="23" w15:restartNumberingAfterBreak="0">
    <w:nsid w:val="3F641E9D"/>
    <w:multiLevelType w:val="hybridMultilevel"/>
    <w:tmpl w:val="490CB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314181"/>
    <w:multiLevelType w:val="hybridMultilevel"/>
    <w:tmpl w:val="8AAEC730"/>
    <w:lvl w:ilvl="0" w:tplc="04090001">
      <w:start w:val="1"/>
      <w:numFmt w:val="bullet"/>
      <w:lvlText w:val=""/>
      <w:lvlJc w:val="left"/>
      <w:pPr>
        <w:ind w:left="798" w:hanging="360"/>
      </w:pPr>
      <w:rPr>
        <w:rFonts w:ascii="Symbol" w:hAnsi="Symbol" w:hint="default"/>
      </w:rPr>
    </w:lvl>
    <w:lvl w:ilvl="1" w:tplc="04090003" w:tentative="1">
      <w:start w:val="1"/>
      <w:numFmt w:val="bullet"/>
      <w:lvlText w:val="o"/>
      <w:lvlJc w:val="left"/>
      <w:pPr>
        <w:ind w:left="1518" w:hanging="360"/>
      </w:pPr>
      <w:rPr>
        <w:rFonts w:ascii="Courier New" w:hAnsi="Courier New" w:cs="Courier New" w:hint="default"/>
      </w:rPr>
    </w:lvl>
    <w:lvl w:ilvl="2" w:tplc="04090005" w:tentative="1">
      <w:start w:val="1"/>
      <w:numFmt w:val="bullet"/>
      <w:lvlText w:val=""/>
      <w:lvlJc w:val="left"/>
      <w:pPr>
        <w:ind w:left="2238" w:hanging="360"/>
      </w:pPr>
      <w:rPr>
        <w:rFonts w:ascii="Wingdings" w:hAnsi="Wingdings" w:hint="default"/>
      </w:rPr>
    </w:lvl>
    <w:lvl w:ilvl="3" w:tplc="04090001" w:tentative="1">
      <w:start w:val="1"/>
      <w:numFmt w:val="bullet"/>
      <w:lvlText w:val=""/>
      <w:lvlJc w:val="left"/>
      <w:pPr>
        <w:ind w:left="2958" w:hanging="360"/>
      </w:pPr>
      <w:rPr>
        <w:rFonts w:ascii="Symbol" w:hAnsi="Symbol" w:hint="default"/>
      </w:rPr>
    </w:lvl>
    <w:lvl w:ilvl="4" w:tplc="04090003" w:tentative="1">
      <w:start w:val="1"/>
      <w:numFmt w:val="bullet"/>
      <w:lvlText w:val="o"/>
      <w:lvlJc w:val="left"/>
      <w:pPr>
        <w:ind w:left="3678" w:hanging="360"/>
      </w:pPr>
      <w:rPr>
        <w:rFonts w:ascii="Courier New" w:hAnsi="Courier New" w:cs="Courier New" w:hint="default"/>
      </w:rPr>
    </w:lvl>
    <w:lvl w:ilvl="5" w:tplc="04090005" w:tentative="1">
      <w:start w:val="1"/>
      <w:numFmt w:val="bullet"/>
      <w:lvlText w:val=""/>
      <w:lvlJc w:val="left"/>
      <w:pPr>
        <w:ind w:left="4398" w:hanging="360"/>
      </w:pPr>
      <w:rPr>
        <w:rFonts w:ascii="Wingdings" w:hAnsi="Wingdings" w:hint="default"/>
      </w:rPr>
    </w:lvl>
    <w:lvl w:ilvl="6" w:tplc="04090001" w:tentative="1">
      <w:start w:val="1"/>
      <w:numFmt w:val="bullet"/>
      <w:lvlText w:val=""/>
      <w:lvlJc w:val="left"/>
      <w:pPr>
        <w:ind w:left="5118" w:hanging="360"/>
      </w:pPr>
      <w:rPr>
        <w:rFonts w:ascii="Symbol" w:hAnsi="Symbol" w:hint="default"/>
      </w:rPr>
    </w:lvl>
    <w:lvl w:ilvl="7" w:tplc="04090003" w:tentative="1">
      <w:start w:val="1"/>
      <w:numFmt w:val="bullet"/>
      <w:lvlText w:val="o"/>
      <w:lvlJc w:val="left"/>
      <w:pPr>
        <w:ind w:left="5838" w:hanging="360"/>
      </w:pPr>
      <w:rPr>
        <w:rFonts w:ascii="Courier New" w:hAnsi="Courier New" w:cs="Courier New" w:hint="default"/>
      </w:rPr>
    </w:lvl>
    <w:lvl w:ilvl="8" w:tplc="04090005" w:tentative="1">
      <w:start w:val="1"/>
      <w:numFmt w:val="bullet"/>
      <w:lvlText w:val=""/>
      <w:lvlJc w:val="left"/>
      <w:pPr>
        <w:ind w:left="6558" w:hanging="360"/>
      </w:pPr>
      <w:rPr>
        <w:rFonts w:ascii="Wingdings" w:hAnsi="Wingdings" w:hint="default"/>
      </w:rPr>
    </w:lvl>
  </w:abstractNum>
  <w:abstractNum w:abstractNumId="25" w15:restartNumberingAfterBreak="0">
    <w:nsid w:val="420279A5"/>
    <w:multiLevelType w:val="hybridMultilevel"/>
    <w:tmpl w:val="DE527AFA"/>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180"/>
      </w:pPr>
      <w:rPr>
        <w:rFonts w:ascii="Wingdings" w:hAnsi="Wingding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8D33ED"/>
    <w:multiLevelType w:val="hybridMultilevel"/>
    <w:tmpl w:val="80EEB3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A932196"/>
    <w:multiLevelType w:val="hybridMultilevel"/>
    <w:tmpl w:val="63006668"/>
    <w:lvl w:ilvl="0" w:tplc="FB50D042">
      <w:numFmt w:val="bullet"/>
      <w:lvlText w:val=""/>
      <w:lvlJc w:val="left"/>
      <w:pPr>
        <w:ind w:left="2280" w:hanging="361"/>
      </w:pPr>
      <w:rPr>
        <w:rFonts w:ascii="Wingdings" w:eastAsia="Wingdings" w:hAnsi="Wingdings" w:cs="Wingdings" w:hint="default"/>
        <w:b w:val="0"/>
        <w:bCs w:val="0"/>
        <w:i w:val="0"/>
        <w:iCs w:val="0"/>
        <w:w w:val="100"/>
        <w:sz w:val="22"/>
        <w:szCs w:val="22"/>
        <w:lang w:val="en-US" w:eastAsia="en-US" w:bidi="ar-SA"/>
      </w:rPr>
    </w:lvl>
    <w:lvl w:ilvl="1" w:tplc="F50A3936">
      <w:numFmt w:val="bullet"/>
      <w:lvlText w:val="•"/>
      <w:lvlJc w:val="left"/>
      <w:pPr>
        <w:ind w:left="3012" w:hanging="361"/>
      </w:pPr>
      <w:rPr>
        <w:rFonts w:hint="default"/>
        <w:lang w:val="en-US" w:eastAsia="en-US" w:bidi="ar-SA"/>
      </w:rPr>
    </w:lvl>
    <w:lvl w:ilvl="2" w:tplc="3C74B800">
      <w:numFmt w:val="bullet"/>
      <w:lvlText w:val="•"/>
      <w:lvlJc w:val="left"/>
      <w:pPr>
        <w:ind w:left="3744" w:hanging="361"/>
      </w:pPr>
      <w:rPr>
        <w:rFonts w:hint="default"/>
        <w:lang w:val="en-US" w:eastAsia="en-US" w:bidi="ar-SA"/>
      </w:rPr>
    </w:lvl>
    <w:lvl w:ilvl="3" w:tplc="6446267E">
      <w:numFmt w:val="bullet"/>
      <w:lvlText w:val="•"/>
      <w:lvlJc w:val="left"/>
      <w:pPr>
        <w:ind w:left="4476" w:hanging="361"/>
      </w:pPr>
      <w:rPr>
        <w:rFonts w:hint="default"/>
        <w:lang w:val="en-US" w:eastAsia="en-US" w:bidi="ar-SA"/>
      </w:rPr>
    </w:lvl>
    <w:lvl w:ilvl="4" w:tplc="077A3868">
      <w:numFmt w:val="bullet"/>
      <w:lvlText w:val="•"/>
      <w:lvlJc w:val="left"/>
      <w:pPr>
        <w:ind w:left="5208" w:hanging="361"/>
      </w:pPr>
      <w:rPr>
        <w:rFonts w:hint="default"/>
        <w:lang w:val="en-US" w:eastAsia="en-US" w:bidi="ar-SA"/>
      </w:rPr>
    </w:lvl>
    <w:lvl w:ilvl="5" w:tplc="746E3906">
      <w:numFmt w:val="bullet"/>
      <w:lvlText w:val="•"/>
      <w:lvlJc w:val="left"/>
      <w:pPr>
        <w:ind w:left="5940" w:hanging="361"/>
      </w:pPr>
      <w:rPr>
        <w:rFonts w:hint="default"/>
        <w:lang w:val="en-US" w:eastAsia="en-US" w:bidi="ar-SA"/>
      </w:rPr>
    </w:lvl>
    <w:lvl w:ilvl="6" w:tplc="2794D122">
      <w:numFmt w:val="bullet"/>
      <w:lvlText w:val="•"/>
      <w:lvlJc w:val="left"/>
      <w:pPr>
        <w:ind w:left="6672" w:hanging="361"/>
      </w:pPr>
      <w:rPr>
        <w:rFonts w:hint="default"/>
        <w:lang w:val="en-US" w:eastAsia="en-US" w:bidi="ar-SA"/>
      </w:rPr>
    </w:lvl>
    <w:lvl w:ilvl="7" w:tplc="9D7C0544">
      <w:numFmt w:val="bullet"/>
      <w:lvlText w:val="•"/>
      <w:lvlJc w:val="left"/>
      <w:pPr>
        <w:ind w:left="7404" w:hanging="361"/>
      </w:pPr>
      <w:rPr>
        <w:rFonts w:hint="default"/>
        <w:lang w:val="en-US" w:eastAsia="en-US" w:bidi="ar-SA"/>
      </w:rPr>
    </w:lvl>
    <w:lvl w:ilvl="8" w:tplc="821C141A">
      <w:numFmt w:val="bullet"/>
      <w:lvlText w:val="•"/>
      <w:lvlJc w:val="left"/>
      <w:pPr>
        <w:ind w:left="8136" w:hanging="361"/>
      </w:pPr>
      <w:rPr>
        <w:rFonts w:hint="default"/>
        <w:lang w:val="en-US" w:eastAsia="en-US" w:bidi="ar-SA"/>
      </w:rPr>
    </w:lvl>
  </w:abstractNum>
  <w:abstractNum w:abstractNumId="28" w15:restartNumberingAfterBreak="0">
    <w:nsid w:val="4B6E79B6"/>
    <w:multiLevelType w:val="multilevel"/>
    <w:tmpl w:val="15A2575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9" w15:restartNumberingAfterBreak="0">
    <w:nsid w:val="4E85189E"/>
    <w:multiLevelType w:val="hybridMultilevel"/>
    <w:tmpl w:val="51C200E0"/>
    <w:lvl w:ilvl="0" w:tplc="04090001">
      <w:start w:val="1"/>
      <w:numFmt w:val="bullet"/>
      <w:lvlText w:val=""/>
      <w:lvlJc w:val="left"/>
      <w:pPr>
        <w:ind w:left="919" w:hanging="360"/>
      </w:pPr>
      <w:rPr>
        <w:rFonts w:ascii="Symbol" w:hAnsi="Symbol" w:hint="default"/>
      </w:rPr>
    </w:lvl>
    <w:lvl w:ilvl="1" w:tplc="04090003" w:tentative="1">
      <w:start w:val="1"/>
      <w:numFmt w:val="bullet"/>
      <w:lvlText w:val="o"/>
      <w:lvlJc w:val="left"/>
      <w:pPr>
        <w:ind w:left="1639" w:hanging="360"/>
      </w:pPr>
      <w:rPr>
        <w:rFonts w:ascii="Courier New" w:hAnsi="Courier New" w:cs="Courier New" w:hint="default"/>
      </w:rPr>
    </w:lvl>
    <w:lvl w:ilvl="2" w:tplc="04090005" w:tentative="1">
      <w:start w:val="1"/>
      <w:numFmt w:val="bullet"/>
      <w:lvlText w:val=""/>
      <w:lvlJc w:val="left"/>
      <w:pPr>
        <w:ind w:left="2359" w:hanging="360"/>
      </w:pPr>
      <w:rPr>
        <w:rFonts w:ascii="Wingdings" w:hAnsi="Wingdings" w:hint="default"/>
      </w:rPr>
    </w:lvl>
    <w:lvl w:ilvl="3" w:tplc="04090001" w:tentative="1">
      <w:start w:val="1"/>
      <w:numFmt w:val="bullet"/>
      <w:lvlText w:val=""/>
      <w:lvlJc w:val="left"/>
      <w:pPr>
        <w:ind w:left="3079" w:hanging="360"/>
      </w:pPr>
      <w:rPr>
        <w:rFonts w:ascii="Symbol" w:hAnsi="Symbol" w:hint="default"/>
      </w:rPr>
    </w:lvl>
    <w:lvl w:ilvl="4" w:tplc="04090003" w:tentative="1">
      <w:start w:val="1"/>
      <w:numFmt w:val="bullet"/>
      <w:lvlText w:val="o"/>
      <w:lvlJc w:val="left"/>
      <w:pPr>
        <w:ind w:left="3799" w:hanging="360"/>
      </w:pPr>
      <w:rPr>
        <w:rFonts w:ascii="Courier New" w:hAnsi="Courier New" w:cs="Courier New" w:hint="default"/>
      </w:rPr>
    </w:lvl>
    <w:lvl w:ilvl="5" w:tplc="04090005" w:tentative="1">
      <w:start w:val="1"/>
      <w:numFmt w:val="bullet"/>
      <w:lvlText w:val=""/>
      <w:lvlJc w:val="left"/>
      <w:pPr>
        <w:ind w:left="4519" w:hanging="360"/>
      </w:pPr>
      <w:rPr>
        <w:rFonts w:ascii="Wingdings" w:hAnsi="Wingdings" w:hint="default"/>
      </w:rPr>
    </w:lvl>
    <w:lvl w:ilvl="6" w:tplc="04090001" w:tentative="1">
      <w:start w:val="1"/>
      <w:numFmt w:val="bullet"/>
      <w:lvlText w:val=""/>
      <w:lvlJc w:val="left"/>
      <w:pPr>
        <w:ind w:left="5239" w:hanging="360"/>
      </w:pPr>
      <w:rPr>
        <w:rFonts w:ascii="Symbol" w:hAnsi="Symbol" w:hint="default"/>
      </w:rPr>
    </w:lvl>
    <w:lvl w:ilvl="7" w:tplc="04090003" w:tentative="1">
      <w:start w:val="1"/>
      <w:numFmt w:val="bullet"/>
      <w:lvlText w:val="o"/>
      <w:lvlJc w:val="left"/>
      <w:pPr>
        <w:ind w:left="5959" w:hanging="360"/>
      </w:pPr>
      <w:rPr>
        <w:rFonts w:ascii="Courier New" w:hAnsi="Courier New" w:cs="Courier New" w:hint="default"/>
      </w:rPr>
    </w:lvl>
    <w:lvl w:ilvl="8" w:tplc="04090005" w:tentative="1">
      <w:start w:val="1"/>
      <w:numFmt w:val="bullet"/>
      <w:lvlText w:val=""/>
      <w:lvlJc w:val="left"/>
      <w:pPr>
        <w:ind w:left="6679" w:hanging="360"/>
      </w:pPr>
      <w:rPr>
        <w:rFonts w:ascii="Wingdings" w:hAnsi="Wingdings" w:hint="default"/>
      </w:rPr>
    </w:lvl>
  </w:abstractNum>
  <w:abstractNum w:abstractNumId="30" w15:restartNumberingAfterBreak="0">
    <w:nsid w:val="4F9A005A"/>
    <w:multiLevelType w:val="multilevel"/>
    <w:tmpl w:val="057A5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 w15:restartNumberingAfterBreak="0">
    <w:nsid w:val="51BA0D71"/>
    <w:multiLevelType w:val="hybridMultilevel"/>
    <w:tmpl w:val="461AB4A4"/>
    <w:lvl w:ilvl="0" w:tplc="04090005">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15:restartNumberingAfterBreak="0">
    <w:nsid w:val="5B255214"/>
    <w:multiLevelType w:val="hybridMultilevel"/>
    <w:tmpl w:val="0BA633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07C4AE3"/>
    <w:multiLevelType w:val="hybridMultilevel"/>
    <w:tmpl w:val="66566A40"/>
    <w:lvl w:ilvl="0" w:tplc="880820B4">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202233"/>
    <w:multiLevelType w:val="hybridMultilevel"/>
    <w:tmpl w:val="D29C23C8"/>
    <w:lvl w:ilvl="0" w:tplc="39BA1382">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5CA5433"/>
    <w:multiLevelType w:val="hybridMultilevel"/>
    <w:tmpl w:val="EBDAB992"/>
    <w:lvl w:ilvl="0" w:tplc="04090001">
      <w:start w:val="1"/>
      <w:numFmt w:val="bullet"/>
      <w:lvlText w:val=""/>
      <w:lvlJc w:val="left"/>
      <w:pPr>
        <w:ind w:left="832" w:hanging="360"/>
      </w:pPr>
      <w:rPr>
        <w:rFonts w:ascii="Symbol" w:hAnsi="Symbol" w:hint="default"/>
      </w:rPr>
    </w:lvl>
    <w:lvl w:ilvl="1" w:tplc="04090003" w:tentative="1">
      <w:start w:val="1"/>
      <w:numFmt w:val="bullet"/>
      <w:lvlText w:val="o"/>
      <w:lvlJc w:val="left"/>
      <w:pPr>
        <w:ind w:left="1552" w:hanging="360"/>
      </w:pPr>
      <w:rPr>
        <w:rFonts w:ascii="Courier New" w:hAnsi="Courier New" w:cs="Courier New" w:hint="default"/>
      </w:rPr>
    </w:lvl>
    <w:lvl w:ilvl="2" w:tplc="04090005" w:tentative="1">
      <w:start w:val="1"/>
      <w:numFmt w:val="bullet"/>
      <w:lvlText w:val=""/>
      <w:lvlJc w:val="left"/>
      <w:pPr>
        <w:ind w:left="2272" w:hanging="360"/>
      </w:pPr>
      <w:rPr>
        <w:rFonts w:ascii="Wingdings" w:hAnsi="Wingdings" w:hint="default"/>
      </w:rPr>
    </w:lvl>
    <w:lvl w:ilvl="3" w:tplc="04090001" w:tentative="1">
      <w:start w:val="1"/>
      <w:numFmt w:val="bullet"/>
      <w:lvlText w:val=""/>
      <w:lvlJc w:val="left"/>
      <w:pPr>
        <w:ind w:left="2992" w:hanging="360"/>
      </w:pPr>
      <w:rPr>
        <w:rFonts w:ascii="Symbol" w:hAnsi="Symbol" w:hint="default"/>
      </w:rPr>
    </w:lvl>
    <w:lvl w:ilvl="4" w:tplc="04090003" w:tentative="1">
      <w:start w:val="1"/>
      <w:numFmt w:val="bullet"/>
      <w:lvlText w:val="o"/>
      <w:lvlJc w:val="left"/>
      <w:pPr>
        <w:ind w:left="3712" w:hanging="360"/>
      </w:pPr>
      <w:rPr>
        <w:rFonts w:ascii="Courier New" w:hAnsi="Courier New" w:cs="Courier New" w:hint="default"/>
      </w:rPr>
    </w:lvl>
    <w:lvl w:ilvl="5" w:tplc="04090005" w:tentative="1">
      <w:start w:val="1"/>
      <w:numFmt w:val="bullet"/>
      <w:lvlText w:val=""/>
      <w:lvlJc w:val="left"/>
      <w:pPr>
        <w:ind w:left="4432" w:hanging="360"/>
      </w:pPr>
      <w:rPr>
        <w:rFonts w:ascii="Wingdings" w:hAnsi="Wingdings" w:hint="default"/>
      </w:rPr>
    </w:lvl>
    <w:lvl w:ilvl="6" w:tplc="04090001" w:tentative="1">
      <w:start w:val="1"/>
      <w:numFmt w:val="bullet"/>
      <w:lvlText w:val=""/>
      <w:lvlJc w:val="left"/>
      <w:pPr>
        <w:ind w:left="5152" w:hanging="360"/>
      </w:pPr>
      <w:rPr>
        <w:rFonts w:ascii="Symbol" w:hAnsi="Symbol" w:hint="default"/>
      </w:rPr>
    </w:lvl>
    <w:lvl w:ilvl="7" w:tplc="04090003" w:tentative="1">
      <w:start w:val="1"/>
      <w:numFmt w:val="bullet"/>
      <w:lvlText w:val="o"/>
      <w:lvlJc w:val="left"/>
      <w:pPr>
        <w:ind w:left="5872" w:hanging="360"/>
      </w:pPr>
      <w:rPr>
        <w:rFonts w:ascii="Courier New" w:hAnsi="Courier New" w:cs="Courier New" w:hint="default"/>
      </w:rPr>
    </w:lvl>
    <w:lvl w:ilvl="8" w:tplc="04090005" w:tentative="1">
      <w:start w:val="1"/>
      <w:numFmt w:val="bullet"/>
      <w:lvlText w:val=""/>
      <w:lvlJc w:val="left"/>
      <w:pPr>
        <w:ind w:left="6592" w:hanging="360"/>
      </w:pPr>
      <w:rPr>
        <w:rFonts w:ascii="Wingdings" w:hAnsi="Wingdings" w:hint="default"/>
      </w:rPr>
    </w:lvl>
  </w:abstractNum>
  <w:abstractNum w:abstractNumId="36" w15:restartNumberingAfterBreak="0">
    <w:nsid w:val="67E512D4"/>
    <w:multiLevelType w:val="hybridMultilevel"/>
    <w:tmpl w:val="13142522"/>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37" w15:restartNumberingAfterBreak="0">
    <w:nsid w:val="6A4E0953"/>
    <w:multiLevelType w:val="hybridMultilevel"/>
    <w:tmpl w:val="B1D49D3E"/>
    <w:lvl w:ilvl="0" w:tplc="04090001">
      <w:start w:val="1"/>
      <w:numFmt w:val="bullet"/>
      <w:lvlText w:val=""/>
      <w:lvlJc w:val="left"/>
      <w:pPr>
        <w:ind w:left="919" w:hanging="360"/>
      </w:pPr>
      <w:rPr>
        <w:rFonts w:ascii="Symbol" w:hAnsi="Symbol" w:hint="default"/>
      </w:rPr>
    </w:lvl>
    <w:lvl w:ilvl="1" w:tplc="04090003" w:tentative="1">
      <w:start w:val="1"/>
      <w:numFmt w:val="bullet"/>
      <w:lvlText w:val="o"/>
      <w:lvlJc w:val="left"/>
      <w:pPr>
        <w:ind w:left="1639" w:hanging="360"/>
      </w:pPr>
      <w:rPr>
        <w:rFonts w:ascii="Courier New" w:hAnsi="Courier New" w:cs="Courier New" w:hint="default"/>
      </w:rPr>
    </w:lvl>
    <w:lvl w:ilvl="2" w:tplc="04090005" w:tentative="1">
      <w:start w:val="1"/>
      <w:numFmt w:val="bullet"/>
      <w:lvlText w:val=""/>
      <w:lvlJc w:val="left"/>
      <w:pPr>
        <w:ind w:left="2359" w:hanging="360"/>
      </w:pPr>
      <w:rPr>
        <w:rFonts w:ascii="Wingdings" w:hAnsi="Wingdings" w:hint="default"/>
      </w:rPr>
    </w:lvl>
    <w:lvl w:ilvl="3" w:tplc="04090001" w:tentative="1">
      <w:start w:val="1"/>
      <w:numFmt w:val="bullet"/>
      <w:lvlText w:val=""/>
      <w:lvlJc w:val="left"/>
      <w:pPr>
        <w:ind w:left="3079" w:hanging="360"/>
      </w:pPr>
      <w:rPr>
        <w:rFonts w:ascii="Symbol" w:hAnsi="Symbol" w:hint="default"/>
      </w:rPr>
    </w:lvl>
    <w:lvl w:ilvl="4" w:tplc="04090003" w:tentative="1">
      <w:start w:val="1"/>
      <w:numFmt w:val="bullet"/>
      <w:lvlText w:val="o"/>
      <w:lvlJc w:val="left"/>
      <w:pPr>
        <w:ind w:left="3799" w:hanging="360"/>
      </w:pPr>
      <w:rPr>
        <w:rFonts w:ascii="Courier New" w:hAnsi="Courier New" w:cs="Courier New" w:hint="default"/>
      </w:rPr>
    </w:lvl>
    <w:lvl w:ilvl="5" w:tplc="04090005" w:tentative="1">
      <w:start w:val="1"/>
      <w:numFmt w:val="bullet"/>
      <w:lvlText w:val=""/>
      <w:lvlJc w:val="left"/>
      <w:pPr>
        <w:ind w:left="4519" w:hanging="360"/>
      </w:pPr>
      <w:rPr>
        <w:rFonts w:ascii="Wingdings" w:hAnsi="Wingdings" w:hint="default"/>
      </w:rPr>
    </w:lvl>
    <w:lvl w:ilvl="6" w:tplc="04090001" w:tentative="1">
      <w:start w:val="1"/>
      <w:numFmt w:val="bullet"/>
      <w:lvlText w:val=""/>
      <w:lvlJc w:val="left"/>
      <w:pPr>
        <w:ind w:left="5239" w:hanging="360"/>
      </w:pPr>
      <w:rPr>
        <w:rFonts w:ascii="Symbol" w:hAnsi="Symbol" w:hint="default"/>
      </w:rPr>
    </w:lvl>
    <w:lvl w:ilvl="7" w:tplc="04090003" w:tentative="1">
      <w:start w:val="1"/>
      <w:numFmt w:val="bullet"/>
      <w:lvlText w:val="o"/>
      <w:lvlJc w:val="left"/>
      <w:pPr>
        <w:ind w:left="5959" w:hanging="360"/>
      </w:pPr>
      <w:rPr>
        <w:rFonts w:ascii="Courier New" w:hAnsi="Courier New" w:cs="Courier New" w:hint="default"/>
      </w:rPr>
    </w:lvl>
    <w:lvl w:ilvl="8" w:tplc="04090005" w:tentative="1">
      <w:start w:val="1"/>
      <w:numFmt w:val="bullet"/>
      <w:lvlText w:val=""/>
      <w:lvlJc w:val="left"/>
      <w:pPr>
        <w:ind w:left="6679" w:hanging="360"/>
      </w:pPr>
      <w:rPr>
        <w:rFonts w:ascii="Wingdings" w:hAnsi="Wingdings" w:hint="default"/>
      </w:rPr>
    </w:lvl>
  </w:abstractNum>
  <w:abstractNum w:abstractNumId="38" w15:restartNumberingAfterBreak="0">
    <w:nsid w:val="6B654046"/>
    <w:multiLevelType w:val="hybridMultilevel"/>
    <w:tmpl w:val="E86AE3F6"/>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70DD2AC4"/>
    <w:multiLevelType w:val="hybridMultilevel"/>
    <w:tmpl w:val="DE78561C"/>
    <w:lvl w:ilvl="0" w:tplc="F724BCDA">
      <w:numFmt w:val="bullet"/>
      <w:lvlText w:val=""/>
      <w:lvlJc w:val="left"/>
      <w:pPr>
        <w:ind w:left="839" w:hanging="361"/>
      </w:pPr>
      <w:rPr>
        <w:rFonts w:ascii="Symbol" w:eastAsia="Symbol" w:hAnsi="Symbol" w:cs="Symbol" w:hint="default"/>
        <w:b w:val="0"/>
        <w:bCs w:val="0"/>
        <w:i w:val="0"/>
        <w:iCs w:val="0"/>
        <w:w w:val="100"/>
        <w:sz w:val="22"/>
        <w:szCs w:val="22"/>
        <w:lang w:val="en-US" w:eastAsia="en-US" w:bidi="ar-SA"/>
      </w:rPr>
    </w:lvl>
    <w:lvl w:ilvl="1" w:tplc="A2541F76">
      <w:numFmt w:val="bullet"/>
      <w:lvlText w:val="o"/>
      <w:lvlJc w:val="left"/>
      <w:pPr>
        <w:ind w:left="1559" w:hanging="361"/>
      </w:pPr>
      <w:rPr>
        <w:rFonts w:ascii="Courier New" w:eastAsia="Courier New" w:hAnsi="Courier New" w:cs="Courier New" w:hint="default"/>
        <w:b w:val="0"/>
        <w:bCs w:val="0"/>
        <w:i w:val="0"/>
        <w:iCs w:val="0"/>
        <w:w w:val="100"/>
        <w:sz w:val="22"/>
        <w:szCs w:val="22"/>
        <w:lang w:val="en-US" w:eastAsia="en-US" w:bidi="ar-SA"/>
      </w:rPr>
    </w:lvl>
    <w:lvl w:ilvl="2" w:tplc="737E45EE">
      <w:numFmt w:val="bullet"/>
      <w:lvlText w:val=""/>
      <w:lvlJc w:val="left"/>
      <w:pPr>
        <w:ind w:left="2280" w:hanging="361"/>
      </w:pPr>
      <w:rPr>
        <w:rFonts w:ascii="Wingdings" w:eastAsia="Wingdings" w:hAnsi="Wingdings" w:cs="Wingdings" w:hint="default"/>
        <w:b w:val="0"/>
        <w:bCs w:val="0"/>
        <w:i w:val="0"/>
        <w:iCs w:val="0"/>
        <w:w w:val="100"/>
        <w:sz w:val="22"/>
        <w:szCs w:val="22"/>
        <w:lang w:val="en-US" w:eastAsia="en-US" w:bidi="ar-SA"/>
      </w:rPr>
    </w:lvl>
    <w:lvl w:ilvl="3" w:tplc="0C403F14">
      <w:numFmt w:val="bullet"/>
      <w:lvlText w:val=""/>
      <w:lvlJc w:val="left"/>
      <w:pPr>
        <w:ind w:left="3000" w:hanging="361"/>
      </w:pPr>
      <w:rPr>
        <w:rFonts w:ascii="Symbol" w:eastAsia="Symbol" w:hAnsi="Symbol" w:cs="Symbol" w:hint="default"/>
        <w:b w:val="0"/>
        <w:bCs w:val="0"/>
        <w:i w:val="0"/>
        <w:iCs w:val="0"/>
        <w:w w:val="100"/>
        <w:sz w:val="22"/>
        <w:szCs w:val="22"/>
        <w:lang w:val="en-US" w:eastAsia="en-US" w:bidi="ar-SA"/>
      </w:rPr>
    </w:lvl>
    <w:lvl w:ilvl="4" w:tplc="6E985770">
      <w:numFmt w:val="bullet"/>
      <w:lvlText w:val="•"/>
      <w:lvlJc w:val="left"/>
      <w:pPr>
        <w:ind w:left="3942" w:hanging="361"/>
      </w:pPr>
      <w:rPr>
        <w:rFonts w:hint="default"/>
        <w:lang w:val="en-US" w:eastAsia="en-US" w:bidi="ar-SA"/>
      </w:rPr>
    </w:lvl>
    <w:lvl w:ilvl="5" w:tplc="FD8A22B0">
      <w:numFmt w:val="bullet"/>
      <w:lvlText w:val="•"/>
      <w:lvlJc w:val="left"/>
      <w:pPr>
        <w:ind w:left="4885" w:hanging="361"/>
      </w:pPr>
      <w:rPr>
        <w:rFonts w:hint="default"/>
        <w:lang w:val="en-US" w:eastAsia="en-US" w:bidi="ar-SA"/>
      </w:rPr>
    </w:lvl>
    <w:lvl w:ilvl="6" w:tplc="24622996">
      <w:numFmt w:val="bullet"/>
      <w:lvlText w:val="•"/>
      <w:lvlJc w:val="left"/>
      <w:pPr>
        <w:ind w:left="5828" w:hanging="361"/>
      </w:pPr>
      <w:rPr>
        <w:rFonts w:hint="default"/>
        <w:lang w:val="en-US" w:eastAsia="en-US" w:bidi="ar-SA"/>
      </w:rPr>
    </w:lvl>
    <w:lvl w:ilvl="7" w:tplc="B1C093F6">
      <w:numFmt w:val="bullet"/>
      <w:lvlText w:val="•"/>
      <w:lvlJc w:val="left"/>
      <w:pPr>
        <w:ind w:left="6771" w:hanging="361"/>
      </w:pPr>
      <w:rPr>
        <w:rFonts w:hint="default"/>
        <w:lang w:val="en-US" w:eastAsia="en-US" w:bidi="ar-SA"/>
      </w:rPr>
    </w:lvl>
    <w:lvl w:ilvl="8" w:tplc="D57456FE">
      <w:numFmt w:val="bullet"/>
      <w:lvlText w:val="•"/>
      <w:lvlJc w:val="left"/>
      <w:pPr>
        <w:ind w:left="7714" w:hanging="361"/>
      </w:pPr>
      <w:rPr>
        <w:rFonts w:hint="default"/>
        <w:lang w:val="en-US" w:eastAsia="en-US" w:bidi="ar-SA"/>
      </w:rPr>
    </w:lvl>
  </w:abstractNum>
  <w:abstractNum w:abstractNumId="40" w15:restartNumberingAfterBreak="0">
    <w:nsid w:val="74FD6623"/>
    <w:multiLevelType w:val="hybridMultilevel"/>
    <w:tmpl w:val="4F8627B6"/>
    <w:lvl w:ilvl="0" w:tplc="04090001">
      <w:start w:val="1"/>
      <w:numFmt w:val="bullet"/>
      <w:lvlText w:val=""/>
      <w:lvlJc w:val="left"/>
      <w:pPr>
        <w:ind w:left="919" w:hanging="360"/>
      </w:pPr>
      <w:rPr>
        <w:rFonts w:ascii="Symbol" w:hAnsi="Symbol" w:hint="default"/>
      </w:rPr>
    </w:lvl>
    <w:lvl w:ilvl="1" w:tplc="04090003" w:tentative="1">
      <w:start w:val="1"/>
      <w:numFmt w:val="bullet"/>
      <w:lvlText w:val="o"/>
      <w:lvlJc w:val="left"/>
      <w:pPr>
        <w:ind w:left="1639" w:hanging="360"/>
      </w:pPr>
      <w:rPr>
        <w:rFonts w:ascii="Courier New" w:hAnsi="Courier New" w:cs="Courier New" w:hint="default"/>
      </w:rPr>
    </w:lvl>
    <w:lvl w:ilvl="2" w:tplc="04090005" w:tentative="1">
      <w:start w:val="1"/>
      <w:numFmt w:val="bullet"/>
      <w:lvlText w:val=""/>
      <w:lvlJc w:val="left"/>
      <w:pPr>
        <w:ind w:left="2359" w:hanging="360"/>
      </w:pPr>
      <w:rPr>
        <w:rFonts w:ascii="Wingdings" w:hAnsi="Wingdings" w:hint="default"/>
      </w:rPr>
    </w:lvl>
    <w:lvl w:ilvl="3" w:tplc="04090001" w:tentative="1">
      <w:start w:val="1"/>
      <w:numFmt w:val="bullet"/>
      <w:lvlText w:val=""/>
      <w:lvlJc w:val="left"/>
      <w:pPr>
        <w:ind w:left="3079" w:hanging="360"/>
      </w:pPr>
      <w:rPr>
        <w:rFonts w:ascii="Symbol" w:hAnsi="Symbol" w:hint="default"/>
      </w:rPr>
    </w:lvl>
    <w:lvl w:ilvl="4" w:tplc="04090003" w:tentative="1">
      <w:start w:val="1"/>
      <w:numFmt w:val="bullet"/>
      <w:lvlText w:val="o"/>
      <w:lvlJc w:val="left"/>
      <w:pPr>
        <w:ind w:left="3799" w:hanging="360"/>
      </w:pPr>
      <w:rPr>
        <w:rFonts w:ascii="Courier New" w:hAnsi="Courier New" w:cs="Courier New" w:hint="default"/>
      </w:rPr>
    </w:lvl>
    <w:lvl w:ilvl="5" w:tplc="04090005" w:tentative="1">
      <w:start w:val="1"/>
      <w:numFmt w:val="bullet"/>
      <w:lvlText w:val=""/>
      <w:lvlJc w:val="left"/>
      <w:pPr>
        <w:ind w:left="4519" w:hanging="360"/>
      </w:pPr>
      <w:rPr>
        <w:rFonts w:ascii="Wingdings" w:hAnsi="Wingdings" w:hint="default"/>
      </w:rPr>
    </w:lvl>
    <w:lvl w:ilvl="6" w:tplc="04090001" w:tentative="1">
      <w:start w:val="1"/>
      <w:numFmt w:val="bullet"/>
      <w:lvlText w:val=""/>
      <w:lvlJc w:val="left"/>
      <w:pPr>
        <w:ind w:left="5239" w:hanging="360"/>
      </w:pPr>
      <w:rPr>
        <w:rFonts w:ascii="Symbol" w:hAnsi="Symbol" w:hint="default"/>
      </w:rPr>
    </w:lvl>
    <w:lvl w:ilvl="7" w:tplc="04090003" w:tentative="1">
      <w:start w:val="1"/>
      <w:numFmt w:val="bullet"/>
      <w:lvlText w:val="o"/>
      <w:lvlJc w:val="left"/>
      <w:pPr>
        <w:ind w:left="5959" w:hanging="360"/>
      </w:pPr>
      <w:rPr>
        <w:rFonts w:ascii="Courier New" w:hAnsi="Courier New" w:cs="Courier New" w:hint="default"/>
      </w:rPr>
    </w:lvl>
    <w:lvl w:ilvl="8" w:tplc="04090005" w:tentative="1">
      <w:start w:val="1"/>
      <w:numFmt w:val="bullet"/>
      <w:lvlText w:val=""/>
      <w:lvlJc w:val="left"/>
      <w:pPr>
        <w:ind w:left="6679" w:hanging="360"/>
      </w:pPr>
      <w:rPr>
        <w:rFonts w:ascii="Wingdings" w:hAnsi="Wingdings" w:hint="default"/>
      </w:rPr>
    </w:lvl>
  </w:abstractNum>
  <w:abstractNum w:abstractNumId="41" w15:restartNumberingAfterBreak="0">
    <w:nsid w:val="77B350F6"/>
    <w:multiLevelType w:val="hybridMultilevel"/>
    <w:tmpl w:val="554EF86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77BD71FA"/>
    <w:multiLevelType w:val="hybridMultilevel"/>
    <w:tmpl w:val="F40AC1B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79771A5C"/>
    <w:multiLevelType w:val="hybridMultilevel"/>
    <w:tmpl w:val="E9DAFFC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2623423">
    <w:abstractNumId w:val="18"/>
  </w:num>
  <w:num w:numId="2" w16cid:durableId="160580636">
    <w:abstractNumId w:val="17"/>
  </w:num>
  <w:num w:numId="3" w16cid:durableId="1470509869">
    <w:abstractNumId w:val="37"/>
  </w:num>
  <w:num w:numId="4" w16cid:durableId="401218418">
    <w:abstractNumId w:val="0"/>
  </w:num>
  <w:num w:numId="5" w16cid:durableId="1825320531">
    <w:abstractNumId w:val="26"/>
  </w:num>
  <w:num w:numId="6" w16cid:durableId="820270795">
    <w:abstractNumId w:val="42"/>
  </w:num>
  <w:num w:numId="7" w16cid:durableId="1317101404">
    <w:abstractNumId w:val="8"/>
  </w:num>
  <w:num w:numId="8" w16cid:durableId="1001926892">
    <w:abstractNumId w:val="2"/>
  </w:num>
  <w:num w:numId="9" w16cid:durableId="628898308">
    <w:abstractNumId w:val="3"/>
  </w:num>
  <w:num w:numId="10" w16cid:durableId="1053577062">
    <w:abstractNumId w:val="10"/>
  </w:num>
  <w:num w:numId="11" w16cid:durableId="2106538209">
    <w:abstractNumId w:val="39"/>
  </w:num>
  <w:num w:numId="12" w16cid:durableId="241767864">
    <w:abstractNumId w:val="27"/>
  </w:num>
  <w:num w:numId="13" w16cid:durableId="479350491">
    <w:abstractNumId w:val="20"/>
  </w:num>
  <w:num w:numId="14" w16cid:durableId="563180674">
    <w:abstractNumId w:val="6"/>
  </w:num>
  <w:num w:numId="15" w16cid:durableId="694230803">
    <w:abstractNumId w:val="33"/>
  </w:num>
  <w:num w:numId="16" w16cid:durableId="1155414688">
    <w:abstractNumId w:val="43"/>
  </w:num>
  <w:num w:numId="17" w16cid:durableId="1397316860">
    <w:abstractNumId w:val="25"/>
  </w:num>
  <w:num w:numId="18" w16cid:durableId="206115059">
    <w:abstractNumId w:val="40"/>
  </w:num>
  <w:num w:numId="19" w16cid:durableId="201132287">
    <w:abstractNumId w:val="29"/>
  </w:num>
  <w:num w:numId="20" w16cid:durableId="754783221">
    <w:abstractNumId w:val="4"/>
  </w:num>
  <w:num w:numId="21" w16cid:durableId="1308899018">
    <w:abstractNumId w:val="1"/>
  </w:num>
  <w:num w:numId="22" w16cid:durableId="330570243">
    <w:abstractNumId w:val="38"/>
  </w:num>
  <w:num w:numId="23" w16cid:durableId="367874834">
    <w:abstractNumId w:val="15"/>
  </w:num>
  <w:num w:numId="24" w16cid:durableId="458955866">
    <w:abstractNumId w:val="5"/>
  </w:num>
  <w:num w:numId="25" w16cid:durableId="1751154032">
    <w:abstractNumId w:val="28"/>
  </w:num>
  <w:num w:numId="26" w16cid:durableId="1919437989">
    <w:abstractNumId w:val="19"/>
  </w:num>
  <w:num w:numId="27" w16cid:durableId="214434242">
    <w:abstractNumId w:val="32"/>
  </w:num>
  <w:num w:numId="28" w16cid:durableId="1984768092">
    <w:abstractNumId w:val="30"/>
  </w:num>
  <w:num w:numId="29" w16cid:durableId="212035637">
    <w:abstractNumId w:val="16"/>
  </w:num>
  <w:num w:numId="30" w16cid:durableId="2115857537">
    <w:abstractNumId w:val="12"/>
  </w:num>
  <w:num w:numId="31" w16cid:durableId="1537349363">
    <w:abstractNumId w:val="9"/>
  </w:num>
  <w:num w:numId="32" w16cid:durableId="791095944">
    <w:abstractNumId w:val="34"/>
  </w:num>
  <w:num w:numId="33" w16cid:durableId="1796019017">
    <w:abstractNumId w:val="23"/>
  </w:num>
  <w:num w:numId="34" w16cid:durableId="284775609">
    <w:abstractNumId w:val="13"/>
  </w:num>
  <w:num w:numId="35" w16cid:durableId="1576431824">
    <w:abstractNumId w:val="28"/>
  </w:num>
  <w:num w:numId="36" w16cid:durableId="1777556880">
    <w:abstractNumId w:val="19"/>
  </w:num>
  <w:num w:numId="37" w16cid:durableId="860314304">
    <w:abstractNumId w:val="32"/>
  </w:num>
  <w:num w:numId="38" w16cid:durableId="1898122615">
    <w:abstractNumId w:val="21"/>
  </w:num>
  <w:num w:numId="39" w16cid:durableId="2038579591">
    <w:abstractNumId w:val="11"/>
  </w:num>
  <w:num w:numId="40" w16cid:durableId="1236821234">
    <w:abstractNumId w:val="36"/>
  </w:num>
  <w:num w:numId="41" w16cid:durableId="1373850246">
    <w:abstractNumId w:val="22"/>
  </w:num>
  <w:num w:numId="42" w16cid:durableId="1205681467">
    <w:abstractNumId w:val="24"/>
  </w:num>
  <w:num w:numId="43" w16cid:durableId="44303048">
    <w:abstractNumId w:val="35"/>
  </w:num>
  <w:num w:numId="44" w16cid:durableId="2018917483">
    <w:abstractNumId w:val="14"/>
  </w:num>
  <w:num w:numId="45" w16cid:durableId="377707653">
    <w:abstractNumId w:val="41"/>
    <w:lvlOverride w:ilvl="0"/>
    <w:lvlOverride w:ilvl="1">
      <w:startOverride w:val="1"/>
    </w:lvlOverride>
    <w:lvlOverride w:ilvl="2"/>
    <w:lvlOverride w:ilvl="3"/>
    <w:lvlOverride w:ilvl="4"/>
    <w:lvlOverride w:ilvl="5"/>
    <w:lvlOverride w:ilvl="6"/>
    <w:lvlOverride w:ilvl="7"/>
    <w:lvlOverride w:ilvl="8"/>
  </w:num>
  <w:num w:numId="46" w16cid:durableId="422798980">
    <w:abstractNumId w:val="31"/>
  </w:num>
  <w:num w:numId="47" w16cid:durableId="537089593">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3B9A"/>
    <w:rsid w:val="0000058B"/>
    <w:rsid w:val="00000AA3"/>
    <w:rsid w:val="00007307"/>
    <w:rsid w:val="00016566"/>
    <w:rsid w:val="000246AC"/>
    <w:rsid w:val="0003405A"/>
    <w:rsid w:val="00035998"/>
    <w:rsid w:val="00035EFB"/>
    <w:rsid w:val="000401EC"/>
    <w:rsid w:val="00040776"/>
    <w:rsid w:val="000415FD"/>
    <w:rsid w:val="00043571"/>
    <w:rsid w:val="000440A9"/>
    <w:rsid w:val="00044B5F"/>
    <w:rsid w:val="00046AF6"/>
    <w:rsid w:val="0005006F"/>
    <w:rsid w:val="0005524A"/>
    <w:rsid w:val="0005696A"/>
    <w:rsid w:val="00057CA7"/>
    <w:rsid w:val="00060DA5"/>
    <w:rsid w:val="00062229"/>
    <w:rsid w:val="0006444C"/>
    <w:rsid w:val="000647A1"/>
    <w:rsid w:val="00065B74"/>
    <w:rsid w:val="000663A8"/>
    <w:rsid w:val="00071EEC"/>
    <w:rsid w:val="00073337"/>
    <w:rsid w:val="0007487C"/>
    <w:rsid w:val="00080925"/>
    <w:rsid w:val="00080B50"/>
    <w:rsid w:val="00081DC7"/>
    <w:rsid w:val="0008256E"/>
    <w:rsid w:val="00091B49"/>
    <w:rsid w:val="00093DD1"/>
    <w:rsid w:val="000954D5"/>
    <w:rsid w:val="00096E01"/>
    <w:rsid w:val="000A0684"/>
    <w:rsid w:val="000A37DB"/>
    <w:rsid w:val="000B1130"/>
    <w:rsid w:val="000B2C76"/>
    <w:rsid w:val="000B4221"/>
    <w:rsid w:val="000B630E"/>
    <w:rsid w:val="000B6491"/>
    <w:rsid w:val="000B6D67"/>
    <w:rsid w:val="000C07E3"/>
    <w:rsid w:val="000C39F9"/>
    <w:rsid w:val="000C3E5F"/>
    <w:rsid w:val="000C487A"/>
    <w:rsid w:val="000C52E8"/>
    <w:rsid w:val="000C537B"/>
    <w:rsid w:val="000D2ADB"/>
    <w:rsid w:val="000D3992"/>
    <w:rsid w:val="000E0201"/>
    <w:rsid w:val="000E0707"/>
    <w:rsid w:val="000E28EA"/>
    <w:rsid w:val="000E3541"/>
    <w:rsid w:val="000E4DCB"/>
    <w:rsid w:val="000E57AD"/>
    <w:rsid w:val="000E66D1"/>
    <w:rsid w:val="000F42EC"/>
    <w:rsid w:val="000F61FF"/>
    <w:rsid w:val="000F6394"/>
    <w:rsid w:val="001005DF"/>
    <w:rsid w:val="0010153F"/>
    <w:rsid w:val="00101FB9"/>
    <w:rsid w:val="001022D2"/>
    <w:rsid w:val="001073EA"/>
    <w:rsid w:val="0011156C"/>
    <w:rsid w:val="00112617"/>
    <w:rsid w:val="00112D35"/>
    <w:rsid w:val="001135EF"/>
    <w:rsid w:val="0011518D"/>
    <w:rsid w:val="00120EC0"/>
    <w:rsid w:val="00121CE5"/>
    <w:rsid w:val="00122EB8"/>
    <w:rsid w:val="001247C0"/>
    <w:rsid w:val="00124883"/>
    <w:rsid w:val="00131736"/>
    <w:rsid w:val="00133C27"/>
    <w:rsid w:val="00136FD8"/>
    <w:rsid w:val="001376E5"/>
    <w:rsid w:val="001415DD"/>
    <w:rsid w:val="0014333B"/>
    <w:rsid w:val="00146C79"/>
    <w:rsid w:val="001471EB"/>
    <w:rsid w:val="00150AE0"/>
    <w:rsid w:val="0015305B"/>
    <w:rsid w:val="0015637D"/>
    <w:rsid w:val="00157A3F"/>
    <w:rsid w:val="00162CF4"/>
    <w:rsid w:val="001634C0"/>
    <w:rsid w:val="00163E0B"/>
    <w:rsid w:val="0016561F"/>
    <w:rsid w:val="001660E7"/>
    <w:rsid w:val="001673B3"/>
    <w:rsid w:val="0016762F"/>
    <w:rsid w:val="001754BB"/>
    <w:rsid w:val="00175745"/>
    <w:rsid w:val="00180E32"/>
    <w:rsid w:val="00182BD7"/>
    <w:rsid w:val="00183822"/>
    <w:rsid w:val="00185CA3"/>
    <w:rsid w:val="001867B1"/>
    <w:rsid w:val="00195A97"/>
    <w:rsid w:val="00197B88"/>
    <w:rsid w:val="001A1DCB"/>
    <w:rsid w:val="001A5D3F"/>
    <w:rsid w:val="001A660E"/>
    <w:rsid w:val="001A6888"/>
    <w:rsid w:val="001A6A79"/>
    <w:rsid w:val="001B2725"/>
    <w:rsid w:val="001B301C"/>
    <w:rsid w:val="001B3363"/>
    <w:rsid w:val="001B598F"/>
    <w:rsid w:val="001B72DF"/>
    <w:rsid w:val="001C0AB7"/>
    <w:rsid w:val="001C10B6"/>
    <w:rsid w:val="001C213B"/>
    <w:rsid w:val="001C2142"/>
    <w:rsid w:val="001C55A9"/>
    <w:rsid w:val="001C6680"/>
    <w:rsid w:val="001D1188"/>
    <w:rsid w:val="001D141C"/>
    <w:rsid w:val="001D2E63"/>
    <w:rsid w:val="001D36FF"/>
    <w:rsid w:val="001D4BFE"/>
    <w:rsid w:val="001D5BA8"/>
    <w:rsid w:val="001D5BE9"/>
    <w:rsid w:val="001E182D"/>
    <w:rsid w:val="001E1B06"/>
    <w:rsid w:val="001E2518"/>
    <w:rsid w:val="001E66D6"/>
    <w:rsid w:val="001E67FA"/>
    <w:rsid w:val="001E73CF"/>
    <w:rsid w:val="001E7663"/>
    <w:rsid w:val="001F0765"/>
    <w:rsid w:val="001F5E6F"/>
    <w:rsid w:val="001F791F"/>
    <w:rsid w:val="002012D6"/>
    <w:rsid w:val="00203024"/>
    <w:rsid w:val="00207F30"/>
    <w:rsid w:val="0021120B"/>
    <w:rsid w:val="00220A0B"/>
    <w:rsid w:val="00222E82"/>
    <w:rsid w:val="0022489D"/>
    <w:rsid w:val="00230C6D"/>
    <w:rsid w:val="00232AC6"/>
    <w:rsid w:val="002340A4"/>
    <w:rsid w:val="002363CB"/>
    <w:rsid w:val="002374F3"/>
    <w:rsid w:val="00237BAE"/>
    <w:rsid w:val="002404B5"/>
    <w:rsid w:val="00245BD4"/>
    <w:rsid w:val="00246422"/>
    <w:rsid w:val="0024666B"/>
    <w:rsid w:val="0024769C"/>
    <w:rsid w:val="00251338"/>
    <w:rsid w:val="002526EC"/>
    <w:rsid w:val="00256020"/>
    <w:rsid w:val="002577D1"/>
    <w:rsid w:val="00257D11"/>
    <w:rsid w:val="00260348"/>
    <w:rsid w:val="00260972"/>
    <w:rsid w:val="002635FF"/>
    <w:rsid w:val="00263CA1"/>
    <w:rsid w:val="00265357"/>
    <w:rsid w:val="0026552E"/>
    <w:rsid w:val="00265606"/>
    <w:rsid w:val="0026682B"/>
    <w:rsid w:val="00266B7F"/>
    <w:rsid w:val="00270150"/>
    <w:rsid w:val="00270490"/>
    <w:rsid w:val="00271C07"/>
    <w:rsid w:val="0027681E"/>
    <w:rsid w:val="00283BDB"/>
    <w:rsid w:val="00283DB5"/>
    <w:rsid w:val="0028482D"/>
    <w:rsid w:val="00285134"/>
    <w:rsid w:val="00285978"/>
    <w:rsid w:val="0028666B"/>
    <w:rsid w:val="00286C62"/>
    <w:rsid w:val="00291074"/>
    <w:rsid w:val="002914C2"/>
    <w:rsid w:val="002927E7"/>
    <w:rsid w:val="00295064"/>
    <w:rsid w:val="00295B9C"/>
    <w:rsid w:val="00296330"/>
    <w:rsid w:val="002A1D4C"/>
    <w:rsid w:val="002A3103"/>
    <w:rsid w:val="002A39AF"/>
    <w:rsid w:val="002B0438"/>
    <w:rsid w:val="002B2A6B"/>
    <w:rsid w:val="002B4571"/>
    <w:rsid w:val="002C25EC"/>
    <w:rsid w:val="002C2F94"/>
    <w:rsid w:val="002C3039"/>
    <w:rsid w:val="002C3A9C"/>
    <w:rsid w:val="002C3F24"/>
    <w:rsid w:val="002C4561"/>
    <w:rsid w:val="002D004D"/>
    <w:rsid w:val="002D0992"/>
    <w:rsid w:val="002D3E63"/>
    <w:rsid w:val="002D565F"/>
    <w:rsid w:val="002D6549"/>
    <w:rsid w:val="002E12AF"/>
    <w:rsid w:val="002E408A"/>
    <w:rsid w:val="002E4DDD"/>
    <w:rsid w:val="002E571B"/>
    <w:rsid w:val="002F29D4"/>
    <w:rsid w:val="002F4CB5"/>
    <w:rsid w:val="00302D55"/>
    <w:rsid w:val="00304789"/>
    <w:rsid w:val="003050F9"/>
    <w:rsid w:val="0030704A"/>
    <w:rsid w:val="003072E2"/>
    <w:rsid w:val="0031057F"/>
    <w:rsid w:val="0031197F"/>
    <w:rsid w:val="0031225C"/>
    <w:rsid w:val="00314CA6"/>
    <w:rsid w:val="003154B2"/>
    <w:rsid w:val="00315ECB"/>
    <w:rsid w:val="003200F1"/>
    <w:rsid w:val="00321962"/>
    <w:rsid w:val="003232B3"/>
    <w:rsid w:val="00323DEC"/>
    <w:rsid w:val="0032400B"/>
    <w:rsid w:val="003256FC"/>
    <w:rsid w:val="00325884"/>
    <w:rsid w:val="00330EBA"/>
    <w:rsid w:val="00332873"/>
    <w:rsid w:val="00332BC5"/>
    <w:rsid w:val="00334056"/>
    <w:rsid w:val="003355C2"/>
    <w:rsid w:val="00335D49"/>
    <w:rsid w:val="003368B6"/>
    <w:rsid w:val="00336DFB"/>
    <w:rsid w:val="00337BAA"/>
    <w:rsid w:val="00337EFE"/>
    <w:rsid w:val="00343B77"/>
    <w:rsid w:val="00345466"/>
    <w:rsid w:val="003457FD"/>
    <w:rsid w:val="00347A43"/>
    <w:rsid w:val="0035102A"/>
    <w:rsid w:val="003548C4"/>
    <w:rsid w:val="003559B2"/>
    <w:rsid w:val="00355E99"/>
    <w:rsid w:val="00356D60"/>
    <w:rsid w:val="00360C0C"/>
    <w:rsid w:val="00360F7B"/>
    <w:rsid w:val="00364247"/>
    <w:rsid w:val="003701DF"/>
    <w:rsid w:val="00370991"/>
    <w:rsid w:val="00371BB2"/>
    <w:rsid w:val="0037548E"/>
    <w:rsid w:val="00383447"/>
    <w:rsid w:val="00383AF3"/>
    <w:rsid w:val="00384B55"/>
    <w:rsid w:val="00387F4D"/>
    <w:rsid w:val="00390F2E"/>
    <w:rsid w:val="00391F42"/>
    <w:rsid w:val="00392086"/>
    <w:rsid w:val="00393070"/>
    <w:rsid w:val="0039454D"/>
    <w:rsid w:val="003A17E5"/>
    <w:rsid w:val="003A6950"/>
    <w:rsid w:val="003A6F77"/>
    <w:rsid w:val="003A7931"/>
    <w:rsid w:val="003A79D1"/>
    <w:rsid w:val="003B0A37"/>
    <w:rsid w:val="003B189B"/>
    <w:rsid w:val="003B2A9C"/>
    <w:rsid w:val="003B4AA9"/>
    <w:rsid w:val="003B5426"/>
    <w:rsid w:val="003B653C"/>
    <w:rsid w:val="003B6769"/>
    <w:rsid w:val="003B6D54"/>
    <w:rsid w:val="003C3E57"/>
    <w:rsid w:val="003D2859"/>
    <w:rsid w:val="003D2E1C"/>
    <w:rsid w:val="003D517F"/>
    <w:rsid w:val="003D78E7"/>
    <w:rsid w:val="003E048A"/>
    <w:rsid w:val="003E179D"/>
    <w:rsid w:val="003E607C"/>
    <w:rsid w:val="003F1D14"/>
    <w:rsid w:val="003F7098"/>
    <w:rsid w:val="0040373B"/>
    <w:rsid w:val="004055F0"/>
    <w:rsid w:val="00410C24"/>
    <w:rsid w:val="00411F16"/>
    <w:rsid w:val="004146F9"/>
    <w:rsid w:val="004153E8"/>
    <w:rsid w:val="004163A9"/>
    <w:rsid w:val="0041651F"/>
    <w:rsid w:val="00416DF0"/>
    <w:rsid w:val="00417141"/>
    <w:rsid w:val="00417A55"/>
    <w:rsid w:val="00422EC9"/>
    <w:rsid w:val="004248CE"/>
    <w:rsid w:val="004256EA"/>
    <w:rsid w:val="00425E61"/>
    <w:rsid w:val="00427AD0"/>
    <w:rsid w:val="00430D42"/>
    <w:rsid w:val="00431951"/>
    <w:rsid w:val="0043218C"/>
    <w:rsid w:val="004321C7"/>
    <w:rsid w:val="0043503A"/>
    <w:rsid w:val="00441B18"/>
    <w:rsid w:val="004450C9"/>
    <w:rsid w:val="004466D5"/>
    <w:rsid w:val="0045013F"/>
    <w:rsid w:val="00451B5D"/>
    <w:rsid w:val="00452C7B"/>
    <w:rsid w:val="00453D62"/>
    <w:rsid w:val="0046073E"/>
    <w:rsid w:val="00461154"/>
    <w:rsid w:val="004612F7"/>
    <w:rsid w:val="00462924"/>
    <w:rsid w:val="00462F24"/>
    <w:rsid w:val="00463546"/>
    <w:rsid w:val="00463788"/>
    <w:rsid w:val="004703CC"/>
    <w:rsid w:val="00472589"/>
    <w:rsid w:val="00474DE0"/>
    <w:rsid w:val="00483155"/>
    <w:rsid w:val="004851CB"/>
    <w:rsid w:val="0048597A"/>
    <w:rsid w:val="00487B81"/>
    <w:rsid w:val="0049075D"/>
    <w:rsid w:val="00490E3F"/>
    <w:rsid w:val="004917C4"/>
    <w:rsid w:val="00491F8A"/>
    <w:rsid w:val="00496A38"/>
    <w:rsid w:val="004971F2"/>
    <w:rsid w:val="004A1A3A"/>
    <w:rsid w:val="004A562E"/>
    <w:rsid w:val="004A5760"/>
    <w:rsid w:val="004A65B7"/>
    <w:rsid w:val="004B043C"/>
    <w:rsid w:val="004B654E"/>
    <w:rsid w:val="004C092C"/>
    <w:rsid w:val="004C14EE"/>
    <w:rsid w:val="004C2ADA"/>
    <w:rsid w:val="004D00AE"/>
    <w:rsid w:val="004D1882"/>
    <w:rsid w:val="004D4DA9"/>
    <w:rsid w:val="004D527F"/>
    <w:rsid w:val="004D6873"/>
    <w:rsid w:val="004E048F"/>
    <w:rsid w:val="004E0814"/>
    <w:rsid w:val="004E1877"/>
    <w:rsid w:val="004E53BD"/>
    <w:rsid w:val="004E5650"/>
    <w:rsid w:val="004E706B"/>
    <w:rsid w:val="004F2297"/>
    <w:rsid w:val="004F45D0"/>
    <w:rsid w:val="004F6901"/>
    <w:rsid w:val="004F6AC0"/>
    <w:rsid w:val="004F7096"/>
    <w:rsid w:val="004F7C03"/>
    <w:rsid w:val="00501C5B"/>
    <w:rsid w:val="0050206F"/>
    <w:rsid w:val="00502E3E"/>
    <w:rsid w:val="005038D5"/>
    <w:rsid w:val="00507DC3"/>
    <w:rsid w:val="005102B6"/>
    <w:rsid w:val="0051262D"/>
    <w:rsid w:val="00512B97"/>
    <w:rsid w:val="0051726D"/>
    <w:rsid w:val="00517409"/>
    <w:rsid w:val="005227A5"/>
    <w:rsid w:val="00525526"/>
    <w:rsid w:val="00526539"/>
    <w:rsid w:val="00532F7B"/>
    <w:rsid w:val="00533474"/>
    <w:rsid w:val="00537A9F"/>
    <w:rsid w:val="005415B6"/>
    <w:rsid w:val="00546B63"/>
    <w:rsid w:val="005557CC"/>
    <w:rsid w:val="0055727E"/>
    <w:rsid w:val="00564F52"/>
    <w:rsid w:val="00565EC8"/>
    <w:rsid w:val="00571DC1"/>
    <w:rsid w:val="0057301C"/>
    <w:rsid w:val="005757A8"/>
    <w:rsid w:val="00576C01"/>
    <w:rsid w:val="00582DFE"/>
    <w:rsid w:val="00583946"/>
    <w:rsid w:val="00585734"/>
    <w:rsid w:val="005857C5"/>
    <w:rsid w:val="005911E5"/>
    <w:rsid w:val="005929A9"/>
    <w:rsid w:val="0059581C"/>
    <w:rsid w:val="0059769C"/>
    <w:rsid w:val="00597748"/>
    <w:rsid w:val="00597CAC"/>
    <w:rsid w:val="005A1BC2"/>
    <w:rsid w:val="005A4084"/>
    <w:rsid w:val="005A5B5E"/>
    <w:rsid w:val="005A7CDA"/>
    <w:rsid w:val="005B02AD"/>
    <w:rsid w:val="005B0950"/>
    <w:rsid w:val="005B1838"/>
    <w:rsid w:val="005B3E8C"/>
    <w:rsid w:val="005C109D"/>
    <w:rsid w:val="005C1CA4"/>
    <w:rsid w:val="005C28E0"/>
    <w:rsid w:val="005C4DD3"/>
    <w:rsid w:val="005D27B2"/>
    <w:rsid w:val="005D412C"/>
    <w:rsid w:val="005E0B0E"/>
    <w:rsid w:val="005E1DC7"/>
    <w:rsid w:val="005E4349"/>
    <w:rsid w:val="005E5141"/>
    <w:rsid w:val="005E60F1"/>
    <w:rsid w:val="005F0524"/>
    <w:rsid w:val="005F4963"/>
    <w:rsid w:val="005F50CD"/>
    <w:rsid w:val="005F6784"/>
    <w:rsid w:val="006002F7"/>
    <w:rsid w:val="006010AB"/>
    <w:rsid w:val="006014E4"/>
    <w:rsid w:val="00602AEF"/>
    <w:rsid w:val="006032C5"/>
    <w:rsid w:val="006060FB"/>
    <w:rsid w:val="006078D1"/>
    <w:rsid w:val="0061034F"/>
    <w:rsid w:val="006137AB"/>
    <w:rsid w:val="00615277"/>
    <w:rsid w:val="00617AA5"/>
    <w:rsid w:val="00620A7F"/>
    <w:rsid w:val="00627762"/>
    <w:rsid w:val="00627D39"/>
    <w:rsid w:val="00630C8C"/>
    <w:rsid w:val="006314C5"/>
    <w:rsid w:val="00632C6E"/>
    <w:rsid w:val="00632E69"/>
    <w:rsid w:val="00635E9E"/>
    <w:rsid w:val="006379CF"/>
    <w:rsid w:val="00641783"/>
    <w:rsid w:val="006430EA"/>
    <w:rsid w:val="0064343C"/>
    <w:rsid w:val="00643994"/>
    <w:rsid w:val="0064638B"/>
    <w:rsid w:val="00647A48"/>
    <w:rsid w:val="00650B8F"/>
    <w:rsid w:val="00651987"/>
    <w:rsid w:val="00652380"/>
    <w:rsid w:val="00653287"/>
    <w:rsid w:val="006573A8"/>
    <w:rsid w:val="00662F1B"/>
    <w:rsid w:val="0066323F"/>
    <w:rsid w:val="00664158"/>
    <w:rsid w:val="00664AF5"/>
    <w:rsid w:val="00665381"/>
    <w:rsid w:val="00670328"/>
    <w:rsid w:val="00670EBD"/>
    <w:rsid w:val="006745B7"/>
    <w:rsid w:val="00675B09"/>
    <w:rsid w:val="006774DA"/>
    <w:rsid w:val="00680A68"/>
    <w:rsid w:val="0068380A"/>
    <w:rsid w:val="00683BFB"/>
    <w:rsid w:val="00686911"/>
    <w:rsid w:val="00691096"/>
    <w:rsid w:val="00691904"/>
    <w:rsid w:val="0069340B"/>
    <w:rsid w:val="0069606F"/>
    <w:rsid w:val="00696214"/>
    <w:rsid w:val="00697D58"/>
    <w:rsid w:val="006A0355"/>
    <w:rsid w:val="006A3309"/>
    <w:rsid w:val="006A3902"/>
    <w:rsid w:val="006A4326"/>
    <w:rsid w:val="006A4AFE"/>
    <w:rsid w:val="006A632B"/>
    <w:rsid w:val="006A68FD"/>
    <w:rsid w:val="006B1BE7"/>
    <w:rsid w:val="006B1EC1"/>
    <w:rsid w:val="006B3F3D"/>
    <w:rsid w:val="006B4022"/>
    <w:rsid w:val="006B4AB0"/>
    <w:rsid w:val="006B62B4"/>
    <w:rsid w:val="006C18AD"/>
    <w:rsid w:val="006C34D3"/>
    <w:rsid w:val="006C34F1"/>
    <w:rsid w:val="006D0AD0"/>
    <w:rsid w:val="006D0CEB"/>
    <w:rsid w:val="006D29D1"/>
    <w:rsid w:val="006D3457"/>
    <w:rsid w:val="006D6325"/>
    <w:rsid w:val="006D666C"/>
    <w:rsid w:val="006E0073"/>
    <w:rsid w:val="006E01B8"/>
    <w:rsid w:val="006E2D69"/>
    <w:rsid w:val="006E663B"/>
    <w:rsid w:val="006E6761"/>
    <w:rsid w:val="006F693E"/>
    <w:rsid w:val="00702FCA"/>
    <w:rsid w:val="0070393B"/>
    <w:rsid w:val="00703B28"/>
    <w:rsid w:val="007159F9"/>
    <w:rsid w:val="007177AC"/>
    <w:rsid w:val="00722326"/>
    <w:rsid w:val="00723B9D"/>
    <w:rsid w:val="0072403F"/>
    <w:rsid w:val="00724502"/>
    <w:rsid w:val="00733E11"/>
    <w:rsid w:val="00740078"/>
    <w:rsid w:val="0074059B"/>
    <w:rsid w:val="00744519"/>
    <w:rsid w:val="007464C5"/>
    <w:rsid w:val="007474E9"/>
    <w:rsid w:val="0074775B"/>
    <w:rsid w:val="00750F3C"/>
    <w:rsid w:val="007539DA"/>
    <w:rsid w:val="0075455D"/>
    <w:rsid w:val="007545DD"/>
    <w:rsid w:val="00754C34"/>
    <w:rsid w:val="00755A13"/>
    <w:rsid w:val="007601FC"/>
    <w:rsid w:val="00760E9F"/>
    <w:rsid w:val="00762F2B"/>
    <w:rsid w:val="007645CB"/>
    <w:rsid w:val="007659E4"/>
    <w:rsid w:val="007663A0"/>
    <w:rsid w:val="00767E4A"/>
    <w:rsid w:val="00770768"/>
    <w:rsid w:val="007739A7"/>
    <w:rsid w:val="00775451"/>
    <w:rsid w:val="00781BBC"/>
    <w:rsid w:val="007843BF"/>
    <w:rsid w:val="00784461"/>
    <w:rsid w:val="0078672B"/>
    <w:rsid w:val="007869F3"/>
    <w:rsid w:val="00787E7B"/>
    <w:rsid w:val="00790484"/>
    <w:rsid w:val="00790C39"/>
    <w:rsid w:val="0079277A"/>
    <w:rsid w:val="007A17ED"/>
    <w:rsid w:val="007A3939"/>
    <w:rsid w:val="007A41FA"/>
    <w:rsid w:val="007A43C7"/>
    <w:rsid w:val="007A4C43"/>
    <w:rsid w:val="007A62D1"/>
    <w:rsid w:val="007A6E13"/>
    <w:rsid w:val="007A73BC"/>
    <w:rsid w:val="007A7B4C"/>
    <w:rsid w:val="007A7D0D"/>
    <w:rsid w:val="007A7D11"/>
    <w:rsid w:val="007B0693"/>
    <w:rsid w:val="007B4544"/>
    <w:rsid w:val="007B5180"/>
    <w:rsid w:val="007B561B"/>
    <w:rsid w:val="007B59A2"/>
    <w:rsid w:val="007B7243"/>
    <w:rsid w:val="007C0579"/>
    <w:rsid w:val="007C0B41"/>
    <w:rsid w:val="007C21E5"/>
    <w:rsid w:val="007C231D"/>
    <w:rsid w:val="007C37C7"/>
    <w:rsid w:val="007D07A1"/>
    <w:rsid w:val="007D5A89"/>
    <w:rsid w:val="007E1A24"/>
    <w:rsid w:val="007E1FAB"/>
    <w:rsid w:val="007E2438"/>
    <w:rsid w:val="007E3302"/>
    <w:rsid w:val="007E3549"/>
    <w:rsid w:val="007E3B9A"/>
    <w:rsid w:val="007E692E"/>
    <w:rsid w:val="007F2B78"/>
    <w:rsid w:val="007F506D"/>
    <w:rsid w:val="007F596C"/>
    <w:rsid w:val="00803B1A"/>
    <w:rsid w:val="00803F98"/>
    <w:rsid w:val="00804F13"/>
    <w:rsid w:val="00806C56"/>
    <w:rsid w:val="00810853"/>
    <w:rsid w:val="008113BC"/>
    <w:rsid w:val="00811B17"/>
    <w:rsid w:val="008131DB"/>
    <w:rsid w:val="00814E0B"/>
    <w:rsid w:val="00816B87"/>
    <w:rsid w:val="00817ABD"/>
    <w:rsid w:val="008207E2"/>
    <w:rsid w:val="00822166"/>
    <w:rsid w:val="00822198"/>
    <w:rsid w:val="0082237D"/>
    <w:rsid w:val="00822628"/>
    <w:rsid w:val="00824AF8"/>
    <w:rsid w:val="00827B0E"/>
    <w:rsid w:val="00830DA1"/>
    <w:rsid w:val="00836207"/>
    <w:rsid w:val="00844117"/>
    <w:rsid w:val="008469CC"/>
    <w:rsid w:val="00847C8C"/>
    <w:rsid w:val="00850127"/>
    <w:rsid w:val="008505CD"/>
    <w:rsid w:val="00850815"/>
    <w:rsid w:val="008509CE"/>
    <w:rsid w:val="00852E28"/>
    <w:rsid w:val="00854004"/>
    <w:rsid w:val="00854088"/>
    <w:rsid w:val="00855BCC"/>
    <w:rsid w:val="008566A2"/>
    <w:rsid w:val="008606F0"/>
    <w:rsid w:val="00873016"/>
    <w:rsid w:val="008752A2"/>
    <w:rsid w:val="00880C5C"/>
    <w:rsid w:val="00881B25"/>
    <w:rsid w:val="00885A9D"/>
    <w:rsid w:val="00887186"/>
    <w:rsid w:val="0089172D"/>
    <w:rsid w:val="008A0E4F"/>
    <w:rsid w:val="008A1C73"/>
    <w:rsid w:val="008A2415"/>
    <w:rsid w:val="008A4806"/>
    <w:rsid w:val="008A7CAC"/>
    <w:rsid w:val="008B004D"/>
    <w:rsid w:val="008B1501"/>
    <w:rsid w:val="008B1704"/>
    <w:rsid w:val="008B1A66"/>
    <w:rsid w:val="008B4B83"/>
    <w:rsid w:val="008B4F1B"/>
    <w:rsid w:val="008B4FDD"/>
    <w:rsid w:val="008B5E49"/>
    <w:rsid w:val="008B6BD9"/>
    <w:rsid w:val="008B7849"/>
    <w:rsid w:val="008C311B"/>
    <w:rsid w:val="008C354E"/>
    <w:rsid w:val="008C494D"/>
    <w:rsid w:val="008C738D"/>
    <w:rsid w:val="008C75A9"/>
    <w:rsid w:val="008D04D0"/>
    <w:rsid w:val="008D4960"/>
    <w:rsid w:val="008E074F"/>
    <w:rsid w:val="008E07A3"/>
    <w:rsid w:val="008E21BD"/>
    <w:rsid w:val="008E5998"/>
    <w:rsid w:val="008E5F70"/>
    <w:rsid w:val="008F07DE"/>
    <w:rsid w:val="008F25CD"/>
    <w:rsid w:val="008F27CF"/>
    <w:rsid w:val="008F3919"/>
    <w:rsid w:val="008F633C"/>
    <w:rsid w:val="00900CCE"/>
    <w:rsid w:val="00902B1E"/>
    <w:rsid w:val="00905725"/>
    <w:rsid w:val="0091001F"/>
    <w:rsid w:val="00913139"/>
    <w:rsid w:val="0091336C"/>
    <w:rsid w:val="00913499"/>
    <w:rsid w:val="00916220"/>
    <w:rsid w:val="0091732A"/>
    <w:rsid w:val="00917393"/>
    <w:rsid w:val="009224F5"/>
    <w:rsid w:val="009250B4"/>
    <w:rsid w:val="00925E76"/>
    <w:rsid w:val="00933889"/>
    <w:rsid w:val="009364AB"/>
    <w:rsid w:val="00936801"/>
    <w:rsid w:val="00936B47"/>
    <w:rsid w:val="00951C92"/>
    <w:rsid w:val="00953079"/>
    <w:rsid w:val="00954AE4"/>
    <w:rsid w:val="009557ED"/>
    <w:rsid w:val="00956A52"/>
    <w:rsid w:val="00957455"/>
    <w:rsid w:val="00960824"/>
    <w:rsid w:val="009624F5"/>
    <w:rsid w:val="00962FA6"/>
    <w:rsid w:val="00963CDD"/>
    <w:rsid w:val="00963D52"/>
    <w:rsid w:val="009660D3"/>
    <w:rsid w:val="00966B27"/>
    <w:rsid w:val="009670A5"/>
    <w:rsid w:val="00971C80"/>
    <w:rsid w:val="009721F4"/>
    <w:rsid w:val="00974F2F"/>
    <w:rsid w:val="00976487"/>
    <w:rsid w:val="00983FA4"/>
    <w:rsid w:val="00984FE5"/>
    <w:rsid w:val="009874F5"/>
    <w:rsid w:val="00987B4C"/>
    <w:rsid w:val="00991A3C"/>
    <w:rsid w:val="00993652"/>
    <w:rsid w:val="0099417C"/>
    <w:rsid w:val="009A3397"/>
    <w:rsid w:val="009A58B9"/>
    <w:rsid w:val="009A6104"/>
    <w:rsid w:val="009B0CC3"/>
    <w:rsid w:val="009B1E31"/>
    <w:rsid w:val="009B3883"/>
    <w:rsid w:val="009B3CCA"/>
    <w:rsid w:val="009B40CE"/>
    <w:rsid w:val="009B5F99"/>
    <w:rsid w:val="009B7F39"/>
    <w:rsid w:val="009B7FF1"/>
    <w:rsid w:val="009C008B"/>
    <w:rsid w:val="009C028E"/>
    <w:rsid w:val="009C03C6"/>
    <w:rsid w:val="009C0D9A"/>
    <w:rsid w:val="009C1210"/>
    <w:rsid w:val="009C2D44"/>
    <w:rsid w:val="009C3102"/>
    <w:rsid w:val="009C3F84"/>
    <w:rsid w:val="009D0847"/>
    <w:rsid w:val="009D4605"/>
    <w:rsid w:val="009D641C"/>
    <w:rsid w:val="009D74B2"/>
    <w:rsid w:val="009E0535"/>
    <w:rsid w:val="009E1EB6"/>
    <w:rsid w:val="009E4199"/>
    <w:rsid w:val="009F2C58"/>
    <w:rsid w:val="009F3984"/>
    <w:rsid w:val="009F4F6E"/>
    <w:rsid w:val="009F6925"/>
    <w:rsid w:val="00A00BD9"/>
    <w:rsid w:val="00A02E00"/>
    <w:rsid w:val="00A06AC0"/>
    <w:rsid w:val="00A071C7"/>
    <w:rsid w:val="00A1076A"/>
    <w:rsid w:val="00A13804"/>
    <w:rsid w:val="00A15207"/>
    <w:rsid w:val="00A163E6"/>
    <w:rsid w:val="00A17A1F"/>
    <w:rsid w:val="00A17FC8"/>
    <w:rsid w:val="00A200AE"/>
    <w:rsid w:val="00A23039"/>
    <w:rsid w:val="00A23AE7"/>
    <w:rsid w:val="00A24FD0"/>
    <w:rsid w:val="00A31E68"/>
    <w:rsid w:val="00A3339F"/>
    <w:rsid w:val="00A33C23"/>
    <w:rsid w:val="00A34993"/>
    <w:rsid w:val="00A34E5C"/>
    <w:rsid w:val="00A35609"/>
    <w:rsid w:val="00A361E4"/>
    <w:rsid w:val="00A373EA"/>
    <w:rsid w:val="00A37D0F"/>
    <w:rsid w:val="00A40918"/>
    <w:rsid w:val="00A40F29"/>
    <w:rsid w:val="00A42D46"/>
    <w:rsid w:val="00A42F23"/>
    <w:rsid w:val="00A43322"/>
    <w:rsid w:val="00A462DA"/>
    <w:rsid w:val="00A5127F"/>
    <w:rsid w:val="00A5288B"/>
    <w:rsid w:val="00A52E75"/>
    <w:rsid w:val="00A53049"/>
    <w:rsid w:val="00A53E20"/>
    <w:rsid w:val="00A56210"/>
    <w:rsid w:val="00A57B9E"/>
    <w:rsid w:val="00A6600B"/>
    <w:rsid w:val="00A67928"/>
    <w:rsid w:val="00A7283D"/>
    <w:rsid w:val="00A7286B"/>
    <w:rsid w:val="00A72AD3"/>
    <w:rsid w:val="00A80577"/>
    <w:rsid w:val="00A81648"/>
    <w:rsid w:val="00A822F5"/>
    <w:rsid w:val="00A833D3"/>
    <w:rsid w:val="00A83514"/>
    <w:rsid w:val="00A838EC"/>
    <w:rsid w:val="00A83953"/>
    <w:rsid w:val="00A84129"/>
    <w:rsid w:val="00A84E38"/>
    <w:rsid w:val="00A854D7"/>
    <w:rsid w:val="00A86336"/>
    <w:rsid w:val="00A86572"/>
    <w:rsid w:val="00A90A7C"/>
    <w:rsid w:val="00AA07D8"/>
    <w:rsid w:val="00AA6842"/>
    <w:rsid w:val="00AB045E"/>
    <w:rsid w:val="00AB3401"/>
    <w:rsid w:val="00AB36FA"/>
    <w:rsid w:val="00AB44AB"/>
    <w:rsid w:val="00AB6512"/>
    <w:rsid w:val="00AC0622"/>
    <w:rsid w:val="00AC3017"/>
    <w:rsid w:val="00AC3164"/>
    <w:rsid w:val="00AD1DA4"/>
    <w:rsid w:val="00AD3AE7"/>
    <w:rsid w:val="00AD53F1"/>
    <w:rsid w:val="00AD6085"/>
    <w:rsid w:val="00AD6D37"/>
    <w:rsid w:val="00AD6E20"/>
    <w:rsid w:val="00AD7243"/>
    <w:rsid w:val="00AE0109"/>
    <w:rsid w:val="00AE1736"/>
    <w:rsid w:val="00AE1BE1"/>
    <w:rsid w:val="00AE2219"/>
    <w:rsid w:val="00AE3945"/>
    <w:rsid w:val="00AE4779"/>
    <w:rsid w:val="00AE5201"/>
    <w:rsid w:val="00AE6D2A"/>
    <w:rsid w:val="00AF1678"/>
    <w:rsid w:val="00AF50A4"/>
    <w:rsid w:val="00AF7B4D"/>
    <w:rsid w:val="00AF7C35"/>
    <w:rsid w:val="00B03310"/>
    <w:rsid w:val="00B0540B"/>
    <w:rsid w:val="00B06DA2"/>
    <w:rsid w:val="00B07C56"/>
    <w:rsid w:val="00B10F1E"/>
    <w:rsid w:val="00B13FAD"/>
    <w:rsid w:val="00B1779D"/>
    <w:rsid w:val="00B200CC"/>
    <w:rsid w:val="00B24AE1"/>
    <w:rsid w:val="00B2715C"/>
    <w:rsid w:val="00B307D5"/>
    <w:rsid w:val="00B34FA0"/>
    <w:rsid w:val="00B35396"/>
    <w:rsid w:val="00B400F3"/>
    <w:rsid w:val="00B40FED"/>
    <w:rsid w:val="00B4275C"/>
    <w:rsid w:val="00B45226"/>
    <w:rsid w:val="00B46D83"/>
    <w:rsid w:val="00B51F1B"/>
    <w:rsid w:val="00B52D18"/>
    <w:rsid w:val="00B5535A"/>
    <w:rsid w:val="00B57E36"/>
    <w:rsid w:val="00B651DB"/>
    <w:rsid w:val="00B66170"/>
    <w:rsid w:val="00B66A0C"/>
    <w:rsid w:val="00B67C7A"/>
    <w:rsid w:val="00B70D47"/>
    <w:rsid w:val="00B729A5"/>
    <w:rsid w:val="00B75E75"/>
    <w:rsid w:val="00B76714"/>
    <w:rsid w:val="00B77331"/>
    <w:rsid w:val="00B77452"/>
    <w:rsid w:val="00B77C9F"/>
    <w:rsid w:val="00B8194C"/>
    <w:rsid w:val="00B81AFD"/>
    <w:rsid w:val="00B86B61"/>
    <w:rsid w:val="00B86D13"/>
    <w:rsid w:val="00B87F12"/>
    <w:rsid w:val="00B903D8"/>
    <w:rsid w:val="00B95EAD"/>
    <w:rsid w:val="00B971E9"/>
    <w:rsid w:val="00BA26A9"/>
    <w:rsid w:val="00BA575B"/>
    <w:rsid w:val="00BA7565"/>
    <w:rsid w:val="00BB103A"/>
    <w:rsid w:val="00BB461B"/>
    <w:rsid w:val="00BB683E"/>
    <w:rsid w:val="00BB6DEA"/>
    <w:rsid w:val="00BC0216"/>
    <w:rsid w:val="00BC49AB"/>
    <w:rsid w:val="00BD17F1"/>
    <w:rsid w:val="00BD2B03"/>
    <w:rsid w:val="00BD4A0D"/>
    <w:rsid w:val="00BD6829"/>
    <w:rsid w:val="00BE3B18"/>
    <w:rsid w:val="00BE6708"/>
    <w:rsid w:val="00BE73D8"/>
    <w:rsid w:val="00BF1E26"/>
    <w:rsid w:val="00BF2AD2"/>
    <w:rsid w:val="00C008B5"/>
    <w:rsid w:val="00C02F9C"/>
    <w:rsid w:val="00C0347C"/>
    <w:rsid w:val="00C07A69"/>
    <w:rsid w:val="00C1156C"/>
    <w:rsid w:val="00C11B0E"/>
    <w:rsid w:val="00C12A5B"/>
    <w:rsid w:val="00C17FC1"/>
    <w:rsid w:val="00C23650"/>
    <w:rsid w:val="00C24C19"/>
    <w:rsid w:val="00C26DE6"/>
    <w:rsid w:val="00C3267D"/>
    <w:rsid w:val="00C3354A"/>
    <w:rsid w:val="00C3535B"/>
    <w:rsid w:val="00C366FD"/>
    <w:rsid w:val="00C37384"/>
    <w:rsid w:val="00C443CC"/>
    <w:rsid w:val="00C44A64"/>
    <w:rsid w:val="00C44B30"/>
    <w:rsid w:val="00C47127"/>
    <w:rsid w:val="00C5374F"/>
    <w:rsid w:val="00C546BD"/>
    <w:rsid w:val="00C563FA"/>
    <w:rsid w:val="00C56C8F"/>
    <w:rsid w:val="00C57E43"/>
    <w:rsid w:val="00C611CC"/>
    <w:rsid w:val="00C61BA8"/>
    <w:rsid w:val="00C61EF6"/>
    <w:rsid w:val="00C66FBC"/>
    <w:rsid w:val="00C67C9B"/>
    <w:rsid w:val="00C71339"/>
    <w:rsid w:val="00C71557"/>
    <w:rsid w:val="00C71D06"/>
    <w:rsid w:val="00C7341F"/>
    <w:rsid w:val="00C74678"/>
    <w:rsid w:val="00C7485D"/>
    <w:rsid w:val="00C82A0E"/>
    <w:rsid w:val="00C83B69"/>
    <w:rsid w:val="00C92784"/>
    <w:rsid w:val="00C93A1D"/>
    <w:rsid w:val="00C94795"/>
    <w:rsid w:val="00C96415"/>
    <w:rsid w:val="00C967BC"/>
    <w:rsid w:val="00C96B5A"/>
    <w:rsid w:val="00CA07A5"/>
    <w:rsid w:val="00CA3C6C"/>
    <w:rsid w:val="00CA4484"/>
    <w:rsid w:val="00CA5A53"/>
    <w:rsid w:val="00CB0A97"/>
    <w:rsid w:val="00CB6F20"/>
    <w:rsid w:val="00CC0CB6"/>
    <w:rsid w:val="00CC1159"/>
    <w:rsid w:val="00CC3843"/>
    <w:rsid w:val="00CC3A92"/>
    <w:rsid w:val="00CC4360"/>
    <w:rsid w:val="00CC62BA"/>
    <w:rsid w:val="00CD1525"/>
    <w:rsid w:val="00CD1C56"/>
    <w:rsid w:val="00CD438C"/>
    <w:rsid w:val="00CD79B1"/>
    <w:rsid w:val="00CE0102"/>
    <w:rsid w:val="00CE2E79"/>
    <w:rsid w:val="00CF2B2C"/>
    <w:rsid w:val="00CF4407"/>
    <w:rsid w:val="00CF75BC"/>
    <w:rsid w:val="00D05D69"/>
    <w:rsid w:val="00D1591A"/>
    <w:rsid w:val="00D15985"/>
    <w:rsid w:val="00D15A12"/>
    <w:rsid w:val="00D16E3B"/>
    <w:rsid w:val="00D17570"/>
    <w:rsid w:val="00D200C2"/>
    <w:rsid w:val="00D20355"/>
    <w:rsid w:val="00D264A7"/>
    <w:rsid w:val="00D26884"/>
    <w:rsid w:val="00D27FD4"/>
    <w:rsid w:val="00D30BD8"/>
    <w:rsid w:val="00D335C3"/>
    <w:rsid w:val="00D36E0C"/>
    <w:rsid w:val="00D42E54"/>
    <w:rsid w:val="00D45E66"/>
    <w:rsid w:val="00D552A5"/>
    <w:rsid w:val="00D55493"/>
    <w:rsid w:val="00D56520"/>
    <w:rsid w:val="00D60BD3"/>
    <w:rsid w:val="00D6179E"/>
    <w:rsid w:val="00D61A42"/>
    <w:rsid w:val="00D61CF9"/>
    <w:rsid w:val="00D61EFA"/>
    <w:rsid w:val="00D62EC1"/>
    <w:rsid w:val="00D64102"/>
    <w:rsid w:val="00D643F8"/>
    <w:rsid w:val="00D71D1B"/>
    <w:rsid w:val="00D71E24"/>
    <w:rsid w:val="00D74717"/>
    <w:rsid w:val="00D74802"/>
    <w:rsid w:val="00D769DB"/>
    <w:rsid w:val="00D771EA"/>
    <w:rsid w:val="00D77710"/>
    <w:rsid w:val="00D8032E"/>
    <w:rsid w:val="00D817C3"/>
    <w:rsid w:val="00D81F33"/>
    <w:rsid w:val="00D82DE9"/>
    <w:rsid w:val="00D82E30"/>
    <w:rsid w:val="00D83606"/>
    <w:rsid w:val="00D85023"/>
    <w:rsid w:val="00D85975"/>
    <w:rsid w:val="00D87D3E"/>
    <w:rsid w:val="00D918D3"/>
    <w:rsid w:val="00D91F74"/>
    <w:rsid w:val="00D94986"/>
    <w:rsid w:val="00D94C22"/>
    <w:rsid w:val="00D9785B"/>
    <w:rsid w:val="00DA2064"/>
    <w:rsid w:val="00DA280D"/>
    <w:rsid w:val="00DA7199"/>
    <w:rsid w:val="00DA74BE"/>
    <w:rsid w:val="00DA761F"/>
    <w:rsid w:val="00DA76E5"/>
    <w:rsid w:val="00DB013A"/>
    <w:rsid w:val="00DB1529"/>
    <w:rsid w:val="00DB2B39"/>
    <w:rsid w:val="00DB3347"/>
    <w:rsid w:val="00DB416D"/>
    <w:rsid w:val="00DB62A0"/>
    <w:rsid w:val="00DB66C5"/>
    <w:rsid w:val="00DB7421"/>
    <w:rsid w:val="00DC6410"/>
    <w:rsid w:val="00DC6F63"/>
    <w:rsid w:val="00DD0DA6"/>
    <w:rsid w:val="00DD193D"/>
    <w:rsid w:val="00DD1D7F"/>
    <w:rsid w:val="00DD37F3"/>
    <w:rsid w:val="00DE2858"/>
    <w:rsid w:val="00DE673D"/>
    <w:rsid w:val="00DF16EB"/>
    <w:rsid w:val="00DF1794"/>
    <w:rsid w:val="00DF246C"/>
    <w:rsid w:val="00DF56A5"/>
    <w:rsid w:val="00DF7D78"/>
    <w:rsid w:val="00E03812"/>
    <w:rsid w:val="00E05B24"/>
    <w:rsid w:val="00E118BA"/>
    <w:rsid w:val="00E136CF"/>
    <w:rsid w:val="00E151D4"/>
    <w:rsid w:val="00E151FE"/>
    <w:rsid w:val="00E200AB"/>
    <w:rsid w:val="00E2055E"/>
    <w:rsid w:val="00E22DF7"/>
    <w:rsid w:val="00E243E0"/>
    <w:rsid w:val="00E248BF"/>
    <w:rsid w:val="00E319F5"/>
    <w:rsid w:val="00E34478"/>
    <w:rsid w:val="00E35262"/>
    <w:rsid w:val="00E35C14"/>
    <w:rsid w:val="00E35F0B"/>
    <w:rsid w:val="00E37C73"/>
    <w:rsid w:val="00E4309C"/>
    <w:rsid w:val="00E5228E"/>
    <w:rsid w:val="00E52F52"/>
    <w:rsid w:val="00E532C6"/>
    <w:rsid w:val="00E5406F"/>
    <w:rsid w:val="00E544E3"/>
    <w:rsid w:val="00E5589B"/>
    <w:rsid w:val="00E57C2F"/>
    <w:rsid w:val="00E610E9"/>
    <w:rsid w:val="00E614B1"/>
    <w:rsid w:val="00E628DE"/>
    <w:rsid w:val="00E632A8"/>
    <w:rsid w:val="00E63BC5"/>
    <w:rsid w:val="00E63D34"/>
    <w:rsid w:val="00E6520F"/>
    <w:rsid w:val="00E65DED"/>
    <w:rsid w:val="00E66E2B"/>
    <w:rsid w:val="00E70364"/>
    <w:rsid w:val="00E70518"/>
    <w:rsid w:val="00E706DE"/>
    <w:rsid w:val="00E73187"/>
    <w:rsid w:val="00E739AE"/>
    <w:rsid w:val="00E7455B"/>
    <w:rsid w:val="00E74F05"/>
    <w:rsid w:val="00E75373"/>
    <w:rsid w:val="00E75405"/>
    <w:rsid w:val="00E75518"/>
    <w:rsid w:val="00E76A02"/>
    <w:rsid w:val="00E80703"/>
    <w:rsid w:val="00E810BD"/>
    <w:rsid w:val="00E83B2F"/>
    <w:rsid w:val="00E83FE1"/>
    <w:rsid w:val="00E85111"/>
    <w:rsid w:val="00E879B9"/>
    <w:rsid w:val="00E87BD2"/>
    <w:rsid w:val="00E90654"/>
    <w:rsid w:val="00E91A99"/>
    <w:rsid w:val="00E92584"/>
    <w:rsid w:val="00E93255"/>
    <w:rsid w:val="00E95335"/>
    <w:rsid w:val="00EA14B6"/>
    <w:rsid w:val="00EA273A"/>
    <w:rsid w:val="00EA41D3"/>
    <w:rsid w:val="00EA4ED7"/>
    <w:rsid w:val="00EA5D5B"/>
    <w:rsid w:val="00EB15EE"/>
    <w:rsid w:val="00EB2072"/>
    <w:rsid w:val="00EB2C19"/>
    <w:rsid w:val="00EB6052"/>
    <w:rsid w:val="00EC073A"/>
    <w:rsid w:val="00EC123B"/>
    <w:rsid w:val="00EC2053"/>
    <w:rsid w:val="00EC3859"/>
    <w:rsid w:val="00EC39E5"/>
    <w:rsid w:val="00EC6F71"/>
    <w:rsid w:val="00ED0E0C"/>
    <w:rsid w:val="00ED186A"/>
    <w:rsid w:val="00ED1EE2"/>
    <w:rsid w:val="00ED29D0"/>
    <w:rsid w:val="00ED2C80"/>
    <w:rsid w:val="00ED41E1"/>
    <w:rsid w:val="00ED4D2D"/>
    <w:rsid w:val="00ED537D"/>
    <w:rsid w:val="00EE1229"/>
    <w:rsid w:val="00EE27B5"/>
    <w:rsid w:val="00EE42B8"/>
    <w:rsid w:val="00EE49C8"/>
    <w:rsid w:val="00EE4A66"/>
    <w:rsid w:val="00EE4B3D"/>
    <w:rsid w:val="00EE6B29"/>
    <w:rsid w:val="00EF1FFD"/>
    <w:rsid w:val="00EF2856"/>
    <w:rsid w:val="00EF3B0B"/>
    <w:rsid w:val="00EF7479"/>
    <w:rsid w:val="00F017FD"/>
    <w:rsid w:val="00F02902"/>
    <w:rsid w:val="00F0555C"/>
    <w:rsid w:val="00F059E2"/>
    <w:rsid w:val="00F06F5B"/>
    <w:rsid w:val="00F10D14"/>
    <w:rsid w:val="00F15C1C"/>
    <w:rsid w:val="00F236A5"/>
    <w:rsid w:val="00F24284"/>
    <w:rsid w:val="00F25779"/>
    <w:rsid w:val="00F268B3"/>
    <w:rsid w:val="00F2749C"/>
    <w:rsid w:val="00F44B2C"/>
    <w:rsid w:val="00F44CEE"/>
    <w:rsid w:val="00F45621"/>
    <w:rsid w:val="00F506A3"/>
    <w:rsid w:val="00F518E8"/>
    <w:rsid w:val="00F5461D"/>
    <w:rsid w:val="00F56E33"/>
    <w:rsid w:val="00F5731C"/>
    <w:rsid w:val="00F669A3"/>
    <w:rsid w:val="00F70899"/>
    <w:rsid w:val="00F7484D"/>
    <w:rsid w:val="00F74E2F"/>
    <w:rsid w:val="00F74EC9"/>
    <w:rsid w:val="00F7723A"/>
    <w:rsid w:val="00F7731C"/>
    <w:rsid w:val="00F8128C"/>
    <w:rsid w:val="00F816DA"/>
    <w:rsid w:val="00F82650"/>
    <w:rsid w:val="00F82D7F"/>
    <w:rsid w:val="00F8327B"/>
    <w:rsid w:val="00F9191E"/>
    <w:rsid w:val="00F93A87"/>
    <w:rsid w:val="00F96191"/>
    <w:rsid w:val="00FA34E9"/>
    <w:rsid w:val="00FA480B"/>
    <w:rsid w:val="00FA6119"/>
    <w:rsid w:val="00FA6970"/>
    <w:rsid w:val="00FA6EAE"/>
    <w:rsid w:val="00FA6F4D"/>
    <w:rsid w:val="00FB2EE9"/>
    <w:rsid w:val="00FB4677"/>
    <w:rsid w:val="00FB5680"/>
    <w:rsid w:val="00FB5EA5"/>
    <w:rsid w:val="00FB6A2D"/>
    <w:rsid w:val="00FB7964"/>
    <w:rsid w:val="00FC0BC1"/>
    <w:rsid w:val="00FC22C7"/>
    <w:rsid w:val="00FC2E40"/>
    <w:rsid w:val="00FC5DBC"/>
    <w:rsid w:val="00FC7FD4"/>
    <w:rsid w:val="00FD07F9"/>
    <w:rsid w:val="00FD1310"/>
    <w:rsid w:val="00FD2EB8"/>
    <w:rsid w:val="00FD2EC9"/>
    <w:rsid w:val="00FD3AC4"/>
    <w:rsid w:val="00FD3C2F"/>
    <w:rsid w:val="00FD3C35"/>
    <w:rsid w:val="00FD4F3A"/>
    <w:rsid w:val="00FD5FD0"/>
    <w:rsid w:val="00FD61CE"/>
    <w:rsid w:val="00FD6EC0"/>
    <w:rsid w:val="00FD75EC"/>
    <w:rsid w:val="00FE0AD9"/>
    <w:rsid w:val="00FE634C"/>
    <w:rsid w:val="00FE69E3"/>
    <w:rsid w:val="00FF1E58"/>
    <w:rsid w:val="00FF352E"/>
    <w:rsid w:val="00FF4DE6"/>
    <w:rsid w:val="00FF58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6D20F730"/>
  <w15:chartTrackingRefBased/>
  <w15:docId w15:val="{8227D93B-B102-455E-877B-D07AEDB79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50C9"/>
    <w:pPr>
      <w:spacing w:after="0" w:line="240" w:lineRule="auto"/>
    </w:pPr>
    <w:rPr>
      <w:rFonts w:eastAsiaTheme="minorEastAsia" w:cs="Times New Roman"/>
      <w:sz w:val="24"/>
      <w:szCs w:val="24"/>
    </w:rPr>
  </w:style>
  <w:style w:type="paragraph" w:styleId="Heading1">
    <w:name w:val="heading 1"/>
    <w:basedOn w:val="Normal"/>
    <w:next w:val="Normal"/>
    <w:link w:val="Heading1Char"/>
    <w:uiPriority w:val="1"/>
    <w:qFormat/>
    <w:rsid w:val="007E3B9A"/>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1"/>
    <w:unhideWhenUsed/>
    <w:qFormat/>
    <w:rsid w:val="007E3B9A"/>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61034F"/>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FA6F4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FA6F4D"/>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E3B9A"/>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1"/>
    <w:rsid w:val="007E3B9A"/>
    <w:rPr>
      <w:rFonts w:asciiTheme="majorHAnsi" w:eastAsiaTheme="majorEastAsia" w:hAnsiTheme="majorHAnsi" w:cstheme="majorBidi"/>
      <w:b/>
      <w:bCs/>
      <w:color w:val="4472C4" w:themeColor="accent1"/>
      <w:sz w:val="26"/>
      <w:szCs w:val="26"/>
    </w:rPr>
  </w:style>
  <w:style w:type="character" w:styleId="Hyperlink">
    <w:name w:val="Hyperlink"/>
    <w:basedOn w:val="DefaultParagraphFont"/>
    <w:uiPriority w:val="99"/>
    <w:unhideWhenUsed/>
    <w:rsid w:val="007E3B9A"/>
    <w:rPr>
      <w:color w:val="0000FF"/>
      <w:u w:val="single"/>
    </w:rPr>
  </w:style>
  <w:style w:type="paragraph" w:styleId="BodyText">
    <w:name w:val="Body Text"/>
    <w:basedOn w:val="Normal"/>
    <w:link w:val="BodyTextChar"/>
    <w:uiPriority w:val="1"/>
    <w:qFormat/>
    <w:rsid w:val="007E3B9A"/>
    <w:pPr>
      <w:autoSpaceDE w:val="0"/>
      <w:autoSpaceDN w:val="0"/>
      <w:adjustRightInd w:val="0"/>
      <w:ind w:left="199"/>
    </w:pPr>
    <w:rPr>
      <w:rFonts w:ascii="Calibri" w:eastAsiaTheme="minorHAnsi" w:hAnsi="Calibri" w:cs="Calibri"/>
      <w:sz w:val="22"/>
      <w:szCs w:val="22"/>
    </w:rPr>
  </w:style>
  <w:style w:type="character" w:customStyle="1" w:styleId="BodyTextChar">
    <w:name w:val="Body Text Char"/>
    <w:basedOn w:val="DefaultParagraphFont"/>
    <w:link w:val="BodyText"/>
    <w:uiPriority w:val="1"/>
    <w:rsid w:val="007E3B9A"/>
    <w:rPr>
      <w:rFonts w:ascii="Calibri" w:hAnsi="Calibri" w:cs="Calibri"/>
    </w:rPr>
  </w:style>
  <w:style w:type="paragraph" w:styleId="ListParagraph">
    <w:name w:val="List Paragraph"/>
    <w:basedOn w:val="Normal"/>
    <w:uiPriority w:val="34"/>
    <w:qFormat/>
    <w:rsid w:val="00583946"/>
    <w:pPr>
      <w:ind w:left="720"/>
      <w:contextualSpacing/>
    </w:pPr>
  </w:style>
  <w:style w:type="table" w:customStyle="1" w:styleId="TableGrid1">
    <w:name w:val="Table Grid1"/>
    <w:basedOn w:val="TableNormal"/>
    <w:next w:val="TableGrid"/>
    <w:uiPriority w:val="39"/>
    <w:rsid w:val="002701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1">
    <w:name w:val="Footer1"/>
    <w:basedOn w:val="Normal"/>
    <w:next w:val="Footer"/>
    <w:link w:val="FooterChar"/>
    <w:uiPriority w:val="99"/>
    <w:unhideWhenUsed/>
    <w:rsid w:val="00270150"/>
    <w:pPr>
      <w:tabs>
        <w:tab w:val="center" w:pos="4680"/>
        <w:tab w:val="right" w:pos="9360"/>
      </w:tabs>
    </w:pPr>
    <w:rPr>
      <w:rFonts w:eastAsiaTheme="minorHAnsi" w:cstheme="minorBidi"/>
      <w:sz w:val="22"/>
      <w:szCs w:val="22"/>
    </w:rPr>
  </w:style>
  <w:style w:type="character" w:customStyle="1" w:styleId="FooterChar">
    <w:name w:val="Footer Char"/>
    <w:basedOn w:val="DefaultParagraphFont"/>
    <w:link w:val="Footer1"/>
    <w:uiPriority w:val="99"/>
    <w:rsid w:val="00270150"/>
  </w:style>
  <w:style w:type="table" w:styleId="TableGrid">
    <w:name w:val="Table Grid"/>
    <w:basedOn w:val="TableNormal"/>
    <w:uiPriority w:val="39"/>
    <w:rsid w:val="002701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1"/>
    <w:uiPriority w:val="99"/>
    <w:unhideWhenUsed/>
    <w:rsid w:val="00270150"/>
    <w:pPr>
      <w:tabs>
        <w:tab w:val="center" w:pos="4680"/>
        <w:tab w:val="right" w:pos="9360"/>
      </w:tabs>
    </w:pPr>
  </w:style>
  <w:style w:type="character" w:customStyle="1" w:styleId="FooterChar1">
    <w:name w:val="Footer Char1"/>
    <w:basedOn w:val="DefaultParagraphFont"/>
    <w:link w:val="Footer"/>
    <w:uiPriority w:val="99"/>
    <w:rsid w:val="00270150"/>
    <w:rPr>
      <w:rFonts w:ascii="Times New Roman" w:eastAsiaTheme="minorEastAsia" w:hAnsi="Times New Roman" w:cs="Times New Roman"/>
      <w:sz w:val="24"/>
      <w:szCs w:val="24"/>
    </w:rPr>
  </w:style>
  <w:style w:type="paragraph" w:styleId="Header">
    <w:name w:val="header"/>
    <w:basedOn w:val="Normal"/>
    <w:link w:val="HeaderChar"/>
    <w:uiPriority w:val="99"/>
    <w:unhideWhenUsed/>
    <w:rsid w:val="00F82D7F"/>
    <w:pPr>
      <w:tabs>
        <w:tab w:val="center" w:pos="4680"/>
        <w:tab w:val="right" w:pos="9360"/>
      </w:tabs>
    </w:pPr>
  </w:style>
  <w:style w:type="character" w:customStyle="1" w:styleId="HeaderChar">
    <w:name w:val="Header Char"/>
    <w:basedOn w:val="DefaultParagraphFont"/>
    <w:link w:val="Header"/>
    <w:uiPriority w:val="99"/>
    <w:rsid w:val="00F82D7F"/>
    <w:rPr>
      <w:rFonts w:ascii="Times New Roman" w:eastAsiaTheme="minorEastAsia" w:hAnsi="Times New Roman" w:cs="Times New Roman"/>
      <w:sz w:val="24"/>
      <w:szCs w:val="24"/>
    </w:rPr>
  </w:style>
  <w:style w:type="character" w:styleId="FollowedHyperlink">
    <w:name w:val="FollowedHyperlink"/>
    <w:basedOn w:val="DefaultParagraphFont"/>
    <w:uiPriority w:val="99"/>
    <w:semiHidden/>
    <w:unhideWhenUsed/>
    <w:rsid w:val="003F1D14"/>
    <w:rPr>
      <w:color w:val="954F72" w:themeColor="followedHyperlink"/>
      <w:u w:val="single"/>
    </w:rPr>
  </w:style>
  <w:style w:type="paragraph" w:styleId="FootnoteText">
    <w:name w:val="footnote text"/>
    <w:basedOn w:val="Normal"/>
    <w:link w:val="FootnoteTextChar"/>
    <w:uiPriority w:val="99"/>
    <w:semiHidden/>
    <w:unhideWhenUsed/>
    <w:rsid w:val="002D6549"/>
    <w:rPr>
      <w:rFonts w:eastAsiaTheme="minorHAnsi" w:cstheme="minorBidi"/>
      <w:sz w:val="20"/>
      <w:szCs w:val="20"/>
    </w:rPr>
  </w:style>
  <w:style w:type="character" w:customStyle="1" w:styleId="FootnoteTextChar">
    <w:name w:val="Footnote Text Char"/>
    <w:basedOn w:val="DefaultParagraphFont"/>
    <w:link w:val="FootnoteText"/>
    <w:uiPriority w:val="99"/>
    <w:semiHidden/>
    <w:rsid w:val="002D6549"/>
    <w:rPr>
      <w:sz w:val="20"/>
      <w:szCs w:val="20"/>
    </w:rPr>
  </w:style>
  <w:style w:type="character" w:styleId="FootnoteReference">
    <w:name w:val="footnote reference"/>
    <w:basedOn w:val="DefaultParagraphFont"/>
    <w:uiPriority w:val="99"/>
    <w:semiHidden/>
    <w:unhideWhenUsed/>
    <w:rsid w:val="002D6549"/>
    <w:rPr>
      <w:vertAlign w:val="superscript"/>
    </w:rPr>
  </w:style>
  <w:style w:type="table" w:customStyle="1" w:styleId="TableGrid2">
    <w:name w:val="Table Grid2"/>
    <w:basedOn w:val="TableNormal"/>
    <w:next w:val="TableGrid"/>
    <w:uiPriority w:val="59"/>
    <w:rsid w:val="002D654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A393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11B17"/>
    <w:pPr>
      <w:autoSpaceDE w:val="0"/>
      <w:autoSpaceDN w:val="0"/>
      <w:adjustRightInd w:val="0"/>
      <w:spacing w:after="0" w:line="240" w:lineRule="auto"/>
    </w:pPr>
    <w:rPr>
      <w:rFonts w:ascii="Franklin Gothic Medium" w:eastAsia="Times New Roman" w:hAnsi="Franklin Gothic Medium" w:cs="Franklin Gothic Medium"/>
      <w:color w:val="000000"/>
      <w:sz w:val="24"/>
      <w:szCs w:val="24"/>
    </w:rPr>
  </w:style>
  <w:style w:type="paragraph" w:styleId="BalloonText">
    <w:name w:val="Balloon Text"/>
    <w:basedOn w:val="Normal"/>
    <w:link w:val="BalloonTextChar"/>
    <w:uiPriority w:val="99"/>
    <w:semiHidden/>
    <w:unhideWhenUsed/>
    <w:rsid w:val="002D565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565F"/>
    <w:rPr>
      <w:rFonts w:ascii="Segoe UI" w:eastAsiaTheme="minorEastAsia" w:hAnsi="Segoe UI" w:cs="Segoe UI"/>
      <w:sz w:val="18"/>
      <w:szCs w:val="18"/>
    </w:rPr>
  </w:style>
  <w:style w:type="character" w:styleId="CommentReference">
    <w:name w:val="annotation reference"/>
    <w:basedOn w:val="DefaultParagraphFont"/>
    <w:uiPriority w:val="99"/>
    <w:semiHidden/>
    <w:unhideWhenUsed/>
    <w:rsid w:val="00F96191"/>
    <w:rPr>
      <w:sz w:val="16"/>
      <w:szCs w:val="16"/>
    </w:rPr>
  </w:style>
  <w:style w:type="paragraph" w:styleId="CommentText">
    <w:name w:val="annotation text"/>
    <w:basedOn w:val="Normal"/>
    <w:link w:val="CommentTextChar"/>
    <w:uiPriority w:val="99"/>
    <w:unhideWhenUsed/>
    <w:rsid w:val="00F96191"/>
    <w:rPr>
      <w:sz w:val="20"/>
      <w:szCs w:val="20"/>
    </w:rPr>
  </w:style>
  <w:style w:type="character" w:customStyle="1" w:styleId="CommentTextChar">
    <w:name w:val="Comment Text Char"/>
    <w:basedOn w:val="DefaultParagraphFont"/>
    <w:link w:val="CommentText"/>
    <w:uiPriority w:val="99"/>
    <w:rsid w:val="00F96191"/>
    <w:rPr>
      <w:rFonts w:ascii="Times New Roman" w:eastAsiaTheme="minorEastAsia"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96191"/>
    <w:rPr>
      <w:b/>
      <w:bCs/>
    </w:rPr>
  </w:style>
  <w:style w:type="character" w:customStyle="1" w:styleId="CommentSubjectChar">
    <w:name w:val="Comment Subject Char"/>
    <w:basedOn w:val="CommentTextChar"/>
    <w:link w:val="CommentSubject"/>
    <w:uiPriority w:val="99"/>
    <w:semiHidden/>
    <w:rsid w:val="00F96191"/>
    <w:rPr>
      <w:rFonts w:ascii="Times New Roman" w:eastAsiaTheme="minorEastAsia" w:hAnsi="Times New Roman" w:cs="Times New Roman"/>
      <w:b/>
      <w:bCs/>
      <w:sz w:val="20"/>
      <w:szCs w:val="20"/>
    </w:rPr>
  </w:style>
  <w:style w:type="paragraph" w:styleId="NoSpacing">
    <w:name w:val="No Spacing"/>
    <w:uiPriority w:val="1"/>
    <w:qFormat/>
    <w:rsid w:val="00E75518"/>
    <w:pPr>
      <w:spacing w:after="0" w:line="240" w:lineRule="auto"/>
    </w:pPr>
    <w:rPr>
      <w:rFonts w:eastAsiaTheme="minorEastAsia"/>
    </w:rPr>
  </w:style>
  <w:style w:type="table" w:customStyle="1" w:styleId="TableGrid0">
    <w:name w:val="TableGrid"/>
    <w:rsid w:val="00FD5FD0"/>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59"/>
    <w:rsid w:val="0046292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750F3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750F3C"/>
    <w:rPr>
      <w:rFonts w:ascii="Calibri" w:hAnsi="Calibri"/>
      <w:szCs w:val="21"/>
    </w:rPr>
  </w:style>
  <w:style w:type="character" w:customStyle="1" w:styleId="Heading3Char">
    <w:name w:val="Heading 3 Char"/>
    <w:basedOn w:val="DefaultParagraphFont"/>
    <w:link w:val="Heading3"/>
    <w:uiPriority w:val="9"/>
    <w:rsid w:val="0061034F"/>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EB2072"/>
    <w:pPr>
      <w:spacing w:after="0"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FB7964"/>
    <w:rPr>
      <w:color w:val="605E5C"/>
      <w:shd w:val="clear" w:color="auto" w:fill="E1DFDD"/>
    </w:rPr>
  </w:style>
  <w:style w:type="paragraph" w:styleId="Subtitle">
    <w:name w:val="Subtitle"/>
    <w:basedOn w:val="Normal"/>
    <w:next w:val="Normal"/>
    <w:link w:val="SubtitleChar"/>
    <w:uiPriority w:val="11"/>
    <w:qFormat/>
    <w:rsid w:val="000954D5"/>
    <w:pPr>
      <w:numPr>
        <w:ilvl w:val="1"/>
      </w:numPr>
      <w:spacing w:after="160"/>
    </w:pPr>
    <w:rPr>
      <w:rFonts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954D5"/>
    <w:rPr>
      <w:rFonts w:eastAsiaTheme="minorEastAsia"/>
      <w:color w:val="5A5A5A" w:themeColor="text1" w:themeTint="A5"/>
      <w:spacing w:val="15"/>
    </w:rPr>
  </w:style>
  <w:style w:type="character" w:customStyle="1" w:styleId="Heading4Char">
    <w:name w:val="Heading 4 Char"/>
    <w:basedOn w:val="DefaultParagraphFont"/>
    <w:link w:val="Heading4"/>
    <w:uiPriority w:val="9"/>
    <w:rsid w:val="00FA6F4D"/>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rsid w:val="00FA6F4D"/>
    <w:rPr>
      <w:rFonts w:asciiTheme="majorHAnsi" w:eastAsiaTheme="majorEastAsia" w:hAnsiTheme="majorHAnsi" w:cstheme="majorBidi"/>
      <w:color w:val="2F5496" w:themeColor="accent1" w:themeShade="BF"/>
      <w:sz w:val="24"/>
      <w:szCs w:val="24"/>
    </w:rPr>
  </w:style>
  <w:style w:type="paragraph" w:customStyle="1" w:styleId="font8">
    <w:name w:val="font_8"/>
    <w:basedOn w:val="Normal"/>
    <w:rsid w:val="00BE3B18"/>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91141">
      <w:bodyDiv w:val="1"/>
      <w:marLeft w:val="0"/>
      <w:marRight w:val="0"/>
      <w:marTop w:val="0"/>
      <w:marBottom w:val="0"/>
      <w:divBdr>
        <w:top w:val="none" w:sz="0" w:space="0" w:color="auto"/>
        <w:left w:val="none" w:sz="0" w:space="0" w:color="auto"/>
        <w:bottom w:val="none" w:sz="0" w:space="0" w:color="auto"/>
        <w:right w:val="none" w:sz="0" w:space="0" w:color="auto"/>
      </w:divBdr>
    </w:div>
    <w:div w:id="205991473">
      <w:bodyDiv w:val="1"/>
      <w:marLeft w:val="0"/>
      <w:marRight w:val="0"/>
      <w:marTop w:val="0"/>
      <w:marBottom w:val="0"/>
      <w:divBdr>
        <w:top w:val="none" w:sz="0" w:space="0" w:color="auto"/>
        <w:left w:val="none" w:sz="0" w:space="0" w:color="auto"/>
        <w:bottom w:val="none" w:sz="0" w:space="0" w:color="auto"/>
        <w:right w:val="none" w:sz="0" w:space="0" w:color="auto"/>
      </w:divBdr>
    </w:div>
    <w:div w:id="456946912">
      <w:bodyDiv w:val="1"/>
      <w:marLeft w:val="0"/>
      <w:marRight w:val="0"/>
      <w:marTop w:val="0"/>
      <w:marBottom w:val="0"/>
      <w:divBdr>
        <w:top w:val="none" w:sz="0" w:space="0" w:color="auto"/>
        <w:left w:val="none" w:sz="0" w:space="0" w:color="auto"/>
        <w:bottom w:val="none" w:sz="0" w:space="0" w:color="auto"/>
        <w:right w:val="none" w:sz="0" w:space="0" w:color="auto"/>
      </w:divBdr>
    </w:div>
    <w:div w:id="653878345">
      <w:bodyDiv w:val="1"/>
      <w:marLeft w:val="0"/>
      <w:marRight w:val="0"/>
      <w:marTop w:val="0"/>
      <w:marBottom w:val="0"/>
      <w:divBdr>
        <w:top w:val="none" w:sz="0" w:space="0" w:color="auto"/>
        <w:left w:val="none" w:sz="0" w:space="0" w:color="auto"/>
        <w:bottom w:val="none" w:sz="0" w:space="0" w:color="auto"/>
        <w:right w:val="none" w:sz="0" w:space="0" w:color="auto"/>
      </w:divBdr>
    </w:div>
    <w:div w:id="690692764">
      <w:bodyDiv w:val="1"/>
      <w:marLeft w:val="0"/>
      <w:marRight w:val="0"/>
      <w:marTop w:val="0"/>
      <w:marBottom w:val="0"/>
      <w:divBdr>
        <w:top w:val="none" w:sz="0" w:space="0" w:color="auto"/>
        <w:left w:val="none" w:sz="0" w:space="0" w:color="auto"/>
        <w:bottom w:val="none" w:sz="0" w:space="0" w:color="auto"/>
        <w:right w:val="none" w:sz="0" w:space="0" w:color="auto"/>
      </w:divBdr>
    </w:div>
    <w:div w:id="708722811">
      <w:bodyDiv w:val="1"/>
      <w:marLeft w:val="0"/>
      <w:marRight w:val="0"/>
      <w:marTop w:val="0"/>
      <w:marBottom w:val="0"/>
      <w:divBdr>
        <w:top w:val="none" w:sz="0" w:space="0" w:color="auto"/>
        <w:left w:val="none" w:sz="0" w:space="0" w:color="auto"/>
        <w:bottom w:val="none" w:sz="0" w:space="0" w:color="auto"/>
        <w:right w:val="none" w:sz="0" w:space="0" w:color="auto"/>
      </w:divBdr>
    </w:div>
    <w:div w:id="877015143">
      <w:bodyDiv w:val="1"/>
      <w:marLeft w:val="0"/>
      <w:marRight w:val="0"/>
      <w:marTop w:val="0"/>
      <w:marBottom w:val="0"/>
      <w:divBdr>
        <w:top w:val="none" w:sz="0" w:space="0" w:color="auto"/>
        <w:left w:val="none" w:sz="0" w:space="0" w:color="auto"/>
        <w:bottom w:val="none" w:sz="0" w:space="0" w:color="auto"/>
        <w:right w:val="none" w:sz="0" w:space="0" w:color="auto"/>
      </w:divBdr>
    </w:div>
    <w:div w:id="1047878930">
      <w:bodyDiv w:val="1"/>
      <w:marLeft w:val="0"/>
      <w:marRight w:val="0"/>
      <w:marTop w:val="0"/>
      <w:marBottom w:val="0"/>
      <w:divBdr>
        <w:top w:val="none" w:sz="0" w:space="0" w:color="auto"/>
        <w:left w:val="none" w:sz="0" w:space="0" w:color="auto"/>
        <w:bottom w:val="none" w:sz="0" w:space="0" w:color="auto"/>
        <w:right w:val="none" w:sz="0" w:space="0" w:color="auto"/>
      </w:divBdr>
    </w:div>
    <w:div w:id="1193883646">
      <w:bodyDiv w:val="1"/>
      <w:marLeft w:val="0"/>
      <w:marRight w:val="0"/>
      <w:marTop w:val="0"/>
      <w:marBottom w:val="0"/>
      <w:divBdr>
        <w:top w:val="none" w:sz="0" w:space="0" w:color="auto"/>
        <w:left w:val="none" w:sz="0" w:space="0" w:color="auto"/>
        <w:bottom w:val="none" w:sz="0" w:space="0" w:color="auto"/>
        <w:right w:val="none" w:sz="0" w:space="0" w:color="auto"/>
      </w:divBdr>
    </w:div>
    <w:div w:id="1307591118">
      <w:bodyDiv w:val="1"/>
      <w:marLeft w:val="0"/>
      <w:marRight w:val="0"/>
      <w:marTop w:val="0"/>
      <w:marBottom w:val="0"/>
      <w:divBdr>
        <w:top w:val="none" w:sz="0" w:space="0" w:color="auto"/>
        <w:left w:val="none" w:sz="0" w:space="0" w:color="auto"/>
        <w:bottom w:val="none" w:sz="0" w:space="0" w:color="auto"/>
        <w:right w:val="none" w:sz="0" w:space="0" w:color="auto"/>
      </w:divBdr>
    </w:div>
    <w:div w:id="1319188642">
      <w:bodyDiv w:val="1"/>
      <w:marLeft w:val="0"/>
      <w:marRight w:val="0"/>
      <w:marTop w:val="0"/>
      <w:marBottom w:val="0"/>
      <w:divBdr>
        <w:top w:val="none" w:sz="0" w:space="0" w:color="auto"/>
        <w:left w:val="none" w:sz="0" w:space="0" w:color="auto"/>
        <w:bottom w:val="none" w:sz="0" w:space="0" w:color="auto"/>
        <w:right w:val="none" w:sz="0" w:space="0" w:color="auto"/>
      </w:divBdr>
    </w:div>
    <w:div w:id="1359622943">
      <w:bodyDiv w:val="1"/>
      <w:marLeft w:val="0"/>
      <w:marRight w:val="0"/>
      <w:marTop w:val="0"/>
      <w:marBottom w:val="0"/>
      <w:divBdr>
        <w:top w:val="none" w:sz="0" w:space="0" w:color="auto"/>
        <w:left w:val="none" w:sz="0" w:space="0" w:color="auto"/>
        <w:bottom w:val="none" w:sz="0" w:space="0" w:color="auto"/>
        <w:right w:val="none" w:sz="0" w:space="0" w:color="auto"/>
      </w:divBdr>
    </w:div>
    <w:div w:id="1393310569">
      <w:bodyDiv w:val="1"/>
      <w:marLeft w:val="0"/>
      <w:marRight w:val="0"/>
      <w:marTop w:val="0"/>
      <w:marBottom w:val="0"/>
      <w:divBdr>
        <w:top w:val="none" w:sz="0" w:space="0" w:color="auto"/>
        <w:left w:val="none" w:sz="0" w:space="0" w:color="auto"/>
        <w:bottom w:val="none" w:sz="0" w:space="0" w:color="auto"/>
        <w:right w:val="none" w:sz="0" w:space="0" w:color="auto"/>
      </w:divBdr>
    </w:div>
    <w:div w:id="1537228952">
      <w:bodyDiv w:val="1"/>
      <w:marLeft w:val="0"/>
      <w:marRight w:val="0"/>
      <w:marTop w:val="0"/>
      <w:marBottom w:val="0"/>
      <w:divBdr>
        <w:top w:val="none" w:sz="0" w:space="0" w:color="auto"/>
        <w:left w:val="none" w:sz="0" w:space="0" w:color="auto"/>
        <w:bottom w:val="none" w:sz="0" w:space="0" w:color="auto"/>
        <w:right w:val="none" w:sz="0" w:space="0" w:color="auto"/>
      </w:divBdr>
    </w:div>
    <w:div w:id="1581602347">
      <w:bodyDiv w:val="1"/>
      <w:marLeft w:val="0"/>
      <w:marRight w:val="0"/>
      <w:marTop w:val="0"/>
      <w:marBottom w:val="0"/>
      <w:divBdr>
        <w:top w:val="none" w:sz="0" w:space="0" w:color="auto"/>
        <w:left w:val="none" w:sz="0" w:space="0" w:color="auto"/>
        <w:bottom w:val="none" w:sz="0" w:space="0" w:color="auto"/>
        <w:right w:val="none" w:sz="0" w:space="0" w:color="auto"/>
      </w:divBdr>
    </w:div>
    <w:div w:id="1621955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Presentation.pptx"/><Relationship Id="rId18" Type="http://schemas.openxmlformats.org/officeDocument/2006/relationships/image" Target="media/image4.emf"/><Relationship Id="rId26" Type="http://schemas.openxmlformats.org/officeDocument/2006/relationships/image" Target="media/image7.emf"/><Relationship Id="rId39" Type="http://schemas.openxmlformats.org/officeDocument/2006/relationships/package" Target="embeddings/Microsoft_Word_Document.docx"/><Relationship Id="rId21" Type="http://schemas.openxmlformats.org/officeDocument/2006/relationships/hyperlink" Target="https://cfans.umn.edu/2023-mini-land-grant-university-conference" TargetMode="External"/><Relationship Id="rId34" Type="http://schemas.openxmlformats.org/officeDocument/2006/relationships/hyperlink" Target="http://www.escop.info"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yperlink" Target="https://science.nasa.gov/researchers/sara/grant-solicitations" TargetMode="External"/><Relationship Id="rId29" Type="http://schemas.openxmlformats.org/officeDocument/2006/relationships/image" Target="media/image8.emf"/><Relationship Id="rId41"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cra-saes.org/agendas-minutes" TargetMode="External"/><Relationship Id="rId24" Type="http://schemas.openxmlformats.org/officeDocument/2006/relationships/image" Target="media/image6.emf"/><Relationship Id="rId32" Type="http://schemas.openxmlformats.org/officeDocument/2006/relationships/hyperlink" Target="https://www.nimss.org/mrc_reviews/20066" TargetMode="External"/><Relationship Id="rId37" Type="http://schemas.openxmlformats.org/officeDocument/2006/relationships/oleObject" Target="embeddings/oleObject6.bin"/><Relationship Id="rId40"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hyperlink" Target="http://escop.info/committee/nrsp-rc/" TargetMode="External"/><Relationship Id="rId23" Type="http://schemas.openxmlformats.org/officeDocument/2006/relationships/oleObject" Target="embeddings/oleObject3.bin"/><Relationship Id="rId28" Type="http://schemas.openxmlformats.org/officeDocument/2006/relationships/footer" Target="footer1.xml"/><Relationship Id="rId36" Type="http://schemas.openxmlformats.org/officeDocument/2006/relationships/image" Target="media/image10.emf"/><Relationship Id="rId10" Type="http://schemas.openxmlformats.org/officeDocument/2006/relationships/hyperlink" Target="https://science.sandiegozoo.org/who-we-are/beckman-center" TargetMode="External"/><Relationship Id="rId19" Type="http://schemas.openxmlformats.org/officeDocument/2006/relationships/oleObject" Target="embeddings/oleObject2.bin"/><Relationship Id="rId31" Type="http://schemas.openxmlformats.org/officeDocument/2006/relationships/hyperlink" Target="https://www.nimss.org/mrc_reviews/20067" TargetMode="External"/><Relationship Id="rId4" Type="http://schemas.openxmlformats.org/officeDocument/2006/relationships/settings" Target="settings.xml"/><Relationship Id="rId9" Type="http://schemas.openxmlformats.org/officeDocument/2006/relationships/hyperlink" Target="https://www.ncra-saes.org/agendas-minutes" TargetMode="External"/><Relationship Id="rId14" Type="http://schemas.openxmlformats.org/officeDocument/2006/relationships/hyperlink" Target="http://escop.info/committees/" TargetMode="External"/><Relationship Id="rId22" Type="http://schemas.openxmlformats.org/officeDocument/2006/relationships/image" Target="media/image5.emf"/><Relationship Id="rId27" Type="http://schemas.openxmlformats.org/officeDocument/2006/relationships/oleObject" Target="embeddings/oleObject5.bin"/><Relationship Id="rId30" Type="http://schemas.openxmlformats.org/officeDocument/2006/relationships/image" Target="media/image9.emf"/><Relationship Id="rId35" Type="http://schemas.openxmlformats.org/officeDocument/2006/relationships/hyperlink" Target="https://www.ncra-saes.org/nimss-manual" TargetMode="Externa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oleObject1.bin"/><Relationship Id="rId25" Type="http://schemas.openxmlformats.org/officeDocument/2006/relationships/oleObject" Target="embeddings/oleObject4.bin"/><Relationship Id="rId33" Type="http://schemas.openxmlformats.org/officeDocument/2006/relationships/hyperlink" Target="https://cliffshotelandspa.com/" TargetMode="External"/><Relationship Id="rId38"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hryssTheme1">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EDBC74-80CF-4D61-B63D-2906D6103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48</Pages>
  <Words>13016</Words>
  <Characters>74192</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CALS Admin - UW-Madison</Company>
  <LinksUpToDate>false</LinksUpToDate>
  <CharactersWithSpaces>87034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Hamilton, Christina</dc:creator>
  <cp:keywords/>
  <dc:description/>
  <cp:lastModifiedBy>Christina Hamilton</cp:lastModifiedBy>
  <cp:revision>4</cp:revision>
  <cp:lastPrinted>2023-01-04T16:14:00Z</cp:lastPrinted>
  <dcterms:created xsi:type="dcterms:W3CDTF">2023-04-14T16:03:00Z</dcterms:created>
  <dcterms:modified xsi:type="dcterms:W3CDTF">2023-04-14T16:05:00Z</dcterms:modified>
</cp:coreProperties>
</file>